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FangSong_GB2312" w:eastAsia="FangSong_GB2312"/>
          <w:b/>
          <w:sz w:val="32"/>
        </w:rPr>
      </w:pPr>
      <w:r>
        <w:rPr>
          <w:rFonts w:hint="eastAsia" w:ascii="FangSong_GB2312" w:eastAsia="FangSong_GB2312"/>
          <w:b/>
          <w:sz w:val="32"/>
        </w:rPr>
        <w:t>源</w:t>
      </w:r>
      <w:r>
        <w:rPr>
          <w:rFonts w:hint="eastAsia" w:ascii="FangSong_GB2312" w:eastAsia="FangSong_GB2312"/>
          <w:b/>
          <w:sz w:val="32"/>
          <w:lang w:eastAsia="zh-CN"/>
        </w:rPr>
        <w:t>自然资</w:t>
      </w:r>
      <w:r>
        <w:rPr>
          <w:rFonts w:hint="eastAsia" w:ascii="FangSong_GB2312" w:eastAsia="FangSong_GB2312"/>
          <w:b/>
          <w:sz w:val="32"/>
        </w:rPr>
        <w:t>字〔20</w:t>
      </w:r>
      <w:r>
        <w:rPr>
          <w:rFonts w:hint="eastAsia" w:ascii="FangSong_GB2312" w:eastAsia="FangSong_GB2312"/>
          <w:b/>
          <w:sz w:val="32"/>
          <w:lang w:val="en-US" w:eastAsia="zh-CN"/>
        </w:rPr>
        <w:t>20</w:t>
      </w:r>
      <w:r>
        <w:rPr>
          <w:rFonts w:hint="eastAsia" w:ascii="FangSong_GB2312" w:eastAsia="FangSong_GB2312"/>
          <w:b/>
          <w:sz w:val="32"/>
        </w:rPr>
        <w:t>〕</w:t>
      </w:r>
      <w:r>
        <w:rPr>
          <w:rFonts w:hint="eastAsia" w:ascii="FangSong_GB2312" w:eastAsia="FangSong_GB2312"/>
          <w:b/>
          <w:sz w:val="32"/>
          <w:lang w:val="en-US" w:eastAsia="zh-CN"/>
        </w:rPr>
        <w:t>16</w:t>
      </w:r>
      <w:r>
        <w:rPr>
          <w:rFonts w:hint="eastAsia" w:ascii="FangSong_GB2312" w:eastAsia="FangSong_GB2312"/>
          <w:b/>
          <w:sz w:val="32"/>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关于加强春季鸟类等野生动物</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保护和疫源疫病监测防控工作的通知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各镇（街道）林业站、国有林场：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当前</w:t>
      </w:r>
      <w:r>
        <w:rPr>
          <w:rFonts w:hint="eastAsia" w:ascii="仿宋_GB2312" w:hAnsi="仿宋_GB2312" w:eastAsia="仿宋_GB2312" w:cs="仿宋_GB2312"/>
          <w:sz w:val="32"/>
          <w:szCs w:val="32"/>
          <w:lang w:eastAsia="zh-CN"/>
        </w:rPr>
        <w:t>正值候鸟大规模迁飞之际，根据市自然资源局《关于</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春季鸟类等野生动物保护和疫源疫病监测防控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eastAsia="zh-CN"/>
        </w:rPr>
        <w:t>》（淄自然资字</w:t>
      </w:r>
      <w:r>
        <w:rPr>
          <w:rFonts w:hint="eastAsia" w:ascii="仿宋_GB2312" w:hAnsi="仿宋_GB2312" w:eastAsia="仿宋_GB2312" w:cs="仿宋_GB2312"/>
          <w:b w:val="0"/>
          <w:bCs/>
          <w:sz w:val="32"/>
        </w:rPr>
        <w:t>〔20</w:t>
      </w:r>
      <w:r>
        <w:rPr>
          <w:rFonts w:hint="eastAsia" w:ascii="仿宋_GB2312" w:hAnsi="仿宋_GB2312" w:eastAsia="仿宋_GB2312" w:cs="仿宋_GB2312"/>
          <w:b w:val="0"/>
          <w:bCs/>
          <w:sz w:val="32"/>
          <w:lang w:val="en-US" w:eastAsia="zh-CN"/>
        </w:rPr>
        <w:t>20</w:t>
      </w:r>
      <w:r>
        <w:rPr>
          <w:rFonts w:hint="eastAsia" w:ascii="仿宋_GB2312" w:hAnsi="仿宋_GB2312" w:eastAsia="仿宋_GB2312" w:cs="仿宋_GB2312"/>
          <w:b w:val="0"/>
          <w:bCs/>
          <w:sz w:val="32"/>
        </w:rPr>
        <w:t>〕</w:t>
      </w:r>
      <w:r>
        <w:rPr>
          <w:rFonts w:hint="eastAsia" w:ascii="仿宋_GB2312" w:hAnsi="仿宋_GB2312" w:eastAsia="仿宋_GB2312" w:cs="仿宋_GB2312"/>
          <w:b w:val="0"/>
          <w:bCs/>
          <w:sz w:val="32"/>
          <w:lang w:val="en-US" w:eastAsia="zh-CN"/>
        </w:rPr>
        <w:t>26号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为切实做好</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鸟类等野生动物保护工作，</w:t>
      </w:r>
      <w:r>
        <w:rPr>
          <w:rFonts w:hint="eastAsia" w:ascii="仿宋_GB2312" w:hAnsi="仿宋_GB2312" w:eastAsia="仿宋_GB2312" w:cs="仿宋_GB2312"/>
          <w:sz w:val="32"/>
          <w:szCs w:val="32"/>
          <w:lang w:eastAsia="zh-CN"/>
        </w:rPr>
        <w:t>加大野生动物疫源疫病监测防控力度，请按照通知要求认真组织抓好落实，并将辖区内野生动物保护和疫源疫病监测网格化监管工作任务分区落实情况制表建档（见附表），纸质版加盖林业站公章后，于</w:t>
      </w:r>
      <w:r>
        <w:rPr>
          <w:rFonts w:hint="eastAsia" w:ascii="仿宋_GB2312" w:hAnsi="仿宋_GB2312" w:eastAsia="仿宋_GB2312" w:cs="仿宋_GB2312"/>
          <w:sz w:val="32"/>
          <w:szCs w:val="32"/>
          <w:lang w:val="en-US" w:eastAsia="zh-CN"/>
        </w:rPr>
        <w:t>2月19日前报县自然资源局备案。</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 系 人：田永峰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联系电话：0533-3251372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"mailto:yyxsbz2007@126.com" </w:instrText>
      </w:r>
      <w:r>
        <w:rPr>
          <w:rFonts w:hint="eastAsia" w:ascii="仿宋_GB2312" w:hAnsi="仿宋_GB2312" w:eastAsia="仿宋_GB2312" w:cs="仿宋_GB2312"/>
          <w:sz w:val="32"/>
          <w:szCs w:val="32"/>
          <w:lang w:val="en-US" w:eastAsia="zh-CN"/>
        </w:rPr>
        <w:fldChar w:fldCharType="separate"/>
      </w:r>
      <w:r>
        <w:rPr>
          <w:rStyle w:val="5"/>
          <w:rFonts w:hint="eastAsia" w:ascii="仿宋_GB2312" w:hAnsi="仿宋_GB2312" w:eastAsia="仿宋_GB2312" w:cs="仿宋_GB2312"/>
          <w:sz w:val="32"/>
          <w:szCs w:val="32"/>
          <w:lang w:val="en-US" w:eastAsia="zh-CN"/>
        </w:rPr>
        <w:t>yyxsbz2007@126.com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left="1598" w:leftChars="304" w:right="0" w:rightChars="0" w:hanging="960" w:hangingChars="300"/>
        <w:jc w:val="left"/>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kern w:val="2"/>
          <w:sz w:val="32"/>
          <w:szCs w:val="32"/>
          <w:u w:val="single"/>
          <w:lang w:val="en-US" w:eastAsia="zh-CN" w:bidi="ar-SA"/>
        </w:rPr>
        <w:t xml:space="preserve">  镇</w:t>
      </w:r>
      <w:r>
        <w:rPr>
          <w:rFonts w:hint="eastAsia" w:ascii="仿宋_GB2312" w:hAnsi="仿宋_GB2312" w:eastAsia="仿宋_GB2312" w:cs="仿宋_GB2312"/>
          <w:b w:val="0"/>
          <w:bCs w:val="0"/>
          <w:color w:val="000000" w:themeColor="text1"/>
          <w:kern w:val="2"/>
          <w:sz w:val="32"/>
          <w:szCs w:val="32"/>
          <w:u w:val="single"/>
          <w:lang w:val="en-US" w:eastAsia="zh-CN" w:bidi="ar-SA"/>
          <w14:textFill>
            <w14:solidFill>
              <w14:schemeClr w14:val="tx1"/>
            </w14:solidFill>
          </w14:textFill>
        </w:rPr>
        <w:t>（街道、林场）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野生动物保护和疫源疫病监测网格化监管一览表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沂源县自然资源局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2020年2月15日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kern w:val="2"/>
          <w:sz w:val="36"/>
          <w:szCs w:val="36"/>
          <w:u w:val="single"/>
          <w:lang w:val="en-US" w:eastAsia="zh-CN" w:bidi="ar-SA"/>
        </w:rPr>
        <w:t xml:space="preserve">     镇</w:t>
      </w:r>
      <w:r>
        <w:rPr>
          <w:rFonts w:hint="eastAsia" w:ascii="方正小标宋简体" w:hAnsi="方正小标宋简体" w:eastAsia="方正小标宋简体" w:cs="方正小标宋简体"/>
          <w:b w:val="0"/>
          <w:bCs w:val="0"/>
          <w:color w:val="000000" w:themeColor="text1"/>
          <w:kern w:val="2"/>
          <w:sz w:val="36"/>
          <w:szCs w:val="36"/>
          <w:u w:val="single"/>
          <w:lang w:val="en-US" w:eastAsia="zh-CN" w:bidi="ar-SA"/>
          <w14:textFill>
            <w14:solidFill>
              <w14:schemeClr w14:val="tx1"/>
            </w14:solidFill>
          </w14:textFill>
        </w:rPr>
        <w:t>（街道、林场）</w:t>
      </w:r>
      <w:r>
        <w:rPr>
          <w:rFonts w:hint="eastAsia" w:ascii="方正小标宋简体" w:hAnsi="方正小标宋简体" w:eastAsia="方正小标宋简体" w:cs="方正小标宋简体"/>
          <w:b w:val="0"/>
          <w:bCs w:val="0"/>
          <w:color w:val="000000" w:themeColor="text1"/>
          <w:kern w:val="2"/>
          <w:sz w:val="36"/>
          <w:szCs w:val="36"/>
          <w:lang w:val="en-US" w:eastAsia="zh-CN" w:bidi="ar-SA"/>
          <w14:textFill>
            <w14:solidFill>
              <w14:schemeClr w14:val="tx1"/>
            </w14:solidFill>
          </w14:textFill>
        </w:rPr>
        <w:t>野生动物保护和疫源疫病监测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36"/>
          <w:szCs w:val="36"/>
          <w:lang w:val="en-US" w:eastAsia="zh-CN" w:bidi="ar-SA"/>
          <w14:textFill>
            <w14:solidFill>
              <w14:schemeClr w14:val="tx1"/>
            </w14:solidFill>
          </w14:textFill>
        </w:rPr>
        <w:t>网格化监管一览表</w:t>
      </w:r>
    </w:p>
    <w:tbl>
      <w:tblPr>
        <w:tblStyle w:val="7"/>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969"/>
        <w:gridCol w:w="1023"/>
        <w:gridCol w:w="764"/>
        <w:gridCol w:w="2086"/>
        <w:gridCol w:w="1023"/>
        <w:gridCol w:w="159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行政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区划</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区域</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责任人</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工作单位</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cs="宋体"/>
                <w:b/>
                <w:bCs/>
                <w:kern w:val="2"/>
                <w:sz w:val="21"/>
                <w:szCs w:val="21"/>
                <w:vertAlign w:val="baseline"/>
                <w:lang w:val="en-US" w:eastAsia="zh-CN" w:bidi="ar-SA"/>
              </w:rPr>
            </w:pPr>
            <w:r>
              <w:rPr>
                <w:rFonts w:hint="eastAsia" w:ascii="宋体" w:hAnsi="宋体" w:cs="宋体"/>
                <w:b/>
                <w:bCs/>
                <w:kern w:val="2"/>
                <w:sz w:val="21"/>
                <w:szCs w:val="21"/>
                <w:vertAlign w:val="baseline"/>
                <w:lang w:val="en-US" w:eastAsia="zh-CN" w:bidi="ar-SA"/>
              </w:rPr>
              <w:t>监测面积（亩）</w:t>
            </w: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联系方式</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r>
              <w:rPr>
                <w:rFonts w:hint="eastAsia" w:ascii="宋体" w:hAnsi="宋体" w:cs="宋体"/>
                <w:kern w:val="2"/>
                <w:sz w:val="21"/>
                <w:szCs w:val="21"/>
                <w:vertAlign w:val="baseline"/>
                <w:lang w:val="en-US" w:eastAsia="zh-CN" w:bidi="ar-SA"/>
              </w:rPr>
              <w:t>县</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r>
              <w:rPr>
                <w:rFonts w:hint="eastAsia" w:ascii="宋体" w:hAnsi="宋体" w:cs="宋体"/>
                <w:kern w:val="2"/>
                <w:sz w:val="21"/>
                <w:szCs w:val="21"/>
                <w:vertAlign w:val="baseline"/>
                <w:lang w:val="en-US" w:eastAsia="zh-CN" w:bidi="ar-SA"/>
              </w:rPr>
              <w:t>县</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r>
              <w:rPr>
                <w:rFonts w:hint="eastAsia" w:ascii="宋体" w:hAnsi="宋体" w:cs="宋体"/>
                <w:kern w:val="2"/>
                <w:sz w:val="21"/>
                <w:szCs w:val="21"/>
                <w:vertAlign w:val="baseline"/>
                <w:lang w:val="en-US" w:eastAsia="zh-CN" w:bidi="ar-SA"/>
              </w:rPr>
              <w:t>县</w:t>
            </w:r>
            <w:r>
              <w:rPr>
                <w:rFonts w:hint="eastAsia" w:ascii="宋体" w:hAnsi="宋体" w:eastAsia="宋体" w:cs="宋体"/>
                <w:kern w:val="2"/>
                <w:sz w:val="21"/>
                <w:szCs w:val="21"/>
                <w:vertAlign w:val="baseline"/>
                <w:lang w:val="en-US" w:eastAsia="zh-CN" w:bidi="ar-SA"/>
              </w:rPr>
              <w:t>自然资源局</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130XXXXXXXX</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XXX镇</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r>
              <w:rPr>
                <w:rFonts w:hint="eastAsia" w:ascii="宋体" w:hAnsi="宋体" w:cs="宋体"/>
                <w:kern w:val="2"/>
                <w:sz w:val="21"/>
                <w:szCs w:val="21"/>
                <w:vertAlign w:val="baseline"/>
                <w:lang w:val="en-US" w:eastAsia="zh-CN" w:bidi="ar-SA"/>
              </w:rPr>
              <w:t>县</w:t>
            </w:r>
            <w:r>
              <w:rPr>
                <w:rFonts w:hint="eastAsia" w:ascii="宋体" w:hAnsi="宋体" w:eastAsia="宋体" w:cs="宋体"/>
                <w:kern w:val="2"/>
                <w:sz w:val="21"/>
                <w:szCs w:val="21"/>
                <w:vertAlign w:val="baseline"/>
                <w:lang w:val="en-US" w:eastAsia="zh-CN" w:bidi="ar-SA"/>
              </w:rPr>
              <w:t>XXX镇林业站</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133XXXXXXXX</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XXX村</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r>
              <w:rPr>
                <w:rFonts w:hint="eastAsia" w:ascii="宋体" w:hAnsi="宋体" w:cs="宋体"/>
                <w:kern w:val="2"/>
                <w:sz w:val="21"/>
                <w:szCs w:val="21"/>
                <w:vertAlign w:val="baseline"/>
                <w:lang w:val="en-US" w:eastAsia="zh-CN" w:bidi="ar-SA"/>
              </w:rPr>
              <w:t>县</w:t>
            </w:r>
            <w:r>
              <w:rPr>
                <w:rFonts w:hint="eastAsia" w:ascii="宋体" w:hAnsi="宋体" w:eastAsia="宋体" w:cs="宋体"/>
                <w:kern w:val="2"/>
                <w:sz w:val="21"/>
                <w:szCs w:val="21"/>
                <w:vertAlign w:val="baseline"/>
                <w:lang w:val="en-US" w:eastAsia="zh-CN" w:bidi="ar-SA"/>
              </w:rPr>
              <w:t>X镇X村委会</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139XXXXXXXX</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XXX林场</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XXX林场</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156XXXXXXXX</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XXX镇</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XXX林场第一林区</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XXX林场第一林区</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188XXXXXXXX</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8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15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pPr>
    </w:p>
    <w:sectPr>
      <w:headerReference r:id="rId3" w:type="default"/>
      <w:footerReference r:id="rId4" w:type="default"/>
      <w:pgSz w:w="11906" w:h="16838"/>
      <w:pgMar w:top="1871" w:right="1468" w:bottom="1871" w:left="1474" w:header="851" w:footer="133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B7"/>
    <w:rsid w:val="00D942B7"/>
    <w:rsid w:val="08484A53"/>
    <w:rsid w:val="15A50E10"/>
    <w:rsid w:val="22CC59AC"/>
    <w:rsid w:val="265F2BF2"/>
    <w:rsid w:val="27B3209C"/>
    <w:rsid w:val="368E19B3"/>
    <w:rsid w:val="538B209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2020-02-15T00:54:00Z</dcterms:created>
  <dc:creator>战斗不止…生命不息</dc:creator>
  <cp:lastModifiedBy>Administrator</cp:lastModifiedBy>
  <cp:lastPrinted>2020-02-15T01:20:00Z</cp:lastPrinted>
  <dcterms:modified xsi:type="dcterms:W3CDTF">2020-02-15T08:32:49Z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