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张家坡镇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2019年政府信息公开</w:t>
      </w: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工作年度报告</w:t>
      </w:r>
    </w:p>
    <w:bookmarkEnd w:id="0"/>
    <w:p>
      <w:pPr>
        <w:rPr/>
      </w:pPr>
      <w:r>
        <w:rPr>
          <w:rFonts w:hint="default"/>
        </w:rPr>
        <w:t> </w:t>
      </w:r>
    </w:p>
    <w:p>
      <w:pPr>
        <w:rPr/>
      </w:pPr>
      <w:r>
        <w:t> </w:t>
      </w:r>
    </w:p>
    <w:p>
      <w:pPr>
        <w:rPr/>
      </w:pPr>
      <w:r>
        <w:rPr>
          <w:rFonts w:hint="eastAsia"/>
        </w:rPr>
        <w:t>    本报告按照新修订的《中华人民共和国政府信息公开条例》（以下简称《条例》）和《山东省政府信息公开办法》（以下简称《办法》）规定，报告全文由总体情况、主动公开政府信息情况、收到和处理政府信息公开申请情况、因政府信息公开工作被申请行政复议与提起行政诉讼情况、政府信息公开工作存在的主要问题及改进情况、其他需要报告的事项等六个部分组成。报告中所列数据统计期限自2019年1月1日始，至2019年12月31日止。报告电子版可从沂源县人民政府门户网站（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"http://www.yiyuan.gov.cn/" </w:instrText>
      </w:r>
      <w:r>
        <w:rPr>
          <w:rFonts w:hint="eastAsia"/>
        </w:rPr>
        <w:fldChar w:fldCharType="separate"/>
      </w:r>
      <w:r>
        <w:rPr>
          <w:rFonts w:hint="eastAsia"/>
        </w:rPr>
        <w:t>www.yiyuan.gov.cn</w:t>
      </w:r>
      <w:r>
        <w:rPr>
          <w:rFonts w:hint="eastAsia"/>
        </w:rPr>
        <w:fldChar w:fldCharType="end"/>
      </w:r>
      <w:r>
        <w:rPr>
          <w:rFonts w:hint="eastAsia"/>
        </w:rPr>
        <w:t>）下载。</w:t>
      </w:r>
    </w:p>
    <w:p>
      <w:pPr>
        <w:rPr/>
      </w:pPr>
      <w:r>
        <w:t> </w:t>
      </w:r>
    </w:p>
    <w:p>
      <w:pPr>
        <w:rPr>
          <w:rFonts w:hint="default"/>
        </w:rPr>
      </w:pPr>
      <w:r>
        <w:t>一、总体情况</w:t>
      </w:r>
    </w:p>
    <w:p>
      <w:pPr>
        <w:rPr>
          <w:rFonts w:hint="default"/>
        </w:rPr>
      </w:pPr>
      <w:r>
        <w:rPr>
          <w:rFonts w:hint="default"/>
        </w:rPr>
        <w:t>    </w:t>
      </w:r>
      <w:r>
        <w:rPr>
          <w:rFonts w:hint="eastAsia"/>
        </w:rPr>
        <w:t>  2019年，张家坡镇政府信息公开工作在县政府信息中心的业务指导下，坚持围绕中心、服务大局的工作原则，结合镇工作实际，不断加强政务公开工作力度，保证行政权力的公开透明运行。张家坡镇高度重视政府信息公开工作，张家坡镇党委副书记、镇长担任政府信息公开领导小组组长，下设办公室，专门配备了信息公开工作人员2名，有专人负责信息公开网站的维护和信息发布工作，及时做好网上投诉案件办理、答复工作，保障政府信息公开工作有序运行。同时，不断完善镇政府信息公开保密审查制度、政府信息公开责任追究制度和依申请政府信息按时公开制度，并抓好各项制度的督查落实。</w:t>
      </w:r>
    </w:p>
    <w:p>
      <w:pPr>
        <w:rPr/>
      </w:pPr>
      <w:r>
        <w:t> </w:t>
      </w:r>
    </w:p>
    <w:p>
      <w:pPr>
        <w:rPr/>
      </w:pPr>
      <w:r>
        <w:rPr>
          <w:rFonts w:hint="eastAsia"/>
        </w:rPr>
        <w:t>   </w:t>
      </w:r>
    </w:p>
    <w:p>
      <w:pPr>
        <w:rPr/>
      </w:pPr>
      <w:r>
        <w:t> </w:t>
      </w:r>
    </w:p>
    <w:p>
      <w:pPr>
        <w:rPr/>
      </w:pPr>
      <w:r>
        <w:rPr>
          <w:rFonts w:hint="eastAsia"/>
        </w:rPr>
        <w:t>   （一）主动公开内容   </w:t>
      </w:r>
    </w:p>
    <w:p>
      <w:pPr>
        <w:rPr/>
      </w:pPr>
      <w:r>
        <w:rPr>
          <w:rFonts w:hint="eastAsia"/>
        </w:rPr>
        <w:t>    截至目前，累计主动公开政府信息42条，其中，机构职能2条，政务会议5条，法规文件22条，业务工作5条，其他8条。</w:t>
      </w:r>
    </w:p>
    <w:p>
      <w:pPr>
        <w:rPr/>
      </w:pPr>
      <w:r>
        <w:rPr>
          <w:rFonts w:hint="eastAsia"/>
        </w:rPr>
        <w:t>   （二）依申请公开情况</w:t>
      </w:r>
    </w:p>
    <w:p>
      <w:pPr>
        <w:rPr/>
      </w:pPr>
      <w:r>
        <w:rPr>
          <w:rFonts w:hint="eastAsia"/>
        </w:rPr>
        <w:t>    依申请公开工作有序进行。</w:t>
      </w:r>
    </w:p>
    <w:p>
      <w:pPr>
        <w:rPr/>
      </w:pPr>
      <w:r>
        <w:rPr>
          <w:rFonts w:hint="eastAsia"/>
        </w:rPr>
        <w:t>   （三）政府信息管理情况</w:t>
      </w:r>
    </w:p>
    <w:p>
      <w:pPr>
        <w:rPr/>
      </w:pPr>
      <w:r>
        <w:rPr>
          <w:rFonts w:hint="eastAsia"/>
        </w:rPr>
        <w:t>    政府信息管理有序。</w:t>
      </w:r>
    </w:p>
    <w:p>
      <w:pPr>
        <w:rPr/>
      </w:pPr>
      <w:r>
        <w:rPr>
          <w:rFonts w:hint="eastAsia"/>
        </w:rPr>
        <w:t>   （四）政府信息公开平台、机构建设和人员情况</w:t>
      </w:r>
    </w:p>
    <w:p>
      <w:pPr>
        <w:rPr/>
      </w:pPr>
      <w:r>
        <w:rPr>
          <w:rFonts w:hint="eastAsia"/>
        </w:rPr>
        <w:t>    张家坡镇高度重视政府信息公开工作，张家坡镇党委副书记、镇长担任政府信息公开领导小组组长，下设办公室，专门配备了信息公开工作人员2名，有专人负责信息公开网站的维护和信息发布工作，及时做好网上投诉案件办理、答复工作，保障政府信息公开工作有序运行。</w:t>
      </w:r>
    </w:p>
    <w:p>
      <w:pPr>
        <w:rPr/>
      </w:pPr>
      <w:r>
        <w:rPr>
          <w:rFonts w:hint="eastAsia"/>
        </w:rPr>
        <w:t>   （五）监督保障情况</w:t>
      </w:r>
    </w:p>
    <w:p>
      <w:pPr>
        <w:rPr/>
      </w:pPr>
      <w:r>
        <w:rPr>
          <w:rFonts w:hint="eastAsia"/>
        </w:rPr>
        <w:t>    不断完善镇政府信息公开保密审查制度、政府信息公开责任追究制度和依申请政府信息按时公开制度，并抓好各项制度的督查落实。工作考核合格，社会评议优良，责任追究到位。</w:t>
      </w:r>
    </w:p>
    <w:p>
      <w:pPr>
        <w:rPr/>
      </w:pPr>
      <w:r>
        <w:rPr>
          <w:rFonts w:hint="eastAsia"/>
        </w:rPr>
        <w:t>（六）建议提案办理结果公开情况</w:t>
      </w:r>
    </w:p>
    <w:p>
      <w:pPr>
        <w:rPr/>
      </w:pPr>
      <w:r>
        <w:rPr>
          <w:rFonts w:hint="eastAsia"/>
        </w:rPr>
        <w:t>    按要求进行此项工作。</w:t>
      </w:r>
    </w:p>
    <w:p>
      <w:pPr>
        <w:rPr/>
      </w:pPr>
      <w:r>
        <w:t> </w:t>
      </w:r>
    </w:p>
    <w:p>
      <w:pPr>
        <w:rPr>
          <w:rFonts w:hint="default"/>
        </w:rPr>
      </w:pPr>
      <w:r>
        <w:rPr>
          <w:rFonts w:hint="eastAsia"/>
        </w:rPr>
        <w:t>二</w:t>
      </w:r>
      <w:r>
        <w:rPr>
          <w:rFonts w:hint="default"/>
        </w:rPr>
        <w:t>、</w:t>
      </w:r>
      <w:r>
        <w:rPr>
          <w:rFonts w:hint="eastAsia"/>
        </w:rPr>
        <w:t>主动公开政府信息情况</w:t>
      </w:r>
    </w:p>
    <w:p>
      <w:pPr>
        <w:rPr>
          <w:rFonts w:hint="default"/>
        </w:rPr>
      </w:pPr>
      <w:r>
        <w:rPr>
          <w:rFonts w:hint="default"/>
        </w:rPr>
        <w:t>   </w:t>
      </w:r>
      <w:r>
        <w:rPr>
          <w:rFonts w:hint="eastAsia"/>
        </w:rPr>
        <w:t xml:space="preserve"> 截至目前，累计主动公开政府信息42条，其中，机构职能2条，政务会议5条，法规文件22条，业务工作5条，其他8条。</w:t>
      </w:r>
    </w:p>
    <w:p>
      <w:pPr>
        <w:rPr>
          <w:rFonts w:hint="default"/>
        </w:rPr>
      </w:pPr>
      <w:r>
        <w:rPr>
          <w:rFonts w:hint="default"/>
        </w:rPr>
        <w:t> </w:t>
      </w:r>
    </w:p>
    <w:p>
      <w:pPr>
        <w:rPr>
          <w:rFonts w:hint="default"/>
        </w:rPr>
      </w:pPr>
      <w:r>
        <w:rPr>
          <w:rFonts w:hint="default"/>
        </w:rPr>
        <w:t> </w:t>
      </w:r>
    </w:p>
    <w:p>
      <w:pPr>
        <w:rPr>
          <w:rFonts w:hint="default"/>
        </w:rPr>
      </w:pPr>
      <w:r>
        <w:rPr>
          <w:rFonts w:hint="default"/>
        </w:rPr>
        <w:t> </w:t>
      </w:r>
    </w:p>
    <w:tbl>
      <w:tblPr>
        <w:tblW w:w="8708" w:type="dxa"/>
        <w:tblInd w:w="0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3"/>
        <w:gridCol w:w="17"/>
        <w:gridCol w:w="2095"/>
        <w:gridCol w:w="1505"/>
        <w:gridCol w:w="2018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87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第二十条第（一）项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6" w:hRule="atLeast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本年新制作数量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本年新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公开数量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对外公开</w:t>
            </w:r>
          </w:p>
          <w:p>
            <w:pPr>
              <w:rPr/>
            </w:pPr>
            <w:r>
              <w:rPr>
                <w:rFonts w:hint="eastAsia"/>
              </w:rPr>
              <w:t>总数量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规章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　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规范性文件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　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第二十条第（五）项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本年增/减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处理决定数量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其他对外管理服务事项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第二十条第（六）项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本年增/减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处理决定数量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行政处罚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行政强制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第二十条第（八）项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35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本年增/减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行政事业性收费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第二十条第（九）项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3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采购项目数量</w:t>
            </w:r>
          </w:p>
        </w:tc>
        <w:tc>
          <w:tcPr>
            <w:tcW w:w="35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采购总金额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3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政府集中采购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　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 </w:t>
            </w:r>
          </w:p>
        </w:tc>
      </w:tr>
    </w:tbl>
    <w:p>
      <w:pPr>
        <w:rPr/>
      </w:pPr>
      <w:r>
        <w:rPr>
          <w:rFonts w:hint="eastAsia"/>
        </w:rPr>
        <w:t> </w:t>
      </w:r>
    </w:p>
    <w:p>
      <w:pPr>
        <w:rPr/>
      </w:pPr>
      <w:r>
        <w:rPr>
          <w:rFonts w:hint="default"/>
        </w:rPr>
        <w:t> </w:t>
      </w:r>
    </w:p>
    <w:p>
      <w:pPr>
        <w:rPr/>
      </w:pPr>
      <w:r>
        <w:rPr>
          <w:rFonts w:hint="eastAsia"/>
        </w:rPr>
        <w:t>三、收到和处理政府信息公开申请情况</w:t>
      </w:r>
    </w:p>
    <w:p>
      <w:pPr>
        <w:rPr/>
      </w:pPr>
      <w:r>
        <w:rPr>
          <w:rFonts w:hint="default"/>
        </w:rPr>
        <w:t xml:space="preserve">    </w:t>
      </w:r>
      <w:r>
        <w:rPr>
          <w:rFonts w:hint="eastAsia"/>
        </w:rPr>
        <w:t>自2019年1月1日起至2019年12月31日止，我镇接到1起书面依申请公开政府信息的申请，已经依法对其申请的政府信息进行部分公开。</w:t>
      </w:r>
    </w:p>
    <w:p>
      <w:pPr>
        <w:rPr/>
      </w:pPr>
      <w:r>
        <w:t> </w:t>
      </w:r>
    </w:p>
    <w:tbl>
      <w:tblPr>
        <w:tblW w:w="9071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6"/>
        <w:gridCol w:w="1389"/>
        <w:gridCol w:w="2598"/>
        <w:gridCol w:w="812"/>
        <w:gridCol w:w="563"/>
        <w:gridCol w:w="563"/>
        <w:gridCol w:w="563"/>
        <w:gridCol w:w="563"/>
        <w:gridCol w:w="540"/>
        <w:gridCol w:w="62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484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（本列数据的勾稽关系为：第一项加第二项之和，</w:t>
            </w:r>
          </w:p>
          <w:p>
            <w:pPr>
              <w:rPr/>
            </w:pPr>
            <w:r>
              <w:rPr>
                <w:rFonts w:hint="eastAsia"/>
              </w:rPr>
              <w:t>等于第三项加第四项之和）</w:t>
            </w:r>
          </w:p>
        </w:tc>
        <w:tc>
          <w:tcPr>
            <w:tcW w:w="422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申请人情况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484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1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自然人</w:t>
            </w:r>
          </w:p>
        </w:tc>
        <w:tc>
          <w:tcPr>
            <w:tcW w:w="279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法人或其他组织</w:t>
            </w:r>
          </w:p>
        </w:tc>
        <w:tc>
          <w:tcPr>
            <w:tcW w:w="62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484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8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商业企业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科研机构</w:t>
            </w:r>
          </w:p>
        </w:tc>
        <w:tc>
          <w:tcPr>
            <w:tcW w:w="5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社会公益组织</w:t>
            </w:r>
          </w:p>
        </w:tc>
        <w:tc>
          <w:tcPr>
            <w:tcW w:w="5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法律服务机构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其他</w:t>
            </w:r>
          </w:p>
        </w:tc>
        <w:tc>
          <w:tcPr>
            <w:tcW w:w="62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</w:trPr>
        <w:tc>
          <w:tcPr>
            <w:tcW w:w="484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三、本年度办理结果</w:t>
            </w:r>
          </w:p>
        </w:tc>
        <w:tc>
          <w:tcPr>
            <w:tcW w:w="39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t>（一）予以公开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6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39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（二）部分公开（区分处理的，只计这一情形，不计其他情形）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38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（三）不予公开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1.属于国家秘密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6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3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2.其他法律行政法规禁止公开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3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3.危及“三安全一稳定”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3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4.保护第三方合法权益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3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5.属于三类内部事务信息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3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6.属于四类过程性信息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3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7.属于行政执法案卷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3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8.属于行政查询事项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38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（四）无法提供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1.本机关不掌握相关政府信息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3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2.没有现成信息需要另行制作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3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3.补正后申请内容仍不明确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38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（五）不予处理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1.信访举报投诉类申请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3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2.重复申请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3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3.要求提供公开出版物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3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4.无正当理由大量反复申请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13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5.要求行政机关确认或重新</w:t>
            </w:r>
          </w:p>
          <w:p>
            <w:pPr>
              <w:rPr/>
            </w:pPr>
            <w:r>
              <w:rPr>
                <w:rFonts w:hint="eastAsia"/>
              </w:rPr>
              <w:t>出具已获取信息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39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（六）其他处理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39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（七）总计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4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 </w:t>
            </w:r>
          </w:p>
        </w:tc>
      </w:tr>
    </w:tbl>
    <w:p>
      <w:pPr>
        <w:rPr/>
      </w:pPr>
      <w:r>
        <w:rPr>
          <w:rFonts w:hint="eastAsia"/>
        </w:rPr>
        <w:t> </w:t>
      </w:r>
    </w:p>
    <w:p>
      <w:pPr>
        <w:rPr/>
      </w:pPr>
      <w:r>
        <w:rPr>
          <w:rFonts w:hint="eastAsia"/>
        </w:rPr>
        <w:t>四</w:t>
      </w:r>
      <w:r>
        <w:rPr>
          <w:rFonts w:hint="default"/>
        </w:rPr>
        <w:t>、因政府信息公开申请提起行政复议、行政诉讼的情况</w:t>
      </w:r>
    </w:p>
    <w:p>
      <w:pPr>
        <w:rPr/>
      </w:pPr>
      <w:r>
        <w:rPr>
          <w:rFonts w:hint="default"/>
        </w:rPr>
        <w:t>   </w:t>
      </w:r>
      <w:r>
        <w:rPr>
          <w:rFonts w:hint="eastAsia"/>
        </w:rPr>
        <w:t xml:space="preserve"> 2019年，我镇严格按照《条例》的规定公开政府信息，没有因政府信息公开申请提起行政复议、行政诉讼的情况发生。</w:t>
      </w:r>
    </w:p>
    <w:tbl>
      <w:tblPr>
        <w:tblW w:w="9071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rHeight w:val="497" w:hRule="atLeast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结果</w:t>
            </w:r>
          </w:p>
          <w:p>
            <w:pPr>
              <w:rPr/>
            </w:pPr>
            <w:r>
              <w:rPr>
                <w:rFonts w:hint="eastAsia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尚未</w:t>
            </w:r>
          </w:p>
          <w:p>
            <w:pPr>
              <w:rPr/>
            </w:pPr>
            <w:r>
              <w:rPr>
                <w:rFonts w:hint="eastAsia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总</w:t>
            </w:r>
          </w:p>
          <w:p>
            <w:pPr>
              <w:rPr/>
            </w:pPr>
            <w:r>
              <w:rPr>
                <w:rFonts w:hint="eastAsia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6" w:hRule="atLeast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其他</w:t>
            </w:r>
          </w:p>
          <w:p>
            <w:pPr>
              <w:rPr/>
            </w:pPr>
            <w:r>
              <w:rPr>
                <w:rFonts w:hint="eastAsia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尚未</w:t>
            </w:r>
          </w:p>
          <w:p>
            <w:pPr>
              <w:rPr/>
            </w:pPr>
            <w:r>
              <w:rPr>
                <w:rFonts w:hint="eastAsia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结果</w:t>
            </w:r>
          </w:p>
          <w:p>
            <w:pPr>
              <w:rPr/>
            </w:pPr>
            <w:r>
              <w:rPr>
                <w:rFonts w:hint="eastAsia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其他</w:t>
            </w:r>
          </w:p>
          <w:p>
            <w:pPr>
              <w:rPr/>
            </w:pPr>
            <w:r>
              <w:rPr>
                <w:rFonts w:hint="eastAsia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defaul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0</w:t>
            </w:r>
          </w:p>
        </w:tc>
      </w:tr>
    </w:tbl>
    <w:p>
      <w:pPr>
        <w:rPr/>
      </w:pPr>
      <w:r>
        <w:rPr>
          <w:rFonts w:hint="default"/>
        </w:rPr>
        <w:t> </w:t>
      </w:r>
    </w:p>
    <w:p>
      <w:pPr>
        <w:rPr/>
      </w:pPr>
      <w:r>
        <w:rPr>
          <w:rFonts w:hint="eastAsia"/>
        </w:rPr>
        <w:t>五</w:t>
      </w:r>
      <w:r>
        <w:rPr>
          <w:rFonts w:hint="default"/>
        </w:rPr>
        <w:t>、</w:t>
      </w:r>
      <w:r>
        <w:rPr>
          <w:rFonts w:hint="eastAsia"/>
        </w:rPr>
        <w:t>政府信息公开工作存在的主要问题及改进情况</w:t>
      </w:r>
    </w:p>
    <w:p>
      <w:pPr>
        <w:rPr/>
      </w:pPr>
      <w:r>
        <w:rPr>
          <w:rFonts w:hint="eastAsia"/>
        </w:rPr>
        <w:t>我镇政府信息公开工作还存在着一是政府信息公开欠规范，一些村、单位主动公开、送交信息不及时，主动公开条数明显不够，；人员队伍建设有待加强，有些人员因工作任务较多，未能及时收集整理材料，致使单位政府信息公开工作停滞。下一步，要加大政府信息公开工作力度，逐步扩大政府信息公开的覆盖面，做好财政性资金、重大公共政策决策等信息的公开工作。要进一步提高政府信息公开的业务人员的素质，做好信息公开的培训工作，推进工作持续深入开展。</w:t>
      </w:r>
    </w:p>
    <w:p>
      <w:pPr>
        <w:rPr/>
      </w:pPr>
      <w:r>
        <w:rPr>
          <w:rFonts w:hint="eastAsia"/>
        </w:rPr>
        <w:t> </w:t>
      </w:r>
    </w:p>
    <w:p>
      <w:pPr>
        <w:rPr/>
      </w:pPr>
      <w:r>
        <w:rPr>
          <w:rFonts w:hint="eastAsia"/>
        </w:rPr>
        <w:t>六、无其他需要汇报情况</w:t>
      </w:r>
    </w:p>
    <w:p>
      <w:pPr>
        <w:rPr/>
      </w:pPr>
      <w:r>
        <w:rPr>
          <w:rFonts w:hint="default"/>
        </w:rPr>
        <w:t> </w:t>
      </w:r>
    </w:p>
    <w:p>
      <w:pPr>
        <w:rPr/>
      </w:pPr>
      <w:r>
        <w:rPr>
          <w:rFonts w:hint="default"/>
        </w:rPr>
        <w:t>20</w:t>
      </w:r>
      <w:r>
        <w:rPr>
          <w:rFonts w:hint="eastAsia"/>
        </w:rPr>
        <w:t>20</w:t>
      </w:r>
      <w:r>
        <w:rPr>
          <w:rFonts w:hint="default"/>
        </w:rPr>
        <w:t>年</w:t>
      </w:r>
      <w:r>
        <w:rPr>
          <w:rFonts w:hint="eastAsia"/>
        </w:rPr>
        <w:t>1</w:t>
      </w:r>
      <w:r>
        <w:rPr>
          <w:rFonts w:hint="default"/>
        </w:rPr>
        <w:t>月</w:t>
      </w:r>
      <w:r>
        <w:rPr>
          <w:rFonts w:hint="eastAsia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A753140"/>
    <w:rsid w:val="1E6973AA"/>
    <w:rsid w:val="2DD600B3"/>
    <w:rsid w:val="31A046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800080"/>
      <w:u w:val="single"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张家坡镇党政办</cp:lastModifiedBy>
  <dcterms:modified xsi:type="dcterms:W3CDTF">2020-07-10T07:57:25Z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