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239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bCs/>
          <w:i w:val="0"/>
          <w:iCs w:val="0"/>
          <w:caps w:val="0"/>
          <w:color w:val="333333"/>
          <w:spacing w:val="0"/>
          <w:sz w:val="44"/>
          <w:szCs w:val="44"/>
        </w:rPr>
      </w:pPr>
      <w:r>
        <w:rPr>
          <w:rFonts w:hint="default" w:ascii="Times New Roman" w:hAnsi="Times New Roman" w:eastAsia="方正小标宋简体" w:cs="Times New Roman"/>
          <w:b/>
          <w:bCs/>
          <w:i w:val="0"/>
          <w:iCs w:val="0"/>
          <w:caps w:val="0"/>
          <w:color w:val="333333"/>
          <w:spacing w:val="0"/>
          <w:sz w:val="44"/>
          <w:szCs w:val="44"/>
          <w:lang w:val="en-US" w:eastAsia="zh-CN"/>
        </w:rPr>
        <w:t>沂源县张家坡镇</w:t>
      </w:r>
      <w:r>
        <w:rPr>
          <w:rFonts w:hint="default" w:ascii="Times New Roman" w:hAnsi="Times New Roman" w:eastAsia="方正小标宋简体" w:cs="Times New Roman"/>
          <w:b/>
          <w:bCs/>
          <w:i w:val="0"/>
          <w:iCs w:val="0"/>
          <w:caps w:val="0"/>
          <w:color w:val="333333"/>
          <w:spacing w:val="0"/>
          <w:sz w:val="44"/>
          <w:szCs w:val="44"/>
        </w:rPr>
        <w:t>202</w:t>
      </w:r>
      <w:r>
        <w:rPr>
          <w:rFonts w:hint="default" w:ascii="Times New Roman" w:hAnsi="Times New Roman" w:eastAsia="方正小标宋简体" w:cs="Times New Roman"/>
          <w:b/>
          <w:bCs/>
          <w:i w:val="0"/>
          <w:iCs w:val="0"/>
          <w:caps w:val="0"/>
          <w:color w:val="333333"/>
          <w:spacing w:val="0"/>
          <w:sz w:val="44"/>
          <w:szCs w:val="44"/>
          <w:lang w:val="en-US" w:eastAsia="zh-CN"/>
        </w:rPr>
        <w:t>5</w:t>
      </w:r>
      <w:r>
        <w:rPr>
          <w:rFonts w:hint="default" w:ascii="Times New Roman" w:hAnsi="Times New Roman" w:eastAsia="方正小标宋简体" w:cs="Times New Roman"/>
          <w:b/>
          <w:bCs/>
          <w:i w:val="0"/>
          <w:iCs w:val="0"/>
          <w:caps w:val="0"/>
          <w:color w:val="333333"/>
          <w:spacing w:val="0"/>
          <w:sz w:val="44"/>
          <w:szCs w:val="44"/>
        </w:rPr>
        <w:t>年政府信息公开工作</w:t>
      </w:r>
    </w:p>
    <w:p w14:paraId="5B1ABB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
          <w:bCs/>
          <w:i w:val="0"/>
          <w:iCs w:val="0"/>
          <w:caps w:val="0"/>
          <w:color w:val="333333"/>
          <w:spacing w:val="0"/>
          <w:sz w:val="44"/>
          <w:szCs w:val="44"/>
        </w:rPr>
        <w:t>年度报告</w:t>
      </w:r>
    </w:p>
    <w:p w14:paraId="37662C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p>
    <w:p w14:paraId="037C20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政府信息公开条例》及省、市、县关于政府信息公开工作的有关要求，我镇不断建立健全运行、监督、管理工作机制和制度，及时、准确、全面、有效地公开政府信息，为我县政务公开事业的发展贡献了力量。现公布2025年沂源县张家坡镇人民政府信息公开工作年度报告。本年度报告中所列数据的统计期限自2025年1月1日始，至2025年12月31日止。如对报告内容有疑问，请与张家坡镇人民政府联系。（地址：山东省沂源县张家坡镇政通路1号；邮编：256113；电话：0533-3360039；电子邮箱：zjp3360039@zb.shandong.com）</w:t>
      </w:r>
    </w:p>
    <w:p w14:paraId="3D8055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both"/>
        <w:textAlignment w:val="auto"/>
        <w:rPr>
          <w:rFonts w:hint="eastAsia" w:ascii="黑体" w:hAnsi="黑体" w:eastAsia="黑体" w:cs="黑体"/>
          <w:b w:val="0"/>
          <w:bCs/>
          <w:sz w:val="32"/>
          <w:szCs w:val="32"/>
        </w:rPr>
      </w:pPr>
      <w:r>
        <w:rPr>
          <w:rStyle w:val="10"/>
          <w:rFonts w:hint="eastAsia" w:ascii="黑体" w:hAnsi="黑体" w:eastAsia="黑体" w:cs="黑体"/>
          <w:b w:val="0"/>
          <w:bCs/>
          <w:sz w:val="32"/>
          <w:szCs w:val="32"/>
        </w:rPr>
        <w:t>一、总体情况</w:t>
      </w:r>
    </w:p>
    <w:p w14:paraId="71B845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我镇始终坚持以人民为中心的发展思想，深入贯彻落实《中华人民共和国政府信息公开条例》精神，将政府信息公开作为提升治理能力、保障群众知情权监督权的重要举措，统筹推进、精准发力，各项工作取得阶段性成效。​</w:t>
      </w:r>
    </w:p>
    <w:p w14:paraId="771911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b w:val="0"/>
          <w:bCs/>
          <w:sz w:val="32"/>
          <w:szCs w:val="32"/>
        </w:rPr>
      </w:pPr>
      <w:r>
        <w:rPr>
          <w:rStyle w:val="10"/>
          <w:rFonts w:hint="eastAsia" w:ascii="楷体_GB2312" w:hAnsi="楷体_GB2312" w:eastAsia="楷体_GB2312" w:cs="楷体_GB2312"/>
          <w:b w:val="0"/>
          <w:bCs/>
          <w:sz w:val="32"/>
          <w:szCs w:val="32"/>
        </w:rPr>
        <w:t>（一）主动公开方面</w:t>
      </w:r>
    </w:p>
    <w:p w14:paraId="10A8C1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1、2025年1月1日至2025年12月31日，沂源县张家坡镇人民政府主要通过沂源县人民政府门户网站，以网上公开发布的形式，共制作和主动发布政府信息15条，建议提案办理2条。</w:t>
      </w:r>
    </w:p>
    <w:p w14:paraId="11BF53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2、2025年，沂源县张家坡镇人民政府制定发布规范性文件0件，清理规范性文件数0件，现行有效的规范性文件0件。</w:t>
      </w:r>
    </w:p>
    <w:p w14:paraId="04E893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default" w:ascii="楷体_GB2312" w:hAnsi="楷体_GB2312" w:eastAsia="楷体_GB2312" w:cs="楷体_GB2312"/>
          <w:b w:val="0"/>
          <w:bCs/>
          <w:sz w:val="32"/>
          <w:szCs w:val="32"/>
        </w:rPr>
        <w:t>（二）依申请公开工作方面</w:t>
      </w:r>
    </w:p>
    <w:p w14:paraId="6A77FF3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2025年，张家坡镇未收到信息公开申请，数量与去年持平。</w:t>
      </w:r>
    </w:p>
    <w:p w14:paraId="047405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default" w:ascii="楷体_GB2312" w:hAnsi="楷体_GB2312" w:eastAsia="楷体_GB2312" w:cs="楷体_GB2312"/>
          <w:b w:val="0"/>
          <w:bCs/>
          <w:sz w:val="32"/>
          <w:szCs w:val="32"/>
        </w:rPr>
        <w:t>（三）政府信息管理方面</w:t>
      </w:r>
    </w:p>
    <w:p w14:paraId="2AF4E3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我镇严格落实政府信息管理工作要求，不断健全完善公开信息审核、发布、归档全流程管理制度，明确各岗位职责，形成权责清晰、衔接顺畅的工作机制。规范信息审核把关，坚持“谁起草、谁负责，谁发布、谁审核”，对拟公开信息严格开展审查，杜绝误发错漏信息、外泄敏感信息。加强信息管理业务培训，提升工作人员专业素养，持续夯实信息管理工作基础，未发生信息管理失范、泄密等问题，保障政府信息公开管理工作规范有序开展。</w:t>
      </w:r>
    </w:p>
    <w:p w14:paraId="71037D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default" w:ascii="楷体_GB2312" w:hAnsi="楷体_GB2312" w:eastAsia="楷体_GB2312" w:cs="楷体_GB2312"/>
          <w:b w:val="0"/>
          <w:bCs/>
          <w:sz w:val="32"/>
          <w:szCs w:val="32"/>
        </w:rPr>
        <w:t>（四）平台建设方面</w:t>
      </w:r>
    </w:p>
    <w:p w14:paraId="404D2B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政府信息公开工作当中，我镇十分重视“主要阵地”建设，始终把平台建设作为政府信息公开工作的重要抓手，有效实现多级联动、多层联合，充分利用现有多种公开平台，以县政府门户网站为主要阵地建设线上信息公开平台，以镇、村布告栏、便民服务大厅为主体建设线下公开平台，不断提高政府信息公开工作实效。</w:t>
      </w:r>
    </w:p>
    <w:p w14:paraId="031F1E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default" w:ascii="楷体_GB2312" w:hAnsi="楷体_GB2312" w:eastAsia="楷体_GB2312" w:cs="楷体_GB2312"/>
          <w:b w:val="0"/>
          <w:bCs/>
          <w:sz w:val="32"/>
          <w:szCs w:val="32"/>
        </w:rPr>
        <w:t>（五）监督保障方面</w:t>
      </w:r>
    </w:p>
    <w:p w14:paraId="757FA4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加强组织建设。以主要领导、分管领导、工作人员组成政务公开工作小组，其中由1名专职人员负责信息公开发布工作，上层领导起到监督管理、压实责任的作用，明确了主要领导统筹抓，分管领导具体抓，业务骨干抓落实的工作基调。二是推进素质提升。研究制定了2025年政务公开培训计划，全年共计召开专题培训5次、学习优秀政务公开经验2次。积极选派相关业务人员参加县级组织的政府信息公开业务培训专题会议，提升业务公开质量和水平。</w:t>
      </w:r>
    </w:p>
    <w:p w14:paraId="583E2C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both"/>
        <w:textAlignment w:val="auto"/>
        <w:rPr>
          <w:rStyle w:val="10"/>
          <w:rFonts w:hint="default" w:ascii="黑体" w:hAnsi="黑体" w:eastAsia="黑体" w:cs="黑体"/>
          <w:b w:val="0"/>
          <w:bCs/>
          <w:sz w:val="32"/>
          <w:szCs w:val="32"/>
        </w:rPr>
      </w:pPr>
      <w:r>
        <w:rPr>
          <w:rStyle w:val="10"/>
          <w:rFonts w:hint="default" w:ascii="黑体" w:hAnsi="黑体" w:eastAsia="黑体" w:cs="黑体"/>
          <w:b w:val="0"/>
          <w:bCs/>
          <w:sz w:val="32"/>
          <w:szCs w:val="32"/>
        </w:rPr>
        <w:t>二、主动公开政府信息情况</w:t>
      </w:r>
    </w:p>
    <w:p w14:paraId="2F08338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Times New Roman" w:hAnsi="Times New Roman" w:cs="Times New Roman"/>
        </w:rPr>
      </w:pPr>
    </w:p>
    <w:tbl>
      <w:tblPr>
        <w:tblStyle w:val="8"/>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185A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693BD35C">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第二十条第（一）项</w:t>
            </w:r>
          </w:p>
        </w:tc>
      </w:tr>
      <w:tr w14:paraId="68F7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3DC969D">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9C9024">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本年</w:t>
            </w:r>
            <w:r>
              <w:rPr>
                <w:rFonts w:hint="default" w:ascii="Times New Roman" w:hAnsi="Times New Roman" w:eastAsia="仿宋_GB2312" w:cs="Times New Roman"/>
                <w:sz w:val="32"/>
                <w:szCs w:val="32"/>
              </w:rPr>
              <w:t>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B3B9C0">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B609F4">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现行有效件</w:t>
            </w:r>
            <w:r>
              <w:rPr>
                <w:rFonts w:hint="default" w:ascii="Times New Roman" w:hAnsi="Times New Roman" w:eastAsia="仿宋_GB2312" w:cs="Times New Roman"/>
                <w:sz w:val="32"/>
                <w:szCs w:val="32"/>
              </w:rPr>
              <w:t>数</w:t>
            </w:r>
          </w:p>
        </w:tc>
      </w:tr>
      <w:tr w14:paraId="0DEE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CB4A306">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546AA7">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1BEE8A">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719ADC">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3A2C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2A81D62">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44CAED">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E6416D">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8C6F9B">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4011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248690A2">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第二十条第（五）项</w:t>
            </w:r>
          </w:p>
        </w:tc>
      </w:tr>
      <w:tr w14:paraId="4C3F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9100746">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6BC2C4">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本年处理决定数量</w:t>
            </w:r>
          </w:p>
        </w:tc>
      </w:tr>
      <w:tr w14:paraId="173B9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DF405C2">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3DFDDE1">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40C3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6A0614BC">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第二十条第（六）项</w:t>
            </w:r>
          </w:p>
        </w:tc>
      </w:tr>
      <w:tr w14:paraId="3B36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A8E93FC">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067148">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本年处理决定数量</w:t>
            </w:r>
          </w:p>
        </w:tc>
      </w:tr>
      <w:tr w14:paraId="50139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E98747D">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3EFCC1">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0</w:t>
            </w:r>
          </w:p>
        </w:tc>
      </w:tr>
      <w:tr w14:paraId="16C8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4244DD6">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CC1887">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0</w:t>
            </w:r>
          </w:p>
        </w:tc>
      </w:tr>
      <w:tr w14:paraId="5643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4DB3B1EF">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第二十条第（八）项</w:t>
            </w:r>
          </w:p>
        </w:tc>
      </w:tr>
      <w:tr w14:paraId="02304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798551D">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3FA7536E">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本年收费金额（单位：万元）</w:t>
            </w:r>
          </w:p>
        </w:tc>
      </w:tr>
      <w:tr w14:paraId="5223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9C927CF">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54E20BCF">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bl>
    <w:p w14:paraId="4F6059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both"/>
        <w:textAlignment w:val="auto"/>
        <w:rPr>
          <w:rStyle w:val="10"/>
          <w:rFonts w:hint="default" w:ascii="黑体" w:hAnsi="黑体" w:eastAsia="黑体" w:cs="黑体"/>
          <w:b w:val="0"/>
          <w:bCs/>
          <w:sz w:val="32"/>
          <w:szCs w:val="32"/>
        </w:rPr>
      </w:pPr>
      <w:r>
        <w:rPr>
          <w:rStyle w:val="10"/>
          <w:rFonts w:hint="default" w:ascii="黑体" w:hAnsi="黑体" w:eastAsia="黑体" w:cs="黑体"/>
          <w:b w:val="0"/>
          <w:bCs/>
          <w:sz w:val="32"/>
          <w:szCs w:val="32"/>
        </w:rPr>
        <w:t>三、收到和处理政府信息公开申请情况</w:t>
      </w:r>
    </w:p>
    <w:tbl>
      <w:tblPr>
        <w:tblStyle w:val="8"/>
        <w:tblW w:w="991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09"/>
        <w:gridCol w:w="1272"/>
        <w:gridCol w:w="2509"/>
        <w:gridCol w:w="802"/>
        <w:gridCol w:w="724"/>
        <w:gridCol w:w="724"/>
        <w:gridCol w:w="1106"/>
        <w:gridCol w:w="690"/>
        <w:gridCol w:w="494"/>
        <w:gridCol w:w="487"/>
      </w:tblGrid>
      <w:tr w14:paraId="1C2DB5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tblHeader/>
          <w:jc w:val="center"/>
        </w:trPr>
        <w:tc>
          <w:tcPr>
            <w:tcW w:w="2509"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513505CA">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（本列数据的勾稽关系为：第一项加第二项之和，等于第三项加第四项之和）</w:t>
            </w:r>
          </w:p>
        </w:tc>
        <w:tc>
          <w:tcPr>
            <w:tcW w:w="48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AEFC55">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申请人情况</w:t>
            </w:r>
          </w:p>
        </w:tc>
      </w:tr>
      <w:tr w14:paraId="6E78A2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tblHeader/>
          <w:jc w:val="center"/>
        </w:trPr>
        <w:tc>
          <w:tcPr>
            <w:tcW w:w="2509"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084EDEC8">
            <w:pPr>
              <w:keepNext/>
              <w:snapToGrid w:val="0"/>
              <w:ind w:left="0" w:leftChars="0" w:right="0" w:rightChars="0" w:firstLine="0" w:firstLineChars="0"/>
              <w:jc w:val="center"/>
              <w:rPr>
                <w:rFonts w:hint="default" w:ascii="Times New Roman" w:hAnsi="Times New Roman" w:eastAsia="仿宋_GB2312" w:cs="Times New Roman"/>
                <w:b/>
                <w:sz w:val="32"/>
                <w:szCs w:val="32"/>
              </w:rPr>
            </w:pPr>
          </w:p>
        </w:tc>
        <w:tc>
          <w:tcPr>
            <w:tcW w:w="802"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9B7EED">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自然人</w:t>
            </w:r>
          </w:p>
        </w:tc>
        <w:tc>
          <w:tcPr>
            <w:tcW w:w="494"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C8AF67">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法人或其他组织</w:t>
            </w:r>
          </w:p>
        </w:tc>
        <w:tc>
          <w:tcPr>
            <w:tcW w:w="487"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DD81D2D">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总计</w:t>
            </w:r>
          </w:p>
        </w:tc>
      </w:tr>
      <w:tr w14:paraId="74F846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tblHeader/>
          <w:jc w:val="center"/>
        </w:trPr>
        <w:tc>
          <w:tcPr>
            <w:tcW w:w="2509"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4039DD7D">
            <w:pPr>
              <w:keepNext/>
              <w:snapToGrid w:val="0"/>
              <w:ind w:left="0" w:leftChars="0" w:right="0" w:rightChars="0" w:firstLine="0" w:firstLineChars="0"/>
              <w:jc w:val="center"/>
              <w:rPr>
                <w:rFonts w:hint="default" w:ascii="Times New Roman" w:hAnsi="Times New Roman" w:eastAsia="仿宋_GB2312" w:cs="Times New Roman"/>
                <w:b/>
                <w:sz w:val="32"/>
                <w:szCs w:val="32"/>
              </w:rPr>
            </w:pPr>
          </w:p>
        </w:tc>
        <w:tc>
          <w:tcPr>
            <w:tcW w:w="802"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D79718">
            <w:pPr>
              <w:keepNext/>
              <w:snapToGrid w:val="0"/>
              <w:ind w:left="0" w:leftChars="0" w:right="0" w:rightChars="0" w:firstLine="0" w:firstLineChars="0"/>
              <w:jc w:val="center"/>
              <w:rPr>
                <w:rFonts w:hint="default" w:ascii="Times New Roman" w:hAnsi="Times New Roman" w:eastAsia="仿宋_GB2312" w:cs="Times New Roman"/>
                <w:b/>
                <w:sz w:val="32"/>
                <w:szCs w:val="32"/>
              </w:rPr>
            </w:pP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7434C03">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商业企业</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A0D57A">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科研机构</w:t>
            </w:r>
          </w:p>
        </w:tc>
        <w:tc>
          <w:tcPr>
            <w:tcW w:w="1106"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0D3BBC">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社会公益组织</w:t>
            </w:r>
          </w:p>
        </w:tc>
        <w:tc>
          <w:tcPr>
            <w:tcW w:w="690"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8F10D1">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法律服务机构</w:t>
            </w:r>
          </w:p>
        </w:tc>
        <w:tc>
          <w:tcPr>
            <w:tcW w:w="49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232F40">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其他</w:t>
            </w:r>
          </w:p>
        </w:tc>
        <w:tc>
          <w:tcPr>
            <w:tcW w:w="487"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ACEC53E">
            <w:pPr>
              <w:keepNext/>
              <w:snapToGrid w:val="0"/>
              <w:ind w:left="0" w:leftChars="0" w:right="0" w:rightChars="0" w:firstLine="0" w:firstLineChars="0"/>
              <w:jc w:val="center"/>
              <w:rPr>
                <w:rFonts w:hint="default" w:ascii="Times New Roman" w:hAnsi="Times New Roman" w:eastAsia="仿宋_GB2312" w:cs="Times New Roman"/>
                <w:b/>
                <w:sz w:val="32"/>
                <w:szCs w:val="32"/>
              </w:rPr>
            </w:pPr>
          </w:p>
        </w:tc>
      </w:tr>
      <w:tr w14:paraId="277AD6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2509"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5B2A69B">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一、本年新收政府信息公开申请数量</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D36E0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C074CC">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D5AE7F">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DB2E7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D6ECB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B6303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9793C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42769E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2509"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5CF722B">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二、上年结转政府信息公开申请数量</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63E22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FAEAA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0ABD6E">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C368F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7FC0C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30917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B6DC9F">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5D5956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5112345">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三、本年度办理结果</w:t>
            </w:r>
          </w:p>
        </w:tc>
        <w:tc>
          <w:tcPr>
            <w:tcW w:w="2509"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846489">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（一）予以公开</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A5606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707A3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D1564A">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74865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6A0A6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F38F3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E6896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3D90BE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48D937D">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D8CBF9">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（二）部分公开（区分处理的，只计这一情形，不计其他情形）</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FA5F2F">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AF8BD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64A68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32DD3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B47B9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D2DC2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4289677">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3AD3E6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5726752">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0144E50">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（三）不予公开</w:t>
            </w:r>
          </w:p>
        </w:tc>
        <w:tc>
          <w:tcPr>
            <w:tcW w:w="25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0DD726">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1.属于国家秘密</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F4F22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8F087C">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BB5DF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600CCF">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70E92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466FA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6E273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4145E0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75A1C88">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03634F">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C4FFFB">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2.其他法律行政法规禁止公开</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9EB1A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8E813C">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AED41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389A47">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5FAA1F">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A0C40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F84CF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09C6A3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115B6DA">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334F3CB">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8EF80E">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3.危及“三安全一稳定”</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4E958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76A037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34778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EDE45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649FB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F2F45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F2E0EA">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4F42E2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E2E51BD">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AF0EFA">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2FFB4F">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4.保护第三方合法权益</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FD1123">
            <w:pPr>
              <w:pStyle w:val="7"/>
              <w:keepNext/>
              <w:keepLines w:val="0"/>
              <w:widowControl/>
              <w:suppressLineNumbers w:val="0"/>
              <w:snapToGrid w:val="0"/>
              <w:ind w:left="0" w:leftChars="0" w:right="0" w:rightChars="0" w:firstLine="0" w:firstLineChars="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D7CEF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2D383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1906E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0327F">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B15B4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5EE2E6">
            <w:pPr>
              <w:pStyle w:val="7"/>
              <w:keepNext/>
              <w:keepLines w:val="0"/>
              <w:widowControl/>
              <w:suppressLineNumbers w:val="0"/>
              <w:snapToGrid w:val="0"/>
              <w:ind w:left="0" w:leftChars="0" w:right="0" w:rightChars="0" w:firstLine="0" w:firstLineChars="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w:t>
            </w:r>
            <w:bookmarkStart w:id="0" w:name="_GoBack"/>
            <w:bookmarkEnd w:id="0"/>
          </w:p>
        </w:tc>
      </w:tr>
      <w:tr w14:paraId="58571A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A5968FD">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ABA8EFB">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CE2CBF">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5.属于三类内部事务信息</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04B61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AC31B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089157">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441A8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4C26B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7E4BC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274C2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45E907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4968593">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457C8FB">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B610B5">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6.属于四类过程性信息</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8F440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B4D79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F851C7">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691B1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1D4287">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9FD38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0CA7F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2D6C40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1AA93E5">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0281D64">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52E0B2">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7.属于行政执法案卷</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0A30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B2265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BB0D3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247BA7">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3B0ECC">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68823F">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BABB4E">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7677A4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A0303A7">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919D329">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E00C81">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8.属于行政查询事项</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A5E08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51ED3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97E4D6">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46BBE2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E21BB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8615B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BF3B0A">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6DE96C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59F8C4F">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BBAE81C">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（四）无法提供</w:t>
            </w:r>
          </w:p>
        </w:tc>
        <w:tc>
          <w:tcPr>
            <w:tcW w:w="25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CC4DFC">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1.本机关不掌握相关政府信息</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EC6950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C64E26">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B09B7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79B1A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EEA24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CEF57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C1A7F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3793EC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70992A6">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C5D78B9">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E3A690">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2.没有现成信息需要另行制作</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E765EF">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3173B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A5595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7E4D2E">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9C083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C038D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213BE6">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5505E8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5BFCAD7">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50C2859">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1502B9">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3.补正后申请内容仍不明确</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82E83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AD450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E7C2A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E662D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34E246">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10BFB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AECDC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235EB4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229F4A2">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142DF90">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（五）不予处理</w:t>
            </w:r>
          </w:p>
        </w:tc>
        <w:tc>
          <w:tcPr>
            <w:tcW w:w="25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303F27">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1.信访举报投诉类申请</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CDA1A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B4C41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95C2F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26A4E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46685E">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6CFB86">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0C019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17A81B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3F74867">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699D4CC">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7F76D4">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2.重复申请</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73F5F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68A32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ED208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3279C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3D046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71A09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A73DD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7D6249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7F5D553">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891D687">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BCA538">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3.要求提供公开出版物</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9365D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61750F">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CDDE0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1E7EE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703DAC">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B4B86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55350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797AA1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42BDE7">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C90EC62">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D19389">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4.无正当理由大量反复申请</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0BECAE">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9F9F0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F30E9E">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D0699E">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36BCF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C0AE9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11F9D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382B50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DADF026">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408B3A1">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4906649">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5.要求行政机关确认或重新出具已获取信息</w:t>
            </w:r>
          </w:p>
        </w:tc>
        <w:tc>
          <w:tcPr>
            <w:tcW w:w="802"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10CCC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4A207C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4B58F0C">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81E8D3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D186D2E">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E8B4AD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2EDA86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6E8FF3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5154EEA">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8F97FD">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（六）其他处理</w:t>
            </w:r>
          </w:p>
        </w:tc>
        <w:tc>
          <w:tcPr>
            <w:tcW w:w="25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2614BB">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1.申请人无正当理由逾期不补正、行政机关不再处理其政府信息公开申请</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F4042C">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CA8A4C">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E4085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A129C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37C3FA">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5C5F6E">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F9790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03F0B2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D39D69D">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E1CCBBD">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DF369F">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2.申请人逾期未按收费通知要求缴纳费用、行政机关不再处理其政府信息公开申请</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0A60C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5CE33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757886">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8A81C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9C58C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6ED6A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C9E637">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55F5A2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7E1AC6B">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BF424CC">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02F908">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3.其他</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74E4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2E016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27C14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09A9E7">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78CE7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B7B0E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09183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r w14:paraId="267CA8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06EFFD5">
            <w:pPr>
              <w:keepNext/>
              <w:snapToGrid w:val="0"/>
              <w:ind w:left="0" w:leftChars="0" w:right="0" w:rightChars="0" w:firstLine="0" w:firstLineChars="0"/>
              <w:jc w:val="left"/>
              <w:rPr>
                <w:rFonts w:hint="default" w:ascii="Times New Roman" w:hAnsi="Times New Roman" w:eastAsia="仿宋_GB2312" w:cs="Times New Roman"/>
                <w:b/>
                <w:sz w:val="32"/>
                <w:szCs w:val="32"/>
              </w:rPr>
            </w:pPr>
          </w:p>
        </w:tc>
        <w:tc>
          <w:tcPr>
            <w:tcW w:w="2509"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BB4347">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（七）总计</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0AD02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EB0F2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C9FCE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E4A8A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68FE3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E0C5F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A93C5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0</w:t>
            </w:r>
          </w:p>
        </w:tc>
      </w:tr>
      <w:tr w14:paraId="7ECDBF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2509"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AC70160">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四、结转下年度继续办理</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4B64B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5ABA6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7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CE9CB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1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EBE7E0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9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C0C2B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9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6729F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53E7BA">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bl>
    <w:p w14:paraId="1E0256C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仿宋_GB2312" w:cs="Times New Roman"/>
          <w:sz w:val="32"/>
          <w:szCs w:val="32"/>
        </w:rPr>
      </w:pPr>
    </w:p>
    <w:p w14:paraId="6E4EAD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both"/>
        <w:textAlignment w:val="auto"/>
        <w:rPr>
          <w:rStyle w:val="10"/>
          <w:rFonts w:hint="default" w:ascii="黑体" w:hAnsi="黑体" w:eastAsia="黑体" w:cs="黑体"/>
          <w:b w:val="0"/>
          <w:bCs/>
          <w:sz w:val="32"/>
          <w:szCs w:val="32"/>
        </w:rPr>
      </w:pPr>
      <w:r>
        <w:rPr>
          <w:rStyle w:val="10"/>
          <w:rFonts w:hint="default" w:ascii="黑体" w:hAnsi="黑体" w:eastAsia="黑体" w:cs="黑体"/>
          <w:b w:val="0"/>
          <w:bCs/>
          <w:sz w:val="32"/>
          <w:szCs w:val="32"/>
        </w:rPr>
        <w:t>四、政府信息公开行政复议、行政诉讼情况</w:t>
      </w: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3FB934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9B76BB">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行政复议</w:t>
            </w:r>
          </w:p>
        </w:tc>
        <w:tc>
          <w:tcPr>
            <w:tcW w:w="6428"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9CA63C">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行政诉讼</w:t>
            </w:r>
          </w:p>
        </w:tc>
      </w:tr>
      <w:tr w14:paraId="630B4F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CC85CE">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结果维持</w:t>
            </w:r>
          </w:p>
        </w:tc>
        <w:tc>
          <w:tcPr>
            <w:tcW w:w="64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98020D">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纠正</w:t>
            </w:r>
          </w:p>
        </w:tc>
        <w:tc>
          <w:tcPr>
            <w:tcW w:w="64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0BD2AB">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结果</w:t>
            </w:r>
          </w:p>
        </w:tc>
        <w:tc>
          <w:tcPr>
            <w:tcW w:w="64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F95464">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尚未</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审结</w:t>
            </w:r>
          </w:p>
        </w:tc>
        <w:tc>
          <w:tcPr>
            <w:tcW w:w="64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015140">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总计</w:t>
            </w:r>
          </w:p>
        </w:tc>
        <w:tc>
          <w:tcPr>
            <w:tcW w:w="3213"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64FBF7">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未经复议直接起诉</w:t>
            </w:r>
          </w:p>
        </w:tc>
        <w:tc>
          <w:tcPr>
            <w:tcW w:w="321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9E70B6">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复议后起诉</w:t>
            </w:r>
          </w:p>
        </w:tc>
      </w:tr>
      <w:tr w14:paraId="648E7F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167416">
            <w:pPr>
              <w:rPr>
                <w:rFonts w:hint="default" w:ascii="Times New Roman" w:hAnsi="Times New Roman" w:eastAsia="仿宋_GB2312" w:cs="Times New Roman"/>
                <w:sz w:val="32"/>
                <w:szCs w:val="32"/>
              </w:rPr>
            </w:pPr>
          </w:p>
        </w:tc>
        <w:tc>
          <w:tcPr>
            <w:tcW w:w="64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8964A0">
            <w:pPr>
              <w:rPr>
                <w:rFonts w:hint="default" w:ascii="Times New Roman" w:hAnsi="Times New Roman" w:eastAsia="仿宋_GB2312" w:cs="Times New Roman"/>
                <w:sz w:val="32"/>
                <w:szCs w:val="32"/>
              </w:rPr>
            </w:pPr>
          </w:p>
        </w:tc>
        <w:tc>
          <w:tcPr>
            <w:tcW w:w="64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F75023">
            <w:pPr>
              <w:rPr>
                <w:rFonts w:hint="default" w:ascii="Times New Roman" w:hAnsi="Times New Roman" w:eastAsia="仿宋_GB2312" w:cs="Times New Roman"/>
                <w:sz w:val="32"/>
                <w:szCs w:val="32"/>
              </w:rPr>
            </w:pPr>
          </w:p>
        </w:tc>
        <w:tc>
          <w:tcPr>
            <w:tcW w:w="64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F7C152">
            <w:pPr>
              <w:rPr>
                <w:rFonts w:hint="default" w:ascii="Times New Roman" w:hAnsi="Times New Roman" w:eastAsia="仿宋_GB2312" w:cs="Times New Roman"/>
                <w:sz w:val="32"/>
                <w:szCs w:val="32"/>
              </w:rPr>
            </w:pPr>
          </w:p>
        </w:tc>
        <w:tc>
          <w:tcPr>
            <w:tcW w:w="64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273202">
            <w:pPr>
              <w:rPr>
                <w:rFonts w:hint="default" w:ascii="Times New Roman" w:hAnsi="Times New Roman" w:eastAsia="仿宋_GB2312" w:cs="Times New Roman"/>
                <w:sz w:val="32"/>
                <w:szCs w:val="32"/>
              </w:rPr>
            </w:pP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F8B42F">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维持</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5A5641">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纠正</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659479">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结果</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EB6007">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尚未</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审结</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31C704">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总计</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D99392">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维持</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EDFD8E">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纠正</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908F9E">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其他</w:t>
            </w:r>
            <w:r>
              <w:rPr>
                <w:rFonts w:hint="default" w:ascii="Times New Roman" w:hAnsi="Times New Roman" w:eastAsia="仿宋_GB2312" w:cs="Times New Roman"/>
                <w:color w:val="000000"/>
                <w:sz w:val="32"/>
                <w:szCs w:val="32"/>
              </w:rPr>
              <w:br w:type="textWrapping"/>
            </w:r>
            <w:r>
              <w:rPr>
                <w:rFonts w:hint="default" w:ascii="Times New Roman" w:hAnsi="Times New Roman" w:eastAsia="仿宋_GB2312" w:cs="Times New Roman"/>
                <w:color w:val="000000"/>
                <w:sz w:val="32"/>
                <w:szCs w:val="32"/>
              </w:rPr>
              <w:t>结果</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D8910A">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尚未</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审结</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0CB64B">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总计</w:t>
            </w:r>
          </w:p>
        </w:tc>
      </w:tr>
      <w:tr w14:paraId="1037A5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E78CDE">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4AB974">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41E795">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329621">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223A84">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038014">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A24883">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397C6D">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E10D90">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17E878">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45B2EC">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0B2852">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F430BB">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7AA8D8">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094C58">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r>
    </w:tbl>
    <w:p w14:paraId="06C006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both"/>
        <w:textAlignment w:val="auto"/>
        <w:rPr>
          <w:rStyle w:val="10"/>
          <w:rFonts w:hint="default" w:ascii="黑体" w:hAnsi="黑体" w:eastAsia="黑体" w:cs="黑体"/>
          <w:b w:val="0"/>
          <w:bCs/>
          <w:sz w:val="32"/>
          <w:szCs w:val="32"/>
        </w:rPr>
      </w:pPr>
      <w:r>
        <w:rPr>
          <w:rStyle w:val="10"/>
          <w:rFonts w:hint="default" w:ascii="黑体" w:hAnsi="黑体" w:eastAsia="黑体" w:cs="黑体"/>
          <w:b w:val="0"/>
          <w:bCs/>
          <w:sz w:val="32"/>
          <w:szCs w:val="32"/>
        </w:rPr>
        <w:t>五、存在的主要问题及改进情况</w:t>
      </w:r>
    </w:p>
    <w:p w14:paraId="79A95C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default" w:ascii="楷体_GB2312" w:hAnsi="楷体_GB2312" w:eastAsia="楷体_GB2312" w:cs="楷体_GB2312"/>
          <w:b w:val="0"/>
          <w:bCs/>
          <w:sz w:val="32"/>
          <w:szCs w:val="32"/>
        </w:rPr>
        <w:t>（一）存在的问题​</w:t>
      </w:r>
    </w:p>
    <w:p w14:paraId="07A5CA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1、公开内容深度与精准度不足​</w:t>
      </w:r>
    </w:p>
    <w:p w14:paraId="18FE1C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策解读“重形式、轻实效”，80%以上解读仍为简单释义，缺乏结合案例、数据对比、场景化说明的深度解读，对政策出台背景、适用范围、办理流程等群众关心的核心要点阐释不充分，老年人、小微企业主等群体理解难度较大；信息公开与群众需求匹配度不高，未建立常态化需求征集机制，对乡村振兴、生态环保、安全生产等新兴热点领域的信息公开覆盖不足，部分公开内容存在“过期信息未清理、有用信息找不到”的问题。​</w:t>
      </w:r>
    </w:p>
    <w:p w14:paraId="20BEA2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2、公开渠道协同与服务效能薄弱​</w:t>
      </w:r>
    </w:p>
    <w:p w14:paraId="05FE7F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多渠道信息更新不同步，政府门户网站、政务新媒体、村社公告栏之间存在“信息时差”，部分政策文件在门户网站发布后，政务新媒体延迟3-5个工作日更新，线下查阅窗口甚至出现未同步更新的情况；线下公开渠道服务不完善，部分村委未设立专门的信息公开查阅窗口，仅由村两委成员兼职负责，存在资料不全、咨询解答不专业等问题；查阅设施老化，缺乏电子检索设备，纸质资料更新不及时。​</w:t>
      </w:r>
    </w:p>
    <w:p w14:paraId="0B2F18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3、业务队伍专业能力有待提升​</w:t>
      </w:r>
    </w:p>
    <w:p w14:paraId="47BAC7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层工作人员业务不熟练，未接受系统培训，对《条例》规定的公开范围、不予公开情形界定不清，在信息公开审查时存在“应公开未公开”的风险；政策解读能力不足，缺乏专业的解读人才，解读材料撰写质量不高，未能将专业术语转化为通俗易懂的语言，解读效果不佳。​</w:t>
      </w:r>
    </w:p>
    <w:p w14:paraId="3BCBFF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default" w:ascii="楷体_GB2312" w:hAnsi="楷体_GB2312" w:eastAsia="楷体_GB2312" w:cs="楷体_GB2312"/>
          <w:b w:val="0"/>
          <w:bCs/>
          <w:sz w:val="32"/>
          <w:szCs w:val="32"/>
        </w:rPr>
        <w:t>（二）改进措施​</w:t>
      </w:r>
    </w:p>
    <w:p w14:paraId="263BA9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1、深化公开内容，提升精准度与解读质效​</w:t>
      </w:r>
    </w:p>
    <w:p w14:paraId="347C6E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细化重点领域公开目录，明确财政资金、重大项目、民生保障等领域的公开事项、公开时限、公开标准，其中财政专项资金使用信息需细化到项目名称、拨付金额、受益对象、绩效评价结果；丰富政策解读形式，建立“政策解读+案例分析+互动问答”的解读模式，要求所有规范性文件出台后3个工作日内同步发布文字解读、图解或短视频解读，全年制作图解解读3件，并及时收集、处理相关意见。​​</w:t>
      </w:r>
    </w:p>
    <w:p w14:paraId="7F3FC6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2、优化公开渠道，强化协同联动与服务保障​</w:t>
      </w:r>
    </w:p>
    <w:p w14:paraId="294546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升线下服务水平，实现镇域政务服务中心信息公开查阅窗口全覆盖，配备专职工作人员，统一配置电子检索设备、打印机等设施；建立纸质资料定期更新机制，每月15日前完成上月资料补充更新；开展窗口人员业务培训，提升咨询解答专业能力。</w:t>
      </w:r>
    </w:p>
    <w:p w14:paraId="68F322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3、加强队伍建设，提升专业素养与业务能力​</w:t>
      </w:r>
    </w:p>
    <w:p w14:paraId="13F0EC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rPr>
        <w:t>健全业务培训体系，制定年度培训计划，采取“线上+线下”“集中培训+专题研讨”相结合的方式，全年开展业务培训不少于2次，实现信息公开工作人员培训全覆盖；培训内容重点包括《条例》解读、公开审查、依申请公开办理、政策解读等，邀请专家学者、业务骨干授课。稳定工作队伍，明确专人负责政府信息公开工作，确需调整的，提前做好工作交接和培训；将政府信息公开工作纳入工作人员年度考核，对表现优秀的给予表彰奖励，提升队伍积极性和稳定性</w:t>
      </w:r>
      <w:r>
        <w:rPr>
          <w:rFonts w:hint="default" w:ascii="Times New Roman" w:hAnsi="Times New Roman" w:eastAsia="仿宋_GB2312" w:cs="Times New Roman"/>
          <w:sz w:val="32"/>
          <w:szCs w:val="32"/>
          <w:lang w:eastAsia="zh-CN"/>
        </w:rPr>
        <w:t>。</w:t>
      </w:r>
    </w:p>
    <w:p w14:paraId="34C40E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both"/>
        <w:textAlignment w:val="auto"/>
        <w:rPr>
          <w:rStyle w:val="10"/>
          <w:rFonts w:hint="default" w:ascii="黑体" w:hAnsi="黑体" w:eastAsia="黑体" w:cs="黑体"/>
          <w:b w:val="0"/>
          <w:bCs/>
          <w:sz w:val="32"/>
          <w:szCs w:val="32"/>
        </w:rPr>
      </w:pPr>
      <w:r>
        <w:rPr>
          <w:rStyle w:val="10"/>
          <w:rFonts w:hint="default" w:ascii="黑体" w:hAnsi="黑体" w:eastAsia="黑体" w:cs="黑体"/>
          <w:b w:val="0"/>
          <w:bCs/>
          <w:sz w:val="32"/>
          <w:szCs w:val="32"/>
        </w:rPr>
        <w:t>六、其他需要报告的事项</w:t>
      </w:r>
    </w:p>
    <w:p w14:paraId="42DC3E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default" w:ascii="楷体_GB2312" w:hAnsi="楷体_GB2312" w:eastAsia="楷体_GB2312" w:cs="楷体_GB2312"/>
          <w:b w:val="0"/>
          <w:bCs/>
          <w:sz w:val="32"/>
          <w:szCs w:val="32"/>
        </w:rPr>
        <w:t>（一）依公开申请信息处理费收取情况</w:t>
      </w:r>
    </w:p>
    <w:p w14:paraId="15799A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根据《国务院办公厅关于印发〈政府信息公开信息处理费管理办法〉的通知》（国办函〔2020〕109号）规定，本年度未收取任何政府信息公开信息处理费。</w:t>
      </w:r>
    </w:p>
    <w:p w14:paraId="611023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default" w:ascii="楷体_GB2312" w:hAnsi="楷体_GB2312" w:eastAsia="楷体_GB2312" w:cs="楷体_GB2312"/>
          <w:b w:val="0"/>
          <w:bCs/>
          <w:sz w:val="32"/>
          <w:szCs w:val="32"/>
        </w:rPr>
        <w:t>（二）人大代表建议和政协提案办理结果公开情况</w:t>
      </w:r>
    </w:p>
    <w:p w14:paraId="605B39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我镇共收到1件人大代表提案，我镇严格按照人大代表提案办理工作要求，高度重视代表提出的意见建议，坚持问题导向、目标导向、结果导向相统一，扎实推进提案交办、办理、反馈全流程工作，现将当前办理进度说明如下：</w:t>
      </w:r>
    </w:p>
    <w:p w14:paraId="1DCBC4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持续压紧压实办理责任，对提交提案紧盯进度、狠抓落实，确保按期完成办理并正式答复代表；同时，坚持全程与代表保持密切沟通，主动汇报办理过程、听取修改意见，真正把人大代表提案转化为改进工作、服务群众、推动我镇高质量发展的实际举措，确保提案办理工作取得实效。</w:t>
      </w:r>
    </w:p>
    <w:p w14:paraId="4EB1C7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default" w:ascii="楷体_GB2312" w:hAnsi="楷体_GB2312" w:eastAsia="楷体_GB2312" w:cs="楷体_GB2312"/>
          <w:b w:val="0"/>
          <w:bCs/>
          <w:sz w:val="32"/>
          <w:szCs w:val="32"/>
        </w:rPr>
        <w:t>（三）政务公开工作创新情况</w:t>
      </w:r>
    </w:p>
    <w:p w14:paraId="5DCEFB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我镇充分立足基层政务公开工作实际，紧紧围绕群众能够听得懂这个核心目的，积极探索政务公开工作新路径、新方法，推动政务公开工作提质增效。创新公开形式，打破传统单一公示模式，结合乡镇特点推出“田间地头政策讲”“村务公开微课堂”等接地气形式，把政策信息通过群众听得懂、接受快的方法传递给每位群众；建立“发布+反馈”互动公开机制，通过村民微信群、村委议事会等方式收集群众对公开内容的意见建议，及时回应诉求、调整公开重点，让政务公开从“单向发布”向“双向互动”转变，切实增强政务公开的针对性和实效性，进一步拉近政民距离。</w:t>
      </w:r>
    </w:p>
    <w:p w14:paraId="76E90B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eastAsia" w:ascii="楷体_GB2312" w:hAnsi="楷体_GB2312" w:eastAsia="楷体_GB2312" w:cs="楷体_GB2312"/>
          <w:b w:val="0"/>
          <w:bCs/>
          <w:sz w:val="32"/>
          <w:szCs w:val="32"/>
        </w:rPr>
        <w:t>（四）政务公开重点工作落实情况</w:t>
      </w:r>
    </w:p>
    <w:p w14:paraId="241B31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扣上级政务公开重点工作部署，锚定群众关切和基层治理需求，狠抓重点任务落地落实。聚焦果业焕新、安全生产、灾害预防、村级事务、财政预决算、国土空间规划等重点领域，严格按照政务信息公开标准细化内容、明确时限，发布信息公开指南1份，力求做到重点信息分类精准、公开及时。依托镇村两级公开阵地和线上政务平台，统筹推进重点信息全域公开、精准推送，门户网站中针对政策性文件出具3份负责人解读、1份政策解读，解读形式多样、内容清晰详实。建立重点工作台账，实行清单化管理、常态化督查，定期对重点领域公开情况开展自查整改，及时补齐工作短板，确保各项重点公开任务落地见效，以重点领域公开提质带动政务公开工作整体升级。</w:t>
      </w:r>
    </w:p>
    <w:p w14:paraId="224DEE4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rPr>
      </w:pP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F2526B-72CC-43D4-BB20-3D431C3398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95B17433-D27A-49AE-96FC-96FDE6790059}"/>
  </w:font>
  <w:font w:name="仿宋_GB2312">
    <w:panose1 w:val="02010609030101010101"/>
    <w:charset w:val="86"/>
    <w:family w:val="auto"/>
    <w:pitch w:val="default"/>
    <w:sig w:usb0="00000001" w:usb1="080E0000" w:usb2="00000000" w:usb3="00000000" w:csb0="00040000" w:csb1="00000000"/>
    <w:embedRegular r:id="rId3" w:fontKey="{CD247B84-F254-4709-9407-FC2E4040950B}"/>
  </w:font>
  <w:font w:name="楷体_GB2312">
    <w:panose1 w:val="02010609030101010101"/>
    <w:charset w:val="86"/>
    <w:family w:val="auto"/>
    <w:pitch w:val="default"/>
    <w:sig w:usb0="00000001" w:usb1="080E0000" w:usb2="00000000" w:usb3="00000000" w:csb0="00040000" w:csb1="00000000"/>
    <w:embedRegular r:id="rId4" w:fontKey="{A84830C6-1A59-441C-8F1F-C45F3535EF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931159"/>
      <w:docPartObj>
        <w:docPartGallery w:val="autotext"/>
      </w:docPartObj>
    </w:sdtPr>
    <w:sdtEndPr>
      <w:rPr>
        <w:rFonts w:ascii="宋体" w:hAnsi="宋体" w:eastAsia="宋体"/>
        <w:sz w:val="28"/>
        <w:szCs w:val="28"/>
      </w:rPr>
    </w:sdtEndPr>
    <w:sdtContent>
      <w:p w14:paraId="775162AF">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34"/>
    <w:rsid w:val="0003350B"/>
    <w:rsid w:val="000500B1"/>
    <w:rsid w:val="0006512C"/>
    <w:rsid w:val="000A57BF"/>
    <w:rsid w:val="000B4F9F"/>
    <w:rsid w:val="000C1FDA"/>
    <w:rsid w:val="00121655"/>
    <w:rsid w:val="00123E53"/>
    <w:rsid w:val="001679FF"/>
    <w:rsid w:val="00180B4F"/>
    <w:rsid w:val="00196721"/>
    <w:rsid w:val="001F026B"/>
    <w:rsid w:val="00203F15"/>
    <w:rsid w:val="00211F6A"/>
    <w:rsid w:val="00243BAF"/>
    <w:rsid w:val="00286BF3"/>
    <w:rsid w:val="002B58BB"/>
    <w:rsid w:val="00315DDF"/>
    <w:rsid w:val="00333740"/>
    <w:rsid w:val="00372E47"/>
    <w:rsid w:val="00384B12"/>
    <w:rsid w:val="00392DAD"/>
    <w:rsid w:val="003C1943"/>
    <w:rsid w:val="004162E7"/>
    <w:rsid w:val="00463EF5"/>
    <w:rsid w:val="004D3C2B"/>
    <w:rsid w:val="004D6D24"/>
    <w:rsid w:val="00502C34"/>
    <w:rsid w:val="00515416"/>
    <w:rsid w:val="00531FBB"/>
    <w:rsid w:val="00552F1D"/>
    <w:rsid w:val="005548EB"/>
    <w:rsid w:val="00612182"/>
    <w:rsid w:val="00683E94"/>
    <w:rsid w:val="006B5301"/>
    <w:rsid w:val="006E2A67"/>
    <w:rsid w:val="00760120"/>
    <w:rsid w:val="007E43CD"/>
    <w:rsid w:val="008244CB"/>
    <w:rsid w:val="00846109"/>
    <w:rsid w:val="00851E51"/>
    <w:rsid w:val="008C68B1"/>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74995"/>
    <w:rsid w:val="00CA2A1F"/>
    <w:rsid w:val="00CE332F"/>
    <w:rsid w:val="00D206E1"/>
    <w:rsid w:val="00DD7168"/>
    <w:rsid w:val="00DF3523"/>
    <w:rsid w:val="00DF7D80"/>
    <w:rsid w:val="00ED6874"/>
    <w:rsid w:val="00ED698F"/>
    <w:rsid w:val="00EE7943"/>
    <w:rsid w:val="00F01622"/>
    <w:rsid w:val="00F03027"/>
    <w:rsid w:val="00F42818"/>
    <w:rsid w:val="00F57A9C"/>
    <w:rsid w:val="00F7173D"/>
    <w:rsid w:val="00F90155"/>
    <w:rsid w:val="00FC01CB"/>
    <w:rsid w:val="00FF3FF5"/>
    <w:rsid w:val="00FF65C3"/>
    <w:rsid w:val="0653264B"/>
    <w:rsid w:val="07061EA1"/>
    <w:rsid w:val="07E68B3F"/>
    <w:rsid w:val="094A0C21"/>
    <w:rsid w:val="099453D3"/>
    <w:rsid w:val="0A913D04"/>
    <w:rsid w:val="0BB22F8E"/>
    <w:rsid w:val="110034B4"/>
    <w:rsid w:val="1191235E"/>
    <w:rsid w:val="154006BB"/>
    <w:rsid w:val="15842E81"/>
    <w:rsid w:val="159A4C5C"/>
    <w:rsid w:val="17FB98E6"/>
    <w:rsid w:val="1EFF0BEB"/>
    <w:rsid w:val="29F554B0"/>
    <w:rsid w:val="2A67039E"/>
    <w:rsid w:val="2BA47406"/>
    <w:rsid w:val="2D4A18E7"/>
    <w:rsid w:val="2F631386"/>
    <w:rsid w:val="317A2C2B"/>
    <w:rsid w:val="32A7158A"/>
    <w:rsid w:val="359C77A4"/>
    <w:rsid w:val="35BC359E"/>
    <w:rsid w:val="35D24B6F"/>
    <w:rsid w:val="41326E0A"/>
    <w:rsid w:val="482331D8"/>
    <w:rsid w:val="4AF23DF9"/>
    <w:rsid w:val="4EE164FD"/>
    <w:rsid w:val="55AD05A3"/>
    <w:rsid w:val="56A1616C"/>
    <w:rsid w:val="56A30675"/>
    <w:rsid w:val="5AFFE93D"/>
    <w:rsid w:val="5F517CFB"/>
    <w:rsid w:val="674F751F"/>
    <w:rsid w:val="67555196"/>
    <w:rsid w:val="69D361E5"/>
    <w:rsid w:val="6DE20A7D"/>
    <w:rsid w:val="6E6639AE"/>
    <w:rsid w:val="6FBCCEA2"/>
    <w:rsid w:val="71D27834"/>
    <w:rsid w:val="73B61051"/>
    <w:rsid w:val="75B75B8A"/>
    <w:rsid w:val="75F56048"/>
    <w:rsid w:val="777D6A45"/>
    <w:rsid w:val="7B5353D8"/>
    <w:rsid w:val="7E560B76"/>
    <w:rsid w:val="7FF6967A"/>
    <w:rsid w:val="9D4B5CFF"/>
    <w:rsid w:val="BA7B23C6"/>
    <w:rsid w:val="BF3F9C14"/>
    <w:rsid w:val="CBFDE662"/>
    <w:rsid w:val="D3EF5BF3"/>
    <w:rsid w:val="D63D6B5D"/>
    <w:rsid w:val="DBFFC837"/>
    <w:rsid w:val="DC3D8C31"/>
    <w:rsid w:val="DF775584"/>
    <w:rsid w:val="E529E0CE"/>
    <w:rsid w:val="F3FFE02F"/>
    <w:rsid w:val="F45338D3"/>
    <w:rsid w:val="F4FAA906"/>
    <w:rsid w:val="F79F210B"/>
    <w:rsid w:val="FBDFAB93"/>
    <w:rsid w:val="FBFB4A2E"/>
    <w:rsid w:val="FCFEC59D"/>
    <w:rsid w:val="FE734873"/>
    <w:rsid w:val="FFBE7715"/>
    <w:rsid w:val="FFBEF222"/>
    <w:rsid w:val="FFCEB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1 字符"/>
    <w:basedOn w:val="9"/>
    <w:link w:val="2"/>
    <w:qFormat/>
    <w:uiPriority w:val="9"/>
    <w:rPr>
      <w:b/>
      <w:bCs/>
      <w:kern w:val="44"/>
      <w:sz w:val="44"/>
      <w:szCs w:val="44"/>
    </w:rPr>
  </w:style>
  <w:style w:type="character" w:customStyle="1" w:styleId="14">
    <w:name w:val="标题 2 字符"/>
    <w:basedOn w:val="9"/>
    <w:link w:val="3"/>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1144</Words>
  <Characters>1223</Characters>
  <Lines>75</Lines>
  <Paragraphs>21</Paragraphs>
  <TotalTime>16</TotalTime>
  <ScaleCrop>false</ScaleCrop>
  <LinksUpToDate>false</LinksUpToDate>
  <CharactersWithSpaces>1223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2021-09-05T15:57:00Z</dcterms:created>
  <dc:creator>qiyuanhua0168@163.com</dc:creator>
  <cp:lastModifiedBy>Darren</cp:lastModifiedBy>
  <cp:lastPrinted>2026-01-04T10:39:00Z</cp:lastPrinted>
  <dcterms:modified xsi:type="dcterms:W3CDTF">2026-02-03T07:33:01Z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eyJoZGlkIjoiMjg3ZjAyMDg1OGQ5ODY4NmE5NjlkNzRmYmM5NjEwYTgiLCJ1c2VySWQiOiIyMDI3OTg5NDcifQ==</vt:lpwstr>
  </property>
  <property fmtid="{D5CDD505-2E9C-101B-9397-08002B2CF9AE}" pid="4" name="ICV">
    <vt:lpwstr>860BEE75D8CE4CDC98E47C61215F1987_13</vt:lpwstr>
  </property>
</Properties>
</file>