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i w:val="0"/>
          <w:iCs w:val="0"/>
          <w:caps w:val="0"/>
          <w:color w:val="000000"/>
          <w:spacing w:val="0"/>
          <w:sz w:val="44"/>
          <w:szCs w:val="44"/>
          <w:shd w:val="clear" w:fill="FFFFFF"/>
        </w:rPr>
      </w:pPr>
      <w:bookmarkStart w:id="0" w:name="_GoBack"/>
      <w:r>
        <w:rPr>
          <w:rFonts w:hint="eastAsia" w:ascii="方正小标宋简体" w:hAnsi="方正小标宋简体" w:eastAsia="方正小标宋简体" w:cs="方正小标宋简体"/>
          <w:b/>
          <w:bCs/>
          <w:i w:val="0"/>
          <w:iCs w:val="0"/>
          <w:caps w:val="0"/>
          <w:color w:val="000000"/>
          <w:spacing w:val="0"/>
          <w:sz w:val="44"/>
          <w:szCs w:val="44"/>
          <w:shd w:val="clear" w:fill="FFFFFF"/>
        </w:rPr>
        <w:t>沂源县住房和城乡建设局关于做好人大专项工作评议的实施方案</w:t>
      </w:r>
    </w:p>
    <w:bookmarkEnd w:id="0"/>
    <w:p>
      <w:pPr>
        <w:jc w:val="center"/>
        <w:rPr>
          <w:rFonts w:hint="eastAsia" w:ascii="仿宋" w:hAnsi="仿宋" w:eastAsia="仿宋" w:cs="仿宋"/>
          <w:sz w:val="32"/>
          <w:szCs w:val="32"/>
          <w:lang w:val="en-US" w:eastAsia="zh-CN"/>
        </w:rPr>
      </w:pPr>
      <w:r>
        <w:rPr>
          <w:rFonts w:hint="eastAsia" w:ascii="仿宋" w:hAnsi="仿宋" w:eastAsia="仿宋" w:cs="仿宋"/>
          <w:sz w:val="32"/>
          <w:szCs w:val="32"/>
        </w:rPr>
        <w:t>源建字〔</w:t>
      </w:r>
      <w:r>
        <w:rPr>
          <w:rFonts w:hint="eastAsia" w:ascii="仿宋" w:hAnsi="仿宋" w:eastAsia="仿宋" w:cs="仿宋"/>
          <w:sz w:val="32"/>
          <w:szCs w:val="32"/>
          <w:lang w:val="en-US" w:eastAsia="zh-CN"/>
        </w:rPr>
        <w:t>2020</w:t>
      </w:r>
      <w:r>
        <w:rPr>
          <w:rFonts w:hint="eastAsia" w:ascii="仿宋" w:hAnsi="仿宋" w:eastAsia="仿宋" w:cs="仿宋"/>
          <w:sz w:val="32"/>
          <w:szCs w:val="32"/>
        </w:rPr>
        <w:t>〕</w:t>
      </w:r>
      <w:r>
        <w:rPr>
          <w:rFonts w:hint="eastAsia" w:ascii="仿宋" w:hAnsi="仿宋" w:eastAsia="仿宋" w:cs="仿宋"/>
          <w:sz w:val="32"/>
          <w:szCs w:val="32"/>
          <w:lang w:val="en-US" w:eastAsia="zh-CN"/>
        </w:rPr>
        <w:t>6号</w:t>
      </w:r>
    </w:p>
    <w:p>
      <w:pPr>
        <w:pStyle w:val="3"/>
        <w:keepNext w:val="0"/>
        <w:keepLines w:val="0"/>
        <w:widowControl/>
        <w:suppressLineNumbers w:val="0"/>
        <w:autoSpaceDE w:val="0"/>
        <w:autoSpaceDN/>
        <w:spacing w:line="560" w:lineRule="atLeast"/>
        <w:ind w:left="0" w:firstLine="643"/>
      </w:pPr>
      <w:r>
        <w:rPr>
          <w:rStyle w:val="6"/>
          <w:rFonts w:ascii="仿宋_GB2312" w:eastAsia="仿宋_GB2312" w:cs="仿宋_GB2312"/>
          <w:color w:val="000000"/>
          <w:sz w:val="32"/>
          <w:szCs w:val="32"/>
        </w:rPr>
        <w:t>根据</w:t>
      </w:r>
      <w:r>
        <w:rPr>
          <w:rStyle w:val="6"/>
          <w:rFonts w:hint="default" w:ascii="仿宋_GB2312" w:eastAsia="仿宋_GB2312" w:cs="仿宋_GB2312"/>
          <w:color w:val="000000"/>
          <w:sz w:val="32"/>
          <w:szCs w:val="32"/>
        </w:rPr>
        <w:t>沂源县人大常委会办公室《关于印发沂源县人大常委会</w:t>
      </w:r>
      <w:r>
        <w:rPr>
          <w:rStyle w:val="6"/>
          <w:rFonts w:hint="default" w:ascii="Times New Roman" w:hAnsi="Times New Roman" w:cs="Times New Roman"/>
          <w:color w:val="000000"/>
          <w:sz w:val="32"/>
          <w:szCs w:val="32"/>
        </w:rPr>
        <w:t>2020</w:t>
      </w:r>
      <w:r>
        <w:rPr>
          <w:rStyle w:val="6"/>
          <w:rFonts w:hint="default" w:ascii="仿宋_GB2312" w:eastAsia="仿宋_GB2312" w:cs="仿宋_GB2312"/>
          <w:color w:val="000000"/>
          <w:sz w:val="32"/>
          <w:szCs w:val="32"/>
        </w:rPr>
        <w:t>年专项工作评议实施方案〉的通知》和淄博市住房和城乡建设局《关于印发市人大专项工作评议实施方案的通知》要求，为了更好的接受人大的工作监督，全面改进和提升全县住房和城乡建设工作，制订本实施方案。</w:t>
      </w:r>
    </w:p>
    <w:p>
      <w:pPr>
        <w:pStyle w:val="3"/>
        <w:keepNext w:val="0"/>
        <w:keepLines w:val="0"/>
        <w:widowControl/>
        <w:suppressLineNumbers w:val="0"/>
        <w:autoSpaceDE w:val="0"/>
        <w:autoSpaceDN/>
        <w:spacing w:line="560" w:lineRule="atLeast"/>
        <w:ind w:left="0" w:firstLine="643"/>
      </w:pPr>
      <w:r>
        <w:rPr>
          <w:rStyle w:val="6"/>
          <w:rFonts w:ascii="黑体" w:hAnsi="宋体" w:eastAsia="黑体" w:cs="黑体"/>
          <w:color w:val="000000"/>
          <w:sz w:val="32"/>
          <w:szCs w:val="32"/>
        </w:rPr>
        <w:t>一、指导思想</w:t>
      </w:r>
    </w:p>
    <w:p>
      <w:pPr>
        <w:pStyle w:val="3"/>
        <w:keepNext w:val="0"/>
        <w:keepLines w:val="0"/>
        <w:widowControl/>
        <w:suppressLineNumbers w:val="0"/>
        <w:autoSpaceDE w:val="0"/>
        <w:autoSpaceDN/>
        <w:spacing w:line="560" w:lineRule="atLeast"/>
        <w:ind w:left="0" w:firstLine="643"/>
      </w:pPr>
      <w:r>
        <w:rPr>
          <w:rStyle w:val="6"/>
          <w:rFonts w:hint="default" w:ascii="仿宋_GB2312" w:eastAsia="仿宋_GB2312" w:cs="仿宋_GB2312"/>
          <w:color w:val="000000"/>
          <w:sz w:val="32"/>
          <w:szCs w:val="32"/>
        </w:rPr>
        <w:t>以习近平新时代中国特色社会主义思想为指导，认真落实党的十九大和十九届二中、三中、四中全会以及习近平视察山东系列重要讲话精神，深入贯彻习近平总书记对住房和城乡建设工作的重要批示精神，按照县委、县政府</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争先进位、走向前列</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的目标定位，聚焦</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修路</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建城</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治水</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兴农，</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全面落实</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现代化山水花园城市</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发展特色，坚持新发展理念，坚定不移保障和改善民生，坚定不移推动高质量发展，促进城乡深度融合发展，推进城市品质三年提升行动，推动住建经济稳定增长，提升城市现代化水平，全力抓好城市建设、村镇发展、农村危房和旱厕改造管护、建筑工地扬尘整治、城市社区环境卫生治理、清洁取暖、住房保障、建筑市场、房地产市场、物业管理、“三改三建”工程、社区综合治理、节能绿色发展、优化营商环境等工作，促进全县住建系统改进工作、转变作风、提升效能，为全力推动沂源</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争先进位、走向前列</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做出贡献。</w:t>
      </w:r>
    </w:p>
    <w:p>
      <w:pPr>
        <w:pStyle w:val="3"/>
        <w:keepNext w:val="0"/>
        <w:keepLines w:val="0"/>
        <w:widowControl/>
        <w:suppressLineNumbers w:val="0"/>
        <w:autoSpaceDE w:val="0"/>
        <w:autoSpaceDN/>
        <w:spacing w:line="560" w:lineRule="atLeast"/>
        <w:ind w:left="0" w:firstLine="643"/>
      </w:pPr>
      <w:r>
        <w:rPr>
          <w:rStyle w:val="6"/>
          <w:rFonts w:hint="eastAsia" w:ascii="黑体" w:hAnsi="宋体" w:eastAsia="黑体" w:cs="黑体"/>
          <w:color w:val="000000"/>
          <w:sz w:val="32"/>
          <w:szCs w:val="32"/>
        </w:rPr>
        <w:t>二、工作步骤和时间安排</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仿宋_GB2312" w:eastAsia="仿宋_GB2312" w:cs="仿宋_GB2312"/>
          <w:color w:val="000000"/>
          <w:sz w:val="32"/>
          <w:szCs w:val="32"/>
        </w:rPr>
        <w:t>专项工作评议从</w:t>
      </w:r>
      <w:r>
        <w:rPr>
          <w:rStyle w:val="6"/>
          <w:rFonts w:hint="default" w:ascii="Times New Roman" w:hAnsi="Times New Roman" w:cs="Times New Roman"/>
          <w:color w:val="000000"/>
          <w:sz w:val="32"/>
          <w:szCs w:val="32"/>
        </w:rPr>
        <w:t>2020</w:t>
      </w:r>
      <w:r>
        <w:rPr>
          <w:rStyle w:val="6"/>
          <w:rFonts w:hint="default" w:ascii="仿宋_GB2312" w:eastAsia="仿宋_GB2312" w:cs="仿宋_GB2312"/>
          <w:color w:val="000000"/>
          <w:sz w:val="32"/>
          <w:szCs w:val="32"/>
        </w:rPr>
        <w:t>年</w:t>
      </w:r>
      <w:r>
        <w:rPr>
          <w:rStyle w:val="6"/>
          <w:rFonts w:hint="default" w:ascii="Times New Roman" w:hAnsi="Times New Roman" w:cs="Times New Roman"/>
          <w:color w:val="000000"/>
          <w:sz w:val="32"/>
          <w:szCs w:val="32"/>
        </w:rPr>
        <w:t>1</w:t>
      </w:r>
      <w:r>
        <w:rPr>
          <w:rStyle w:val="6"/>
          <w:rFonts w:hint="default" w:ascii="仿宋_GB2312" w:eastAsia="仿宋_GB2312" w:cs="仿宋_GB2312"/>
          <w:color w:val="000000"/>
          <w:sz w:val="32"/>
          <w:szCs w:val="32"/>
        </w:rPr>
        <w:t>月开始，至</w:t>
      </w:r>
      <w:r>
        <w:rPr>
          <w:rStyle w:val="6"/>
          <w:rFonts w:hint="default" w:ascii="Times New Roman" w:hAnsi="Times New Roman" w:cs="Times New Roman"/>
          <w:color w:val="000000"/>
          <w:sz w:val="32"/>
          <w:szCs w:val="32"/>
        </w:rPr>
        <w:t>2020</w:t>
      </w:r>
      <w:r>
        <w:rPr>
          <w:rStyle w:val="6"/>
          <w:rFonts w:hint="default" w:ascii="仿宋_GB2312" w:eastAsia="仿宋_GB2312" w:cs="仿宋_GB2312"/>
          <w:color w:val="000000"/>
          <w:sz w:val="32"/>
          <w:szCs w:val="32"/>
        </w:rPr>
        <w:t>年</w:t>
      </w:r>
      <w:r>
        <w:rPr>
          <w:rStyle w:val="6"/>
          <w:rFonts w:hint="default" w:ascii="Times New Roman" w:hAnsi="Times New Roman" w:cs="Times New Roman"/>
          <w:color w:val="000000"/>
          <w:sz w:val="32"/>
          <w:szCs w:val="32"/>
        </w:rPr>
        <w:t>12</w:t>
      </w:r>
      <w:r>
        <w:rPr>
          <w:rStyle w:val="6"/>
          <w:rFonts w:hint="default" w:ascii="仿宋_GB2312" w:eastAsia="仿宋_GB2312" w:cs="仿宋_GB2312"/>
          <w:color w:val="000000"/>
          <w:sz w:val="32"/>
          <w:szCs w:val="32"/>
        </w:rPr>
        <w:t>月底结束，分五个阶段进行。</w:t>
      </w:r>
      <w:r>
        <w:rPr>
          <w:rStyle w:val="6"/>
          <w:rFonts w:hint="default" w:ascii="Times New Roman" w:hAnsi="Times New Roman" w:cs="Times New Roman"/>
          <w:color w:val="000000"/>
          <w:sz w:val="32"/>
          <w:szCs w:val="32"/>
        </w:rPr>
        <w:t> </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ascii="楷体_GB2312" w:eastAsia="楷体_GB2312" w:cs="楷体_GB2312"/>
          <w:color w:val="000000"/>
          <w:sz w:val="32"/>
          <w:szCs w:val="32"/>
        </w:rPr>
        <w:t>（一）动员准备阶段</w:t>
      </w:r>
      <w:r>
        <w:rPr>
          <w:rStyle w:val="6"/>
          <w:rFonts w:hint="default" w:ascii="楷体_GB2312" w:eastAsia="楷体_GB2312" w:cs="楷体_GB2312"/>
          <w:color w:val="000000"/>
          <w:sz w:val="32"/>
          <w:szCs w:val="32"/>
        </w:rPr>
        <w:t>（</w:t>
      </w:r>
      <w:r>
        <w:rPr>
          <w:rStyle w:val="6"/>
          <w:rFonts w:hint="default" w:ascii="Times New Roman" w:hAnsi="Times New Roman" w:cs="Times New Roman"/>
          <w:color w:val="000000"/>
          <w:sz w:val="32"/>
          <w:szCs w:val="32"/>
        </w:rPr>
        <w:t>1</w:t>
      </w:r>
      <w:r>
        <w:rPr>
          <w:rStyle w:val="6"/>
          <w:rFonts w:hint="default" w:ascii="楷体_GB2312" w:eastAsia="楷体_GB2312" w:cs="楷体_GB2312"/>
          <w:color w:val="000000"/>
          <w:sz w:val="32"/>
          <w:szCs w:val="32"/>
        </w:rPr>
        <w:t>月</w:t>
      </w:r>
      <w:r>
        <w:rPr>
          <w:rStyle w:val="6"/>
          <w:rFonts w:hint="default" w:ascii="Times New Roman" w:hAnsi="Times New Roman" w:cs="Times New Roman"/>
          <w:color w:val="000000"/>
          <w:sz w:val="32"/>
          <w:szCs w:val="32"/>
        </w:rPr>
        <w:t>23</w:t>
      </w:r>
      <w:r>
        <w:rPr>
          <w:rStyle w:val="6"/>
          <w:rFonts w:hint="default" w:ascii="楷体_GB2312" w:eastAsia="楷体_GB2312" w:cs="楷体_GB2312"/>
          <w:color w:val="000000"/>
          <w:sz w:val="32"/>
          <w:szCs w:val="32"/>
        </w:rPr>
        <w:t>日前）</w:t>
      </w:r>
    </w:p>
    <w:p>
      <w:pPr>
        <w:pStyle w:val="3"/>
        <w:keepNext w:val="0"/>
        <w:keepLines w:val="0"/>
        <w:widowControl/>
        <w:suppressLineNumbers w:val="0"/>
        <w:shd w:val="clear" w:fill="FFFFFF"/>
        <w:autoSpaceDE/>
        <w:autoSpaceDN w:val="0"/>
        <w:spacing w:before="0" w:beforeAutospacing="0" w:after="0" w:afterAutospacing="0" w:line="560" w:lineRule="atLeast"/>
        <w:ind w:left="0" w:right="0" w:firstLine="640"/>
      </w:pPr>
      <w:r>
        <w:rPr>
          <w:rStyle w:val="6"/>
          <w:rFonts w:hint="default" w:ascii="Times New Roman" w:hAnsi="Times New Roman" w:cs="Times New Roman"/>
          <w:color w:val="000000"/>
          <w:sz w:val="32"/>
          <w:szCs w:val="32"/>
          <w:shd w:val="clear" w:fill="FFFFFF"/>
        </w:rPr>
        <w:t>1.</w:t>
      </w:r>
      <w:r>
        <w:rPr>
          <w:rStyle w:val="6"/>
          <w:rFonts w:hint="default" w:ascii="仿宋_GB2312" w:eastAsia="仿宋_GB2312" w:cs="仿宋_GB2312"/>
          <w:color w:val="000000"/>
          <w:sz w:val="32"/>
          <w:szCs w:val="32"/>
          <w:shd w:val="clear" w:fill="FFFFFF"/>
        </w:rPr>
        <w:t>及时与市住建局人大专项工作评议领导小组、县人大常委会进行沟通协调，为迎接专项工作评议做好准备。</w:t>
      </w:r>
    </w:p>
    <w:p>
      <w:pPr>
        <w:pStyle w:val="3"/>
        <w:keepNext w:val="0"/>
        <w:keepLines w:val="0"/>
        <w:widowControl/>
        <w:suppressLineNumbers w:val="0"/>
        <w:shd w:val="clear" w:fill="FFFFFF"/>
        <w:autoSpaceDE/>
        <w:autoSpaceDN w:val="0"/>
        <w:spacing w:before="0" w:beforeAutospacing="0" w:after="0" w:afterAutospacing="0" w:line="560" w:lineRule="atLeast"/>
        <w:ind w:left="0" w:right="0" w:firstLine="640"/>
      </w:pPr>
      <w:r>
        <w:rPr>
          <w:rStyle w:val="6"/>
          <w:rFonts w:hint="default" w:ascii="Times New Roman" w:hAnsi="Times New Roman" w:cs="Times New Roman"/>
          <w:color w:val="000000"/>
          <w:sz w:val="32"/>
          <w:szCs w:val="32"/>
          <w:shd w:val="clear" w:fill="FFFFFF"/>
        </w:rPr>
        <w:t>2.</w:t>
      </w:r>
      <w:r>
        <w:rPr>
          <w:rStyle w:val="6"/>
          <w:rFonts w:hint="default" w:ascii="仿宋_GB2312" w:eastAsia="仿宋_GB2312" w:cs="仿宋_GB2312"/>
          <w:color w:val="000000"/>
          <w:sz w:val="32"/>
          <w:szCs w:val="32"/>
          <w:shd w:val="clear" w:fill="FFFFFF"/>
        </w:rPr>
        <w:t>研究迎评工作，成立县住建局人大专项工作评议领导小组和迎评办公室，制定并印发实施方案。</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Times New Roman" w:hAnsi="Times New Roman" w:cs="Times New Roman"/>
          <w:color w:val="000000"/>
          <w:sz w:val="32"/>
          <w:szCs w:val="32"/>
        </w:rPr>
        <w:t>3.</w:t>
      </w:r>
      <w:r>
        <w:rPr>
          <w:rStyle w:val="6"/>
          <w:rFonts w:hint="default" w:ascii="仿宋_GB2312" w:eastAsia="仿宋_GB2312" w:cs="仿宋_GB2312"/>
          <w:color w:val="000000"/>
          <w:sz w:val="32"/>
          <w:szCs w:val="32"/>
        </w:rPr>
        <w:t>召开全局人大专项工作评议动员大会，进一步统一思想，明确任务要求，部署各项评议工作。</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楷体_GB2312" w:eastAsia="楷体_GB2312" w:cs="楷体_GB2312"/>
          <w:color w:val="000000"/>
          <w:sz w:val="32"/>
          <w:szCs w:val="32"/>
        </w:rPr>
        <w:t>（二）自查和征求意见阶段（</w:t>
      </w:r>
      <w:r>
        <w:rPr>
          <w:rStyle w:val="6"/>
          <w:rFonts w:hint="default" w:ascii="Times New Roman" w:hAnsi="Times New Roman" w:cs="Times New Roman"/>
          <w:color w:val="000000"/>
          <w:sz w:val="32"/>
          <w:szCs w:val="32"/>
        </w:rPr>
        <w:t>1</w:t>
      </w:r>
      <w:r>
        <w:rPr>
          <w:rStyle w:val="6"/>
          <w:rFonts w:hint="default" w:ascii="楷体_GB2312" w:eastAsia="楷体_GB2312" w:cs="楷体_GB2312"/>
          <w:color w:val="000000"/>
          <w:sz w:val="32"/>
          <w:szCs w:val="32"/>
        </w:rPr>
        <w:t>月</w:t>
      </w:r>
      <w:r>
        <w:rPr>
          <w:rStyle w:val="6"/>
          <w:rFonts w:hint="default" w:ascii="Times New Roman" w:hAnsi="Times New Roman" w:cs="Times New Roman"/>
          <w:color w:val="000000"/>
          <w:sz w:val="32"/>
          <w:szCs w:val="32"/>
        </w:rPr>
        <w:t>23</w:t>
      </w:r>
      <w:r>
        <w:rPr>
          <w:rStyle w:val="6"/>
          <w:rFonts w:hint="default" w:ascii="楷体_GB2312" w:eastAsia="楷体_GB2312" w:cs="楷体_GB2312"/>
          <w:color w:val="000000"/>
          <w:sz w:val="32"/>
          <w:szCs w:val="32"/>
        </w:rPr>
        <w:t>日</w:t>
      </w:r>
      <w:r>
        <w:rPr>
          <w:rStyle w:val="6"/>
          <w:rFonts w:hint="default" w:ascii="Times New Roman" w:hAnsi="Times New Roman" w:cs="Times New Roman"/>
          <w:color w:val="000000"/>
          <w:sz w:val="32"/>
          <w:szCs w:val="32"/>
        </w:rPr>
        <w:t>-3</w:t>
      </w:r>
      <w:r>
        <w:rPr>
          <w:rStyle w:val="6"/>
          <w:rFonts w:hint="default" w:ascii="楷体_GB2312" w:eastAsia="楷体_GB2312" w:cs="楷体_GB2312"/>
          <w:color w:val="000000"/>
          <w:sz w:val="32"/>
          <w:szCs w:val="32"/>
        </w:rPr>
        <w:t>月</w:t>
      </w:r>
      <w:r>
        <w:rPr>
          <w:rStyle w:val="6"/>
          <w:rFonts w:hint="default" w:ascii="Times New Roman" w:hAnsi="Times New Roman" w:cs="Times New Roman"/>
          <w:color w:val="000000"/>
          <w:sz w:val="32"/>
          <w:szCs w:val="32"/>
        </w:rPr>
        <w:t>31</w:t>
      </w:r>
      <w:r>
        <w:rPr>
          <w:rStyle w:val="6"/>
          <w:rFonts w:hint="default" w:ascii="楷体_GB2312" w:eastAsia="楷体_GB2312" w:cs="楷体_GB2312"/>
          <w:color w:val="000000"/>
          <w:sz w:val="32"/>
          <w:szCs w:val="32"/>
        </w:rPr>
        <w:t>日）</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Times New Roman" w:hAnsi="Times New Roman" w:cs="Times New Roman"/>
          <w:color w:val="000000"/>
          <w:sz w:val="32"/>
          <w:szCs w:val="32"/>
        </w:rPr>
        <w:t>1.</w:t>
      </w:r>
      <w:r>
        <w:rPr>
          <w:rStyle w:val="6"/>
          <w:rFonts w:hint="default" w:ascii="仿宋_GB2312" w:eastAsia="仿宋_GB2312" w:cs="仿宋_GB2312"/>
          <w:color w:val="000000"/>
          <w:sz w:val="32"/>
          <w:szCs w:val="32"/>
        </w:rPr>
        <w:t>自查自纠（</w:t>
      </w:r>
      <w:r>
        <w:rPr>
          <w:rStyle w:val="6"/>
          <w:rFonts w:hint="default" w:ascii="Times New Roman" w:hAnsi="Times New Roman" w:cs="Times New Roman"/>
          <w:color w:val="000000"/>
          <w:sz w:val="32"/>
          <w:szCs w:val="32"/>
        </w:rPr>
        <w:t>2</w:t>
      </w:r>
      <w:r>
        <w:rPr>
          <w:rStyle w:val="6"/>
          <w:rFonts w:hint="default" w:ascii="仿宋_GB2312" w:eastAsia="仿宋_GB2312" w:cs="仿宋_GB2312"/>
          <w:color w:val="000000"/>
          <w:sz w:val="32"/>
          <w:szCs w:val="32"/>
        </w:rPr>
        <w:t>月</w:t>
      </w:r>
      <w:r>
        <w:rPr>
          <w:rStyle w:val="6"/>
          <w:rFonts w:hint="default" w:ascii="Times New Roman" w:hAnsi="Times New Roman" w:cs="Times New Roman"/>
          <w:color w:val="000000"/>
          <w:sz w:val="32"/>
          <w:szCs w:val="32"/>
        </w:rPr>
        <w:t>10</w:t>
      </w:r>
      <w:r>
        <w:rPr>
          <w:rStyle w:val="6"/>
          <w:rFonts w:hint="default" w:ascii="仿宋_GB2312" w:eastAsia="仿宋_GB2312" w:cs="仿宋_GB2312"/>
          <w:color w:val="000000"/>
          <w:sz w:val="32"/>
          <w:szCs w:val="32"/>
        </w:rPr>
        <w:t>日前）。各科室、各单位对照评议内容，结合各自工作实际，深入开展自查自纠，找准自身依法履职、依法行政、服务群众、工作作风等方面存在的问题，并提出具体意见及整改措施。</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Times New Roman" w:hAnsi="Times New Roman" w:cs="Times New Roman"/>
          <w:color w:val="000000"/>
          <w:sz w:val="32"/>
          <w:szCs w:val="32"/>
        </w:rPr>
        <w:t>2.</w:t>
      </w:r>
      <w:r>
        <w:rPr>
          <w:rStyle w:val="6"/>
          <w:rFonts w:hint="default" w:ascii="仿宋_GB2312" w:eastAsia="仿宋_GB2312" w:cs="仿宋_GB2312"/>
          <w:color w:val="000000"/>
          <w:sz w:val="32"/>
          <w:szCs w:val="32"/>
        </w:rPr>
        <w:t>征求意见（</w:t>
      </w:r>
      <w:r>
        <w:rPr>
          <w:rStyle w:val="6"/>
          <w:rFonts w:hint="default" w:ascii="Times New Roman" w:hAnsi="Times New Roman" w:cs="Times New Roman"/>
          <w:color w:val="000000"/>
          <w:sz w:val="32"/>
          <w:szCs w:val="32"/>
        </w:rPr>
        <w:t>2</w:t>
      </w:r>
      <w:r>
        <w:rPr>
          <w:rStyle w:val="6"/>
          <w:rFonts w:hint="default" w:ascii="仿宋_GB2312" w:eastAsia="仿宋_GB2312" w:cs="仿宋_GB2312"/>
          <w:color w:val="000000"/>
          <w:sz w:val="32"/>
          <w:szCs w:val="32"/>
        </w:rPr>
        <w:t>月</w:t>
      </w:r>
      <w:r>
        <w:rPr>
          <w:rStyle w:val="6"/>
          <w:rFonts w:hint="default" w:ascii="Times New Roman" w:hAnsi="Times New Roman" w:cs="Times New Roman"/>
          <w:color w:val="000000"/>
          <w:sz w:val="32"/>
          <w:szCs w:val="32"/>
        </w:rPr>
        <w:t>14</w:t>
      </w:r>
      <w:r>
        <w:rPr>
          <w:rStyle w:val="6"/>
          <w:rFonts w:hint="default" w:ascii="仿宋_GB2312" w:eastAsia="仿宋_GB2312" w:cs="仿宋_GB2312"/>
          <w:color w:val="000000"/>
          <w:sz w:val="32"/>
          <w:szCs w:val="32"/>
        </w:rPr>
        <w:t>日前）。通过召开座谈会、设立专门电话、发放调查问卷、微信公众号、网站、征求意见函等形式，对依法履职、工作完成情况、群众或企业对工作的满意度和作风建设中存在的问题，广泛征求各镇办、基层群众和服务对象意见建议。对收集到的意见和建议，综合汇总，分类整理，建立问题清单，报局小组办公室汇总。</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Times New Roman" w:hAnsi="Times New Roman" w:cs="Times New Roman"/>
          <w:color w:val="000000"/>
          <w:sz w:val="32"/>
          <w:szCs w:val="32"/>
        </w:rPr>
        <w:t>3.</w:t>
      </w:r>
      <w:r>
        <w:rPr>
          <w:rStyle w:val="6"/>
          <w:rFonts w:hint="default" w:ascii="仿宋_GB2312" w:eastAsia="仿宋_GB2312" w:cs="仿宋_GB2312"/>
          <w:color w:val="000000"/>
          <w:sz w:val="32"/>
          <w:szCs w:val="32"/>
        </w:rPr>
        <w:t>调查研究（</w:t>
      </w:r>
      <w:r>
        <w:rPr>
          <w:rStyle w:val="6"/>
          <w:rFonts w:hint="default" w:ascii="Times New Roman" w:hAnsi="Times New Roman" w:cs="Times New Roman"/>
          <w:color w:val="000000"/>
          <w:sz w:val="32"/>
          <w:szCs w:val="32"/>
        </w:rPr>
        <w:t>2</w:t>
      </w:r>
      <w:r>
        <w:rPr>
          <w:rStyle w:val="6"/>
          <w:rFonts w:hint="default" w:ascii="仿宋_GB2312" w:eastAsia="仿宋_GB2312" w:cs="仿宋_GB2312"/>
          <w:color w:val="000000"/>
          <w:sz w:val="32"/>
          <w:szCs w:val="32"/>
        </w:rPr>
        <w:t>月</w:t>
      </w:r>
      <w:r>
        <w:rPr>
          <w:rStyle w:val="6"/>
          <w:rFonts w:hint="default" w:ascii="Times New Roman" w:hAnsi="Times New Roman" w:cs="Times New Roman"/>
          <w:color w:val="000000"/>
          <w:sz w:val="32"/>
          <w:szCs w:val="32"/>
        </w:rPr>
        <w:t>14</w:t>
      </w:r>
      <w:r>
        <w:rPr>
          <w:rStyle w:val="6"/>
          <w:rFonts w:hint="default" w:ascii="仿宋_GB2312" w:eastAsia="仿宋_GB2312" w:cs="仿宋_GB2312"/>
          <w:color w:val="000000"/>
          <w:sz w:val="32"/>
          <w:szCs w:val="32"/>
        </w:rPr>
        <w:t>日</w:t>
      </w:r>
      <w:r>
        <w:rPr>
          <w:rStyle w:val="6"/>
          <w:rFonts w:hint="default" w:ascii="Times New Roman" w:hAnsi="Times New Roman" w:cs="Times New Roman"/>
          <w:color w:val="000000"/>
          <w:sz w:val="32"/>
          <w:szCs w:val="32"/>
        </w:rPr>
        <w:t>—2</w:t>
      </w:r>
      <w:r>
        <w:rPr>
          <w:rStyle w:val="6"/>
          <w:rFonts w:hint="default" w:ascii="仿宋_GB2312" w:eastAsia="仿宋_GB2312" w:cs="仿宋_GB2312"/>
          <w:color w:val="000000"/>
          <w:sz w:val="32"/>
          <w:szCs w:val="32"/>
        </w:rPr>
        <w:t>月</w:t>
      </w:r>
      <w:r>
        <w:rPr>
          <w:rStyle w:val="6"/>
          <w:rFonts w:hint="default" w:ascii="Times New Roman" w:hAnsi="Times New Roman" w:cs="Times New Roman"/>
          <w:color w:val="000000"/>
          <w:sz w:val="32"/>
          <w:szCs w:val="32"/>
        </w:rPr>
        <w:t>21</w:t>
      </w:r>
      <w:r>
        <w:rPr>
          <w:rStyle w:val="6"/>
          <w:rFonts w:hint="default" w:ascii="仿宋_GB2312" w:eastAsia="仿宋_GB2312" w:cs="仿宋_GB2312"/>
          <w:color w:val="000000"/>
          <w:sz w:val="32"/>
          <w:szCs w:val="32"/>
        </w:rPr>
        <w:t>日）。突出调查研究这个途径，围绕重点工作，制定调研方案，采取</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四不两直</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等方式，由局领导带队分组到各建筑行业企业，深入一线开展调查研究，征求意见建议，摸清实情，分析症结。</w:t>
      </w:r>
    </w:p>
    <w:p>
      <w:pPr>
        <w:pStyle w:val="3"/>
        <w:keepNext w:val="0"/>
        <w:keepLines w:val="0"/>
        <w:widowControl/>
        <w:suppressLineNumbers w:val="0"/>
        <w:autoSpaceDE/>
        <w:autoSpaceDN w:val="0"/>
        <w:spacing w:before="0" w:beforeAutospacing="0" w:after="0" w:afterAutospacing="0" w:line="560" w:lineRule="atLeast"/>
        <w:ind w:left="0" w:right="0"/>
      </w:pPr>
      <w:r>
        <w:rPr>
          <w:rStyle w:val="6"/>
          <w:rFonts w:hint="default" w:ascii="Times New Roman" w:hAnsi="Times New Roman" w:cs="Times New Roman"/>
          <w:color w:val="000000"/>
          <w:sz w:val="32"/>
          <w:szCs w:val="32"/>
        </w:rPr>
        <w:t>4.</w:t>
      </w:r>
      <w:r>
        <w:rPr>
          <w:rStyle w:val="6"/>
          <w:rFonts w:hint="default" w:ascii="仿宋_GB2312" w:eastAsia="仿宋_GB2312" w:cs="仿宋_GB2312"/>
          <w:color w:val="000000"/>
          <w:sz w:val="32"/>
          <w:szCs w:val="32"/>
        </w:rPr>
        <w:t>意见汇总（</w:t>
      </w:r>
      <w:r>
        <w:rPr>
          <w:rStyle w:val="6"/>
          <w:rFonts w:hint="default" w:ascii="Times New Roman" w:hAnsi="Times New Roman" w:cs="Times New Roman"/>
          <w:color w:val="000000"/>
          <w:sz w:val="32"/>
          <w:szCs w:val="32"/>
        </w:rPr>
        <w:t>3</w:t>
      </w:r>
      <w:r>
        <w:rPr>
          <w:rStyle w:val="6"/>
          <w:rFonts w:hint="default" w:ascii="仿宋_GB2312" w:eastAsia="仿宋_GB2312" w:cs="仿宋_GB2312"/>
          <w:color w:val="000000"/>
          <w:sz w:val="32"/>
          <w:szCs w:val="32"/>
        </w:rPr>
        <w:t>月</w:t>
      </w:r>
      <w:r>
        <w:rPr>
          <w:rStyle w:val="6"/>
          <w:rFonts w:hint="default" w:ascii="Times New Roman" w:hAnsi="Times New Roman" w:cs="Times New Roman"/>
          <w:color w:val="000000"/>
          <w:sz w:val="32"/>
          <w:szCs w:val="32"/>
        </w:rPr>
        <w:t>31</w:t>
      </w:r>
      <w:r>
        <w:rPr>
          <w:rStyle w:val="6"/>
          <w:rFonts w:hint="default" w:ascii="仿宋_GB2312" w:eastAsia="仿宋_GB2312" w:cs="仿宋_GB2312"/>
          <w:color w:val="000000"/>
          <w:sz w:val="32"/>
          <w:szCs w:val="32"/>
        </w:rPr>
        <w:t>日前）。坚持目标导向与问题导向相统一，按照</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精准、管用</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原则，汇总自查自纠、征求意见、调查研究阶段群众普遍反映最大、最关心的突出问题，结合局人大评议领导小组反馈的意见建议，确定重点评议内容。</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楷体_GB2312" w:eastAsia="楷体_GB2312" w:cs="楷体_GB2312"/>
          <w:color w:val="000000"/>
          <w:sz w:val="32"/>
          <w:szCs w:val="32"/>
        </w:rPr>
        <w:t>（三）整改落实阶段（</w:t>
      </w:r>
      <w:r>
        <w:rPr>
          <w:rStyle w:val="6"/>
          <w:rFonts w:hint="default" w:ascii="Times New Roman" w:hAnsi="Times New Roman" w:cs="Times New Roman"/>
          <w:color w:val="000000"/>
          <w:sz w:val="32"/>
          <w:szCs w:val="32"/>
        </w:rPr>
        <w:t>4</w:t>
      </w:r>
      <w:r>
        <w:rPr>
          <w:rStyle w:val="6"/>
          <w:rFonts w:hint="default" w:ascii="楷体_GB2312" w:eastAsia="楷体_GB2312" w:cs="楷体_GB2312"/>
          <w:color w:val="000000"/>
          <w:sz w:val="32"/>
          <w:szCs w:val="32"/>
        </w:rPr>
        <w:t>月</w:t>
      </w:r>
      <w:r>
        <w:rPr>
          <w:rStyle w:val="6"/>
          <w:rFonts w:hint="default" w:ascii="Times New Roman" w:hAnsi="Times New Roman" w:cs="Times New Roman"/>
          <w:color w:val="000000"/>
          <w:sz w:val="32"/>
          <w:szCs w:val="32"/>
        </w:rPr>
        <w:t>—9</w:t>
      </w:r>
      <w:r>
        <w:rPr>
          <w:rStyle w:val="6"/>
          <w:rFonts w:hint="default" w:ascii="楷体_GB2312" w:eastAsia="楷体_GB2312" w:cs="楷体_GB2312"/>
          <w:color w:val="000000"/>
          <w:sz w:val="32"/>
          <w:szCs w:val="32"/>
        </w:rPr>
        <w:t>月）</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Times New Roman" w:hAnsi="Times New Roman" w:cs="Times New Roman"/>
          <w:color w:val="000000"/>
          <w:sz w:val="32"/>
          <w:szCs w:val="32"/>
        </w:rPr>
        <w:t>1.</w:t>
      </w:r>
      <w:r>
        <w:rPr>
          <w:rStyle w:val="6"/>
          <w:rFonts w:ascii="仿宋" w:hAnsi="仿宋" w:eastAsia="仿宋" w:cs="仿宋"/>
          <w:color w:val="000000"/>
          <w:sz w:val="32"/>
          <w:szCs w:val="32"/>
        </w:rPr>
        <w:t>整改落实</w:t>
      </w:r>
      <w:r>
        <w:rPr>
          <w:rStyle w:val="6"/>
          <w:rFonts w:hint="eastAsia" w:ascii="仿宋" w:hAnsi="仿宋" w:eastAsia="仿宋" w:cs="仿宋"/>
          <w:color w:val="000000"/>
          <w:sz w:val="32"/>
          <w:szCs w:val="32"/>
        </w:rPr>
        <w:t>（</w:t>
      </w:r>
      <w:r>
        <w:rPr>
          <w:rStyle w:val="6"/>
          <w:rFonts w:hint="default" w:ascii="Times New Roman" w:hAnsi="Times New Roman" w:cs="Times New Roman"/>
          <w:color w:val="000000"/>
          <w:sz w:val="32"/>
          <w:szCs w:val="32"/>
        </w:rPr>
        <w:t>4</w:t>
      </w:r>
      <w:r>
        <w:rPr>
          <w:rStyle w:val="6"/>
          <w:rFonts w:hint="eastAsia" w:ascii="仿宋" w:hAnsi="仿宋" w:eastAsia="仿宋" w:cs="仿宋"/>
          <w:color w:val="000000"/>
          <w:sz w:val="32"/>
          <w:szCs w:val="32"/>
        </w:rPr>
        <w:t>月</w:t>
      </w:r>
      <w:r>
        <w:rPr>
          <w:rStyle w:val="6"/>
          <w:rFonts w:hint="default" w:ascii="Times New Roman" w:hAnsi="Times New Roman" w:cs="Times New Roman"/>
          <w:color w:val="000000"/>
          <w:sz w:val="32"/>
          <w:szCs w:val="32"/>
        </w:rPr>
        <w:t>—8</w:t>
      </w:r>
      <w:r>
        <w:rPr>
          <w:rStyle w:val="6"/>
          <w:rFonts w:hint="eastAsia" w:ascii="仿宋" w:hAnsi="仿宋" w:eastAsia="仿宋" w:cs="仿宋"/>
          <w:color w:val="000000"/>
          <w:sz w:val="32"/>
          <w:szCs w:val="32"/>
        </w:rPr>
        <w:t>月）。根据重点评议内容和自查、征求意见阶段确定的整改重点，建立整改工作台账，研究制定整改方案，列出目录，明确相应的责任单位和责任人，逐一制定整改措施，认真加以落实。各科室、各单位要及时将有关问题、意见建议的落实、整改情况报馈局领导小组办公室。局领导小组办公室要及时抓好整改工作的督查落实。</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Times New Roman" w:hAnsi="Times New Roman" w:cs="Times New Roman"/>
          <w:color w:val="000000"/>
          <w:sz w:val="32"/>
          <w:szCs w:val="32"/>
        </w:rPr>
        <w:t>2.</w:t>
      </w:r>
      <w:r>
        <w:rPr>
          <w:rStyle w:val="6"/>
          <w:rFonts w:hint="default" w:ascii="仿宋_GB2312" w:eastAsia="仿宋_GB2312" w:cs="仿宋_GB2312"/>
          <w:color w:val="000000"/>
          <w:sz w:val="32"/>
          <w:szCs w:val="32"/>
        </w:rPr>
        <w:t>撰写专项工作报告（</w:t>
      </w:r>
      <w:r>
        <w:rPr>
          <w:rStyle w:val="6"/>
          <w:rFonts w:hint="default" w:ascii="Times New Roman" w:hAnsi="Times New Roman" w:cs="Times New Roman"/>
          <w:color w:val="000000"/>
          <w:sz w:val="32"/>
          <w:szCs w:val="32"/>
        </w:rPr>
        <w:t>9</w:t>
      </w:r>
      <w:r>
        <w:rPr>
          <w:rStyle w:val="6"/>
          <w:rFonts w:hint="default" w:ascii="仿宋_GB2312" w:eastAsia="仿宋_GB2312" w:cs="仿宋_GB2312"/>
          <w:color w:val="000000"/>
          <w:sz w:val="32"/>
          <w:szCs w:val="32"/>
        </w:rPr>
        <w:t>月）。</w:t>
      </w:r>
      <w:r>
        <w:rPr>
          <w:rStyle w:val="6"/>
          <w:rFonts w:hint="eastAsia" w:ascii="仿宋" w:hAnsi="仿宋" w:eastAsia="仿宋" w:cs="仿宋"/>
          <w:color w:val="000000"/>
          <w:sz w:val="32"/>
          <w:szCs w:val="32"/>
        </w:rPr>
        <w:t>各单位、各科室</w:t>
      </w:r>
      <w:r>
        <w:rPr>
          <w:rStyle w:val="6"/>
          <w:rFonts w:hint="default" w:ascii="仿宋_GB2312" w:eastAsia="仿宋_GB2312" w:cs="仿宋_GB2312"/>
          <w:color w:val="000000"/>
          <w:sz w:val="32"/>
          <w:szCs w:val="32"/>
        </w:rPr>
        <w:t>要将工作落实情况形成整改报告，由局领导小组办公室汇总整理，向市住建局人大评议专项工作领导小组和县人大常委会写出专项工作情况报告，接受点评，为市、县人大评议调研组撰写调研报告提供基础材料。</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楷体_GB2312" w:eastAsia="楷体_GB2312" w:cs="楷体_GB2312"/>
          <w:color w:val="000000"/>
          <w:sz w:val="32"/>
          <w:szCs w:val="32"/>
        </w:rPr>
        <w:t>（四）人大评议阶段（</w:t>
      </w:r>
      <w:r>
        <w:rPr>
          <w:rStyle w:val="6"/>
          <w:rFonts w:hint="default" w:ascii="Times New Roman" w:hAnsi="Times New Roman" w:cs="Times New Roman"/>
          <w:color w:val="000000"/>
          <w:sz w:val="32"/>
          <w:szCs w:val="32"/>
        </w:rPr>
        <w:t>10</w:t>
      </w:r>
      <w:r>
        <w:rPr>
          <w:rStyle w:val="6"/>
          <w:rFonts w:hint="default" w:ascii="楷体_GB2312" w:eastAsia="楷体_GB2312" w:cs="楷体_GB2312"/>
          <w:color w:val="000000"/>
          <w:sz w:val="32"/>
          <w:szCs w:val="32"/>
        </w:rPr>
        <w:t>月）</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Times New Roman" w:hAnsi="Times New Roman" w:cs="Times New Roman"/>
          <w:color w:val="000000"/>
          <w:sz w:val="32"/>
          <w:szCs w:val="32"/>
        </w:rPr>
        <w:t>1.</w:t>
      </w:r>
      <w:r>
        <w:rPr>
          <w:rStyle w:val="6"/>
          <w:rFonts w:hint="default" w:ascii="仿宋_GB2312" w:eastAsia="仿宋_GB2312" w:cs="仿宋_GB2312"/>
          <w:color w:val="000000"/>
          <w:sz w:val="32"/>
          <w:szCs w:val="32"/>
        </w:rPr>
        <w:t>接受专题询问。由局主要负责人带队接受县人大代表的专题询问，并安排专人对专题询问情况进行整理。做好县人大常委会专项工作评议报告。</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Times New Roman" w:hAnsi="Times New Roman" w:cs="Times New Roman"/>
          <w:color w:val="000000"/>
          <w:sz w:val="32"/>
          <w:szCs w:val="32"/>
        </w:rPr>
        <w:t>2.</w:t>
      </w:r>
      <w:r>
        <w:rPr>
          <w:rStyle w:val="6"/>
          <w:rFonts w:hint="default" w:ascii="仿宋_GB2312" w:eastAsia="仿宋_GB2312" w:cs="仿宋_GB2312"/>
          <w:color w:val="000000"/>
          <w:sz w:val="32"/>
          <w:szCs w:val="32"/>
        </w:rPr>
        <w:t>认真组织好接受满意度测评。在认真做好专项工作整改的基础上，广泛听取和征求各级人大代表的意见、建议，积极争取较高的满意度指数。</w:t>
      </w:r>
    </w:p>
    <w:p>
      <w:pPr>
        <w:pStyle w:val="3"/>
        <w:keepNext w:val="0"/>
        <w:keepLines w:val="0"/>
        <w:widowControl/>
        <w:suppressLineNumbers w:val="0"/>
        <w:shd w:val="clear" w:fill="FFFFFF"/>
        <w:autoSpaceDE/>
        <w:autoSpaceDN w:val="0"/>
        <w:spacing w:before="0" w:beforeAutospacing="0" w:after="0" w:afterAutospacing="0" w:line="560" w:lineRule="atLeast"/>
        <w:ind w:left="0" w:right="0" w:firstLine="640"/>
      </w:pPr>
      <w:r>
        <w:rPr>
          <w:rStyle w:val="6"/>
          <w:rFonts w:hint="default" w:ascii="楷体_GB2312" w:eastAsia="楷体_GB2312" w:cs="楷体_GB2312"/>
          <w:color w:val="000000"/>
          <w:sz w:val="32"/>
          <w:szCs w:val="32"/>
          <w:shd w:val="clear" w:fill="FFFFFF"/>
        </w:rPr>
        <w:t>（五）巩固整改阶段（</w:t>
      </w:r>
      <w:r>
        <w:rPr>
          <w:rStyle w:val="6"/>
          <w:rFonts w:hint="default" w:ascii="Times New Roman" w:hAnsi="Times New Roman" w:cs="Times New Roman"/>
          <w:color w:val="000000"/>
          <w:sz w:val="32"/>
          <w:szCs w:val="32"/>
          <w:shd w:val="clear" w:fill="FFFFFF"/>
        </w:rPr>
        <w:t>10</w:t>
      </w:r>
      <w:r>
        <w:rPr>
          <w:rStyle w:val="6"/>
          <w:rFonts w:hint="default" w:ascii="楷体_GB2312" w:eastAsia="楷体_GB2312" w:cs="楷体_GB2312"/>
          <w:color w:val="000000"/>
          <w:sz w:val="32"/>
          <w:szCs w:val="32"/>
          <w:shd w:val="clear" w:fill="FFFFFF"/>
        </w:rPr>
        <w:t>月</w:t>
      </w:r>
      <w:r>
        <w:rPr>
          <w:rStyle w:val="6"/>
          <w:rFonts w:hint="default" w:ascii="Times New Roman" w:hAnsi="Times New Roman" w:cs="Times New Roman"/>
          <w:color w:val="000000"/>
          <w:sz w:val="32"/>
          <w:szCs w:val="32"/>
          <w:shd w:val="clear" w:fill="FFFFFF"/>
        </w:rPr>
        <w:t>—12</w:t>
      </w:r>
      <w:r>
        <w:rPr>
          <w:rStyle w:val="6"/>
          <w:rFonts w:hint="default" w:ascii="楷体_GB2312" w:eastAsia="楷体_GB2312" w:cs="楷体_GB2312"/>
          <w:color w:val="000000"/>
          <w:sz w:val="32"/>
          <w:szCs w:val="32"/>
          <w:shd w:val="clear" w:fill="FFFFFF"/>
        </w:rPr>
        <w:t>月）</w:t>
      </w:r>
    </w:p>
    <w:p>
      <w:pPr>
        <w:pStyle w:val="3"/>
        <w:keepNext w:val="0"/>
        <w:keepLines w:val="0"/>
        <w:widowControl/>
        <w:suppressLineNumbers w:val="0"/>
        <w:shd w:val="clear" w:fill="FFFFFF"/>
        <w:autoSpaceDE/>
        <w:autoSpaceDN w:val="0"/>
        <w:spacing w:before="0" w:beforeAutospacing="0" w:after="0" w:afterAutospacing="0" w:line="560" w:lineRule="atLeast"/>
        <w:ind w:left="0" w:right="0" w:firstLine="640"/>
      </w:pPr>
      <w:r>
        <w:rPr>
          <w:rStyle w:val="6"/>
          <w:rFonts w:hint="default" w:ascii="Times New Roman" w:hAnsi="Times New Roman" w:cs="Times New Roman"/>
          <w:color w:val="000000"/>
          <w:sz w:val="32"/>
          <w:szCs w:val="32"/>
          <w:shd w:val="clear" w:fill="FFFFFF"/>
        </w:rPr>
        <w:t>1.</w:t>
      </w:r>
      <w:r>
        <w:rPr>
          <w:rStyle w:val="6"/>
          <w:rFonts w:hint="default" w:ascii="仿宋_GB2312" w:eastAsia="仿宋_GB2312" w:cs="仿宋_GB2312"/>
          <w:color w:val="000000"/>
          <w:sz w:val="32"/>
          <w:szCs w:val="32"/>
          <w:shd w:val="clear" w:fill="FFFFFF"/>
        </w:rPr>
        <w:t>进一步整改。召开专题会议研究县人大评议意见，针对迎评工作中查找出的问题，进一步制定整改方案及措施，各科室、各单位按照责任分工、目标和时限要求，认真抓好整改落实。</w:t>
      </w:r>
    </w:p>
    <w:p>
      <w:pPr>
        <w:pStyle w:val="3"/>
        <w:keepNext w:val="0"/>
        <w:keepLines w:val="0"/>
        <w:widowControl/>
        <w:suppressLineNumbers w:val="0"/>
        <w:shd w:val="clear" w:fill="FFFFFF"/>
        <w:autoSpaceDE/>
        <w:autoSpaceDN w:val="0"/>
        <w:spacing w:before="0" w:beforeAutospacing="0" w:after="0" w:afterAutospacing="0" w:line="560" w:lineRule="atLeast"/>
        <w:ind w:left="0" w:right="0" w:firstLine="640"/>
      </w:pPr>
      <w:r>
        <w:rPr>
          <w:rStyle w:val="6"/>
          <w:rFonts w:hint="default" w:ascii="Times New Roman" w:hAnsi="Times New Roman" w:cs="Times New Roman"/>
          <w:color w:val="000000"/>
          <w:sz w:val="32"/>
          <w:szCs w:val="32"/>
          <w:shd w:val="clear" w:fill="FFFFFF"/>
        </w:rPr>
        <w:t>2.</w:t>
      </w:r>
      <w:r>
        <w:rPr>
          <w:rStyle w:val="6"/>
          <w:rFonts w:hint="default" w:ascii="仿宋_GB2312" w:eastAsia="仿宋_GB2312" w:cs="仿宋_GB2312"/>
          <w:color w:val="000000"/>
          <w:sz w:val="32"/>
          <w:szCs w:val="32"/>
          <w:shd w:val="clear" w:fill="FFFFFF"/>
        </w:rPr>
        <w:t>跟踪督查。局迎评领导小组会同县人大评议调研组进行跟踪督促整改落实情况，确保全面整改到位，并向社会公布。整改结束后，及时撰写整改报告，加强与县人大评议调研组的联系，按要求及时报送整改落实情况。</w:t>
      </w:r>
    </w:p>
    <w:p>
      <w:pPr>
        <w:pStyle w:val="3"/>
        <w:keepNext w:val="0"/>
        <w:keepLines w:val="0"/>
        <w:widowControl/>
        <w:suppressLineNumbers w:val="0"/>
        <w:shd w:val="clear" w:fill="FFFFFF"/>
        <w:autoSpaceDE/>
        <w:autoSpaceDN w:val="0"/>
        <w:spacing w:before="0" w:beforeAutospacing="0" w:after="0" w:afterAutospacing="0" w:line="560" w:lineRule="atLeast"/>
        <w:ind w:left="0" w:right="0" w:firstLine="640"/>
      </w:pPr>
      <w:r>
        <w:rPr>
          <w:rStyle w:val="6"/>
          <w:rFonts w:hint="default" w:ascii="Times New Roman" w:hAnsi="Times New Roman" w:cs="Times New Roman"/>
          <w:color w:val="000000"/>
          <w:sz w:val="32"/>
          <w:szCs w:val="32"/>
          <w:shd w:val="clear" w:fill="FFFFFF"/>
        </w:rPr>
        <w:t>3.</w:t>
      </w:r>
      <w:r>
        <w:rPr>
          <w:rStyle w:val="6"/>
          <w:rFonts w:hint="default" w:ascii="仿宋_GB2312" w:eastAsia="仿宋_GB2312" w:cs="仿宋_GB2312"/>
          <w:color w:val="000000"/>
          <w:sz w:val="32"/>
          <w:szCs w:val="32"/>
          <w:shd w:val="clear" w:fill="FFFFFF"/>
        </w:rPr>
        <w:t>建章立制。对评议工作中发现的问题举一反三剖析，从防范入手，制定相关规章制度，建立长效机制，抓好督导落实。</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eastAsia" w:ascii="黑体" w:hAnsi="宋体" w:eastAsia="黑体" w:cs="黑体"/>
          <w:color w:val="000000"/>
          <w:sz w:val="32"/>
          <w:szCs w:val="32"/>
        </w:rPr>
        <w:t>三、评议工作重点及责任分工</w:t>
      </w:r>
    </w:p>
    <w:p>
      <w:pPr>
        <w:pStyle w:val="3"/>
        <w:keepNext w:val="0"/>
        <w:keepLines w:val="0"/>
        <w:widowControl/>
        <w:suppressLineNumbers w:val="0"/>
        <w:autoSpaceDE/>
        <w:autoSpaceDN w:val="0"/>
        <w:spacing w:before="0" w:beforeAutospacing="0" w:after="0" w:afterAutospacing="0" w:line="560" w:lineRule="atLeast"/>
        <w:ind w:left="0" w:right="0"/>
      </w:pPr>
      <w:r>
        <w:rPr>
          <w:rStyle w:val="6"/>
          <w:rFonts w:hint="default" w:ascii="Times New Roman" w:hAnsi="Times New Roman" w:cs="Times New Roman"/>
          <w:color w:val="000000"/>
          <w:sz w:val="32"/>
          <w:szCs w:val="32"/>
        </w:rPr>
        <w:t>    </w:t>
      </w:r>
      <w:r>
        <w:rPr>
          <w:rStyle w:val="6"/>
          <w:rFonts w:hint="eastAsia" w:ascii="仿宋" w:hAnsi="仿宋" w:eastAsia="仿宋" w:cs="仿宋"/>
          <w:color w:val="000000"/>
          <w:sz w:val="32"/>
          <w:szCs w:val="32"/>
        </w:rPr>
        <w:t>县人大常委会专项工作</w:t>
      </w:r>
      <w:r>
        <w:rPr>
          <w:rStyle w:val="6"/>
          <w:rFonts w:hint="default" w:ascii="仿宋_GB2312" w:eastAsia="仿宋_GB2312" w:cs="仿宋_GB2312"/>
          <w:color w:val="000000"/>
          <w:sz w:val="32"/>
          <w:szCs w:val="32"/>
        </w:rPr>
        <w:t>评议是对住房城乡建设事业的一次全面体检，结合</w:t>
      </w:r>
      <w:r>
        <w:rPr>
          <w:rStyle w:val="6"/>
          <w:rFonts w:hint="default" w:ascii="Times New Roman" w:hAnsi="Times New Roman" w:cs="Times New Roman"/>
          <w:color w:val="000000"/>
          <w:sz w:val="32"/>
          <w:szCs w:val="32"/>
        </w:rPr>
        <w:t>2020</w:t>
      </w:r>
      <w:r>
        <w:rPr>
          <w:rStyle w:val="6"/>
          <w:rFonts w:hint="default" w:ascii="仿宋_GB2312" w:eastAsia="仿宋_GB2312" w:cs="仿宋_GB2312"/>
          <w:color w:val="000000"/>
          <w:sz w:val="32"/>
          <w:szCs w:val="32"/>
        </w:rPr>
        <w:t>年度全县住房城乡建设重点工作，评议工作重点及分工如下：</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楷体_GB2312" w:eastAsia="楷体_GB2312" w:cs="楷体_GB2312"/>
          <w:color w:val="000000"/>
          <w:sz w:val="32"/>
          <w:szCs w:val="32"/>
        </w:rPr>
        <w:t>（一）</w:t>
      </w:r>
      <w:r>
        <w:rPr>
          <w:rStyle w:val="6"/>
          <w:rFonts w:hint="default" w:ascii="楷体_GB2312" w:eastAsia="楷体_GB2312" w:cs="楷体_GB2312"/>
          <w:color w:val="000000"/>
          <w:spacing w:val="0"/>
          <w:sz w:val="32"/>
          <w:szCs w:val="32"/>
        </w:rPr>
        <w:t>全力实施城市品质提升三年行动。</w:t>
      </w:r>
      <w:r>
        <w:rPr>
          <w:rStyle w:val="6"/>
          <w:rFonts w:hint="default" w:ascii="仿宋_GB2312" w:eastAsia="仿宋_GB2312" w:cs="仿宋_GB2312"/>
          <w:color w:val="000000"/>
          <w:sz w:val="32"/>
          <w:szCs w:val="32"/>
        </w:rPr>
        <w:t>贯彻落实好《淄博市城市品质提升三年行动计划》，按照《沂源县城市品质提升三年行动方案》，紧紧抓住沂源县城市风貌、城市特色，加快实施棚户区改造，着力增强旧城更新能力，提升城市现代化水平，建设现代化大社区。</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eastAsia" w:ascii="黑体" w:hAnsi="宋体" w:eastAsia="黑体" w:cs="黑体"/>
          <w:color w:val="000000"/>
          <w:sz w:val="32"/>
          <w:szCs w:val="32"/>
        </w:rPr>
        <w:t>责任单位：</w:t>
      </w:r>
      <w:r>
        <w:rPr>
          <w:rStyle w:val="6"/>
          <w:rFonts w:hint="default" w:ascii="仿宋_GB2312" w:eastAsia="仿宋_GB2312" w:cs="仿宋_GB2312"/>
          <w:color w:val="000000"/>
          <w:sz w:val="32"/>
          <w:szCs w:val="32"/>
        </w:rPr>
        <w:t>城建科、</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三改三建</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办公室</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楷体_GB2312" w:eastAsia="楷体_GB2312" w:cs="楷体_GB2312"/>
          <w:color w:val="000000"/>
          <w:spacing w:val="0"/>
          <w:sz w:val="32"/>
          <w:szCs w:val="32"/>
        </w:rPr>
        <w:t>（二）全力推进城建重点工程建设。</w:t>
      </w:r>
      <w:r>
        <w:rPr>
          <w:rStyle w:val="6"/>
          <w:rFonts w:hint="default" w:ascii="仿宋_GB2312" w:eastAsia="仿宋_GB2312" w:cs="仿宋_GB2312"/>
          <w:color w:val="000000"/>
          <w:sz w:val="32"/>
          <w:szCs w:val="32"/>
        </w:rPr>
        <w:t>根据县委、县政府城市提质增容、</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城市品质提升三年行动</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十二大攻坚行动</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安排部署，</w:t>
      </w:r>
      <w:r>
        <w:rPr>
          <w:rStyle w:val="6"/>
          <w:rFonts w:hint="default" w:ascii="Times New Roman" w:hAnsi="Times New Roman" w:cs="Times New Roman"/>
          <w:color w:val="000000"/>
          <w:sz w:val="32"/>
          <w:szCs w:val="32"/>
        </w:rPr>
        <w:t>2020</w:t>
      </w:r>
      <w:r>
        <w:rPr>
          <w:rStyle w:val="6"/>
          <w:rFonts w:hint="default" w:ascii="仿宋_GB2312" w:eastAsia="仿宋_GB2312" w:cs="仿宋_GB2312"/>
          <w:color w:val="000000"/>
          <w:sz w:val="32"/>
          <w:szCs w:val="32"/>
        </w:rPr>
        <w:t>年，县住建局共确定实施重大项目、重点工程</w:t>
      </w:r>
      <w:r>
        <w:rPr>
          <w:rStyle w:val="6"/>
          <w:rFonts w:hint="default" w:ascii="Times New Roman" w:hAnsi="Times New Roman" w:cs="Times New Roman"/>
          <w:color w:val="000000"/>
          <w:sz w:val="32"/>
          <w:szCs w:val="32"/>
        </w:rPr>
        <w:t>22</w:t>
      </w:r>
      <w:r>
        <w:rPr>
          <w:rStyle w:val="6"/>
          <w:rFonts w:hint="default" w:ascii="仿宋_GB2312" w:eastAsia="仿宋_GB2312" w:cs="仿宋_GB2312"/>
          <w:color w:val="000000"/>
          <w:sz w:val="32"/>
          <w:szCs w:val="32"/>
        </w:rPr>
        <w:t>个，其中市政道路类</w:t>
      </w:r>
      <w:r>
        <w:rPr>
          <w:rStyle w:val="6"/>
          <w:rFonts w:hint="default" w:ascii="Times New Roman" w:hAnsi="Times New Roman" w:cs="Times New Roman"/>
          <w:color w:val="000000"/>
          <w:sz w:val="32"/>
          <w:szCs w:val="32"/>
        </w:rPr>
        <w:t>7</w:t>
      </w:r>
      <w:r>
        <w:rPr>
          <w:rStyle w:val="6"/>
          <w:rFonts w:hint="default" w:ascii="仿宋_GB2312" w:eastAsia="仿宋_GB2312" w:cs="仿宋_GB2312"/>
          <w:color w:val="000000"/>
          <w:sz w:val="32"/>
          <w:szCs w:val="32"/>
        </w:rPr>
        <w:t>个，城市基础设施配套类</w:t>
      </w:r>
      <w:r>
        <w:rPr>
          <w:rStyle w:val="6"/>
          <w:rFonts w:hint="default" w:ascii="Times New Roman" w:hAnsi="Times New Roman" w:cs="Times New Roman"/>
          <w:color w:val="000000"/>
          <w:sz w:val="32"/>
          <w:szCs w:val="32"/>
        </w:rPr>
        <w:t>2</w:t>
      </w:r>
      <w:r>
        <w:rPr>
          <w:rStyle w:val="6"/>
          <w:rFonts w:hint="default" w:ascii="仿宋_GB2312" w:eastAsia="仿宋_GB2312" w:cs="仿宋_GB2312"/>
          <w:color w:val="000000"/>
          <w:sz w:val="32"/>
          <w:szCs w:val="32"/>
        </w:rPr>
        <w:t>个，农村人居环境类</w:t>
      </w:r>
      <w:r>
        <w:rPr>
          <w:rStyle w:val="6"/>
          <w:rFonts w:hint="default" w:ascii="Times New Roman" w:hAnsi="Times New Roman" w:cs="Times New Roman"/>
          <w:color w:val="000000"/>
          <w:sz w:val="32"/>
          <w:szCs w:val="32"/>
        </w:rPr>
        <w:t>6</w:t>
      </w:r>
      <w:r>
        <w:rPr>
          <w:rStyle w:val="6"/>
          <w:rFonts w:hint="default" w:ascii="仿宋_GB2312" w:eastAsia="仿宋_GB2312" w:cs="仿宋_GB2312"/>
          <w:color w:val="000000"/>
          <w:sz w:val="32"/>
          <w:szCs w:val="32"/>
        </w:rPr>
        <w:t>个以及</w:t>
      </w:r>
      <w:r>
        <w:rPr>
          <w:rStyle w:val="6"/>
          <w:rFonts w:hint="default" w:ascii="Times New Roman" w:hAnsi="Times New Roman" w:cs="Times New Roman"/>
          <w:color w:val="000000"/>
          <w:sz w:val="32"/>
          <w:szCs w:val="32"/>
        </w:rPr>
        <w:t>5</w:t>
      </w:r>
      <w:r>
        <w:rPr>
          <w:rStyle w:val="6"/>
          <w:rFonts w:hint="default" w:ascii="仿宋_GB2312" w:eastAsia="仿宋_GB2312" w:cs="仿宋_GB2312"/>
          <w:color w:val="000000"/>
          <w:sz w:val="32"/>
          <w:szCs w:val="32"/>
        </w:rPr>
        <w:t>个棚户区改造和老旧小区改造、旧村改造。着力实施康源路（人民路二段工程）、东埠路、北麻路、学前路、润生路（新城路至人民路）</w:t>
      </w:r>
      <w:r>
        <w:rPr>
          <w:rStyle w:val="6"/>
          <w:rFonts w:hint="default" w:ascii="Times New Roman" w:hAnsi="Times New Roman" w:cs="Times New Roman"/>
          <w:color w:val="000000"/>
          <w:sz w:val="32"/>
          <w:szCs w:val="32"/>
        </w:rPr>
        <w:t>5</w:t>
      </w:r>
      <w:r>
        <w:rPr>
          <w:rStyle w:val="6"/>
          <w:rFonts w:hint="default" w:ascii="仿宋_GB2312" w:eastAsia="仿宋_GB2312" w:cs="仿宋_GB2312"/>
          <w:color w:val="000000"/>
          <w:sz w:val="32"/>
          <w:szCs w:val="32"/>
        </w:rPr>
        <w:t>条市政道路建设，对老薛馆路进行提升改造，抓好振兴路石臼中桥、儒林集大桥、荆山路南麻大桥</w:t>
      </w:r>
      <w:r>
        <w:rPr>
          <w:rStyle w:val="6"/>
          <w:rFonts w:hint="default" w:ascii="Times New Roman" w:hAnsi="Times New Roman" w:cs="Times New Roman"/>
          <w:color w:val="000000"/>
          <w:sz w:val="32"/>
          <w:szCs w:val="32"/>
        </w:rPr>
        <w:t>3</w:t>
      </w:r>
      <w:r>
        <w:rPr>
          <w:rStyle w:val="6"/>
          <w:rFonts w:hint="default" w:ascii="仿宋_GB2312" w:eastAsia="仿宋_GB2312" w:cs="仿宋_GB2312"/>
          <w:color w:val="000000"/>
          <w:sz w:val="32"/>
          <w:szCs w:val="32"/>
        </w:rPr>
        <w:t>座桥梁的大修工程，推进县级人防基本指挥所建设。</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eastAsia" w:ascii="黑体" w:hAnsi="宋体" w:eastAsia="黑体" w:cs="黑体"/>
          <w:color w:val="000000"/>
          <w:sz w:val="32"/>
          <w:szCs w:val="32"/>
        </w:rPr>
        <w:t>责任单位：</w:t>
      </w:r>
      <w:r>
        <w:rPr>
          <w:rStyle w:val="6"/>
          <w:rFonts w:hint="default" w:ascii="仿宋_GB2312" w:eastAsia="仿宋_GB2312" w:cs="仿宋_GB2312"/>
          <w:color w:val="000000"/>
          <w:sz w:val="32"/>
          <w:szCs w:val="32"/>
        </w:rPr>
        <w:t>城建科、乡建科、房地产综合开发服务中心、城建工程建设服务中心、公用事业发展服务中心、人防办（原）、</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三改三建</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办公室、人民路指挥部</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楷体_GB2312" w:eastAsia="楷体_GB2312" w:cs="楷体_GB2312"/>
          <w:color w:val="000000"/>
          <w:sz w:val="32"/>
          <w:szCs w:val="32"/>
        </w:rPr>
        <w:t>（三）全力加强村镇基础设施建设。</w:t>
      </w:r>
      <w:r>
        <w:rPr>
          <w:rStyle w:val="6"/>
          <w:rFonts w:hint="default" w:ascii="仿宋_GB2312" w:eastAsia="仿宋_GB2312" w:cs="仿宋_GB2312"/>
          <w:color w:val="000000"/>
          <w:sz w:val="32"/>
          <w:szCs w:val="32"/>
        </w:rPr>
        <w:t>深入推进农村旱厕改造、农村危房改造、农村公共厕所建设、美丽村居建设、传统村落建设和</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巷巷亮</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工程，建立健全农村旱厕长效管护机制、坚持农村危房改造常态化，加快实施管道天然气管网建设和管道天然气推广普及，进一步推进城乡融合发展，共享新型城镇化发展成果。</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eastAsia" w:ascii="黑体" w:hAnsi="宋体" w:eastAsia="黑体" w:cs="黑体"/>
          <w:color w:val="000000"/>
          <w:sz w:val="32"/>
          <w:szCs w:val="32"/>
        </w:rPr>
        <w:t>责任单位：</w:t>
      </w:r>
      <w:r>
        <w:rPr>
          <w:rStyle w:val="6"/>
          <w:rFonts w:hint="default" w:ascii="仿宋_GB2312" w:eastAsia="仿宋_GB2312" w:cs="仿宋_GB2312"/>
          <w:color w:val="000000"/>
          <w:sz w:val="32"/>
          <w:szCs w:val="32"/>
        </w:rPr>
        <w:t>乡建科，公用事业发展服务中心</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楷体_GB2312" w:eastAsia="楷体_GB2312" w:cs="楷体_GB2312"/>
          <w:color w:val="000000"/>
          <w:sz w:val="32"/>
          <w:szCs w:val="32"/>
        </w:rPr>
        <w:t>（四）</w:t>
      </w:r>
      <w:r>
        <w:rPr>
          <w:rStyle w:val="6"/>
          <w:rFonts w:hint="default" w:ascii="楷体_GB2312" w:eastAsia="楷体_GB2312" w:cs="楷体_GB2312"/>
          <w:color w:val="000000"/>
          <w:spacing w:val="0"/>
          <w:sz w:val="32"/>
          <w:szCs w:val="32"/>
        </w:rPr>
        <w:t>抓好政策扶持引导，着力增强行业发展活力。</w:t>
      </w:r>
      <w:r>
        <w:rPr>
          <w:rStyle w:val="6"/>
          <w:rFonts w:hint="default" w:ascii="仿宋_GB2312" w:eastAsia="仿宋_GB2312" w:cs="仿宋_GB2312"/>
          <w:color w:val="000000"/>
          <w:spacing w:val="0"/>
          <w:sz w:val="32"/>
          <w:szCs w:val="32"/>
        </w:rPr>
        <w:t>贯彻落实国家、省、市建筑业发展政策措施，开展建筑业改革试点，搭建外来开发企业与本地建筑企业合作平台，引导企业走出去发展，精准对接帮扶企业，推动建筑企业减负，打造</w:t>
      </w:r>
      <w:r>
        <w:rPr>
          <w:rStyle w:val="6"/>
          <w:rFonts w:hint="default" w:ascii="Times New Roman" w:hAnsi="Times New Roman" w:cs="Times New Roman"/>
          <w:color w:val="000000"/>
          <w:spacing w:val="0"/>
          <w:sz w:val="32"/>
          <w:szCs w:val="32"/>
        </w:rPr>
        <w:t>“</w:t>
      </w:r>
      <w:r>
        <w:rPr>
          <w:rStyle w:val="6"/>
          <w:rFonts w:hint="default" w:ascii="仿宋_GB2312" w:eastAsia="仿宋_GB2312" w:cs="仿宋_GB2312"/>
          <w:color w:val="000000"/>
          <w:spacing w:val="0"/>
          <w:sz w:val="32"/>
          <w:szCs w:val="32"/>
        </w:rPr>
        <w:t>沂源建设</w:t>
      </w:r>
      <w:r>
        <w:rPr>
          <w:rStyle w:val="6"/>
          <w:rFonts w:hint="default" w:ascii="Times New Roman" w:hAnsi="Times New Roman" w:cs="Times New Roman"/>
          <w:color w:val="000000"/>
          <w:spacing w:val="0"/>
          <w:sz w:val="32"/>
          <w:szCs w:val="32"/>
        </w:rPr>
        <w:t>”</w:t>
      </w:r>
      <w:r>
        <w:rPr>
          <w:rStyle w:val="6"/>
          <w:rFonts w:hint="default" w:ascii="仿宋_GB2312" w:eastAsia="仿宋_GB2312" w:cs="仿宋_GB2312"/>
          <w:color w:val="000000"/>
          <w:spacing w:val="0"/>
          <w:sz w:val="32"/>
          <w:szCs w:val="32"/>
        </w:rPr>
        <w:t>品牌。强化住房保障，加快推进我县人才公寓建设，落实产权型、租赁型人才公寓，切实让人才留下来。优化燃气热力行业管理，加强冬季、春季天然气、热力供应情况调度协调，及时解决出现的问题，保障居民温暖过冬、安全用气。继续实施冬季清洁取暖工程，总结分析</w:t>
      </w:r>
      <w:r>
        <w:rPr>
          <w:rStyle w:val="6"/>
          <w:rFonts w:hint="default" w:ascii="Times New Roman" w:hAnsi="Times New Roman" w:cs="Times New Roman"/>
          <w:color w:val="000000"/>
          <w:spacing w:val="0"/>
          <w:sz w:val="32"/>
          <w:szCs w:val="32"/>
        </w:rPr>
        <w:t>2017—2019</w:t>
      </w:r>
      <w:r>
        <w:rPr>
          <w:rStyle w:val="6"/>
          <w:rFonts w:hint="default" w:ascii="仿宋_GB2312" w:eastAsia="仿宋_GB2312" w:cs="仿宋_GB2312"/>
          <w:color w:val="000000"/>
          <w:spacing w:val="0"/>
          <w:sz w:val="32"/>
          <w:szCs w:val="32"/>
        </w:rPr>
        <w:t>年以来冬季清洁取暖工程建设、设备运行、燃气供应、配套电网改造等情况，深入细致开展调查摸底，坚持早谋划、早部署、早动工，确保按时完成我县</w:t>
      </w:r>
      <w:r>
        <w:rPr>
          <w:rStyle w:val="6"/>
          <w:rFonts w:hint="default" w:ascii="Times New Roman" w:hAnsi="Times New Roman" w:cs="Times New Roman"/>
          <w:color w:val="000000"/>
          <w:spacing w:val="0"/>
          <w:sz w:val="32"/>
          <w:szCs w:val="32"/>
        </w:rPr>
        <w:t>2020</w:t>
      </w:r>
      <w:r>
        <w:rPr>
          <w:rStyle w:val="6"/>
          <w:rFonts w:hint="default" w:ascii="仿宋_GB2312" w:eastAsia="仿宋_GB2312" w:cs="仿宋_GB2312"/>
          <w:color w:val="000000"/>
          <w:spacing w:val="0"/>
          <w:sz w:val="32"/>
          <w:szCs w:val="32"/>
        </w:rPr>
        <w:t>年农村地区清洁取暖任务目标。</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eastAsia" w:ascii="黑体" w:hAnsi="宋体" w:eastAsia="黑体" w:cs="黑体"/>
          <w:color w:val="000000"/>
          <w:sz w:val="32"/>
          <w:szCs w:val="32"/>
        </w:rPr>
        <w:t>责任单位：</w:t>
      </w:r>
      <w:r>
        <w:rPr>
          <w:rStyle w:val="6"/>
          <w:rFonts w:hint="default" w:ascii="仿宋_GB2312" w:eastAsia="仿宋_GB2312" w:cs="仿宋_GB2312"/>
          <w:color w:val="000000"/>
          <w:sz w:val="32"/>
          <w:szCs w:val="32"/>
        </w:rPr>
        <w:t>建筑工程服务中心、房地产综合开发服务中心、公用事业发展服务中心、房地产公用事业服务中心</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楷体_GB2312" w:eastAsia="楷体_GB2312" w:cs="楷体_GB2312"/>
          <w:color w:val="000000"/>
          <w:spacing w:val="0"/>
          <w:sz w:val="32"/>
          <w:szCs w:val="32"/>
        </w:rPr>
        <w:t>（五）抓好房地产市场监管，着力增强群众满意度和幸福感。</w:t>
      </w:r>
      <w:r>
        <w:rPr>
          <w:rStyle w:val="6"/>
          <w:rFonts w:hint="default" w:ascii="仿宋_GB2312" w:eastAsia="仿宋_GB2312" w:cs="仿宋_GB2312"/>
          <w:color w:val="000000"/>
          <w:sz w:val="32"/>
          <w:szCs w:val="32"/>
        </w:rPr>
        <w:t>加强房地产市场运行监测分析，定期开展行业发展调研，及时提出政策预调微调的建议，防止市场大起大落；加强住宅小区配套设施施建设管理，确保住宅小区内规划的教育、养老设施用房及社区服务用房同步建设到位，并及时交付使用；按照</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扶大、扶优、扶强</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的原则，加快品牌企业培育，引导骨干开发企业开展技术创新、产品创新、管理创新，增强核心竞争力。</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eastAsia" w:ascii="黑体" w:hAnsi="宋体" w:eastAsia="黑体" w:cs="黑体"/>
          <w:color w:val="000000"/>
          <w:sz w:val="32"/>
          <w:szCs w:val="32"/>
        </w:rPr>
        <w:t>责任单位：</w:t>
      </w:r>
      <w:r>
        <w:rPr>
          <w:rStyle w:val="6"/>
          <w:rFonts w:hint="default" w:ascii="仿宋_GB2312" w:eastAsia="仿宋_GB2312" w:cs="仿宋_GB2312"/>
          <w:color w:val="000000"/>
          <w:sz w:val="32"/>
          <w:szCs w:val="32"/>
        </w:rPr>
        <w:t>房地产综合开发服务中心、房地产公用事业服务中心</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楷体_GB2312" w:eastAsia="楷体_GB2312" w:cs="楷体_GB2312"/>
          <w:color w:val="000000"/>
          <w:spacing w:val="0"/>
          <w:sz w:val="32"/>
          <w:szCs w:val="32"/>
        </w:rPr>
        <w:t>（六）全力抓好质量安全扬尘监管。</w:t>
      </w:r>
      <w:r>
        <w:rPr>
          <w:rStyle w:val="6"/>
          <w:rFonts w:hint="default" w:ascii="仿宋_GB2312" w:eastAsia="仿宋_GB2312" w:cs="仿宋_GB2312"/>
          <w:color w:val="000000"/>
          <w:sz w:val="32"/>
          <w:szCs w:val="32"/>
        </w:rPr>
        <w:t>毫不放松抓好安全生产，强化安全生产主体责任落实，突出重大危险源监控、安全教育培训、人员执政上岗等监管重点，有效遏制较大及以上事故发生。全面落实建筑工程质量终身责任制，大力开展工程质量管理标准化工作，持续抓好建筑工程常见问题治理，稳步提升工程质量整体水平。深入开展建设工地扬尘整治大会战，严格落实房屋建筑、燃气公用、市政道路等各类扬尘治理工作，减少建设扬尘对环境的影响。</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eastAsia" w:ascii="黑体" w:hAnsi="宋体" w:eastAsia="黑体" w:cs="黑体"/>
          <w:color w:val="000000"/>
          <w:sz w:val="32"/>
          <w:szCs w:val="32"/>
        </w:rPr>
        <w:t>责任单位：</w:t>
      </w:r>
      <w:r>
        <w:rPr>
          <w:rStyle w:val="6"/>
          <w:rFonts w:hint="default" w:ascii="仿宋_GB2312" w:eastAsia="仿宋_GB2312" w:cs="仿宋_GB2312"/>
          <w:color w:val="000000"/>
          <w:sz w:val="32"/>
          <w:szCs w:val="32"/>
        </w:rPr>
        <w:t>质量安全促进中心、公用事业发展服务中心、城建中心</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楷体_GB2312" w:eastAsia="楷体_GB2312" w:cs="楷体_GB2312"/>
          <w:color w:val="000000"/>
          <w:sz w:val="32"/>
          <w:szCs w:val="32"/>
        </w:rPr>
        <w:t>（七）全力做好作风效能建设。</w:t>
      </w:r>
      <w:r>
        <w:rPr>
          <w:rStyle w:val="6"/>
          <w:rFonts w:hint="default" w:ascii="仿宋_GB2312" w:eastAsia="仿宋_GB2312" w:cs="仿宋_GB2312"/>
          <w:color w:val="000000"/>
          <w:sz w:val="32"/>
          <w:szCs w:val="32"/>
        </w:rPr>
        <w:t>坚持依法行政，依法公开行政权力清单，接受社会监督，健全纠错问责机制，进一步对行政许可和审批事项进行梳理，提高审批效率。全面推行</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互联网</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审批</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机制，积极推行网上申报、继续落实</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一次办好</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改革各项措施，优化办理流程，实现全流程监管。抓好党风廉政和行业作风建设。严格落实党风廉政建设主体责任和</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一岗双责</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，严格落实廉政谈话制度，加强对重点岗位和关键人员的教育、监督和管理，驰而不息纠正</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四风</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，改进作风，端正行风。</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eastAsia" w:ascii="黑体" w:hAnsi="宋体" w:eastAsia="黑体" w:cs="黑体"/>
          <w:color w:val="000000"/>
          <w:sz w:val="32"/>
          <w:szCs w:val="32"/>
        </w:rPr>
        <w:t>责任单位：</w:t>
      </w:r>
      <w:r>
        <w:rPr>
          <w:rStyle w:val="6"/>
          <w:rFonts w:hint="default" w:ascii="仿宋_GB2312" w:eastAsia="仿宋_GB2312" w:cs="仿宋_GB2312"/>
          <w:color w:val="000000"/>
          <w:sz w:val="32"/>
          <w:szCs w:val="32"/>
        </w:rPr>
        <w:t>办公室、组织人事科、行政许可科、各相关科室单位</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eastAsia" w:ascii="黑体" w:hAnsi="宋体" w:eastAsia="黑体" w:cs="黑体"/>
          <w:color w:val="000000"/>
          <w:sz w:val="32"/>
          <w:szCs w:val="32"/>
        </w:rPr>
        <w:t>四、具体要求</w:t>
      </w:r>
      <w:r>
        <w:rPr>
          <w:rStyle w:val="6"/>
          <w:rFonts w:hint="default" w:ascii="Times New Roman" w:hAnsi="Times New Roman" w:cs="Times New Roman"/>
          <w:color w:val="000000"/>
          <w:sz w:val="32"/>
          <w:szCs w:val="32"/>
        </w:rPr>
        <w:t> </w:t>
      </w:r>
    </w:p>
    <w:p>
      <w:pPr>
        <w:pStyle w:val="3"/>
        <w:keepNext w:val="0"/>
        <w:keepLines w:val="0"/>
        <w:widowControl/>
        <w:suppressLineNumbers w:val="0"/>
        <w:autoSpaceDE/>
        <w:autoSpaceDN w:val="0"/>
        <w:spacing w:before="0" w:beforeAutospacing="0" w:after="0" w:afterAutospacing="0" w:line="560" w:lineRule="atLeast"/>
        <w:ind w:left="0" w:right="0"/>
      </w:pPr>
      <w:r>
        <w:rPr>
          <w:rFonts w:hint="default" w:ascii="Times New Roman" w:hAnsi="Times New Roman" w:cs="Times New Roman"/>
          <w:color w:val="000000"/>
          <w:sz w:val="32"/>
          <w:szCs w:val="32"/>
        </w:rPr>
        <w:t>  </w:t>
      </w:r>
      <w:r>
        <w:rPr>
          <w:rStyle w:val="6"/>
          <w:rFonts w:hint="default" w:ascii="Times New Roman" w:hAnsi="Times New Roman" w:cs="Times New Roman"/>
          <w:color w:val="000000"/>
          <w:sz w:val="32"/>
          <w:szCs w:val="32"/>
        </w:rPr>
        <w:t>  </w:t>
      </w:r>
      <w:r>
        <w:rPr>
          <w:rStyle w:val="6"/>
          <w:rFonts w:hint="default" w:ascii="楷体_GB2312" w:eastAsia="楷体_GB2312" w:cs="楷体_GB2312"/>
          <w:color w:val="000000"/>
          <w:sz w:val="32"/>
          <w:szCs w:val="32"/>
        </w:rPr>
        <w:t>（一）统一思想，提高认识。</w:t>
      </w:r>
      <w:r>
        <w:rPr>
          <w:rStyle w:val="6"/>
          <w:rFonts w:hint="default" w:ascii="仿宋_GB2312" w:eastAsia="仿宋_GB2312" w:cs="仿宋_GB2312"/>
          <w:color w:val="000000"/>
          <w:sz w:val="32"/>
          <w:szCs w:val="32"/>
        </w:rPr>
        <w:t>县人大组织对政府部门的专项工作评议，是法律赋予的职责和权利，是依法履行人大监督权的具体体现。全系统要统一思想，将迎接县人大专项工作评议作为当前一项重要工作任务来落实，切实增强紧迫感和责任感，把人大评议当做促进各项工作的动力和机遇，变被动评议为主动查改，通过人大评议，进一步改进工作作风，提升服务品质，更好地服务社会民生，在全社会形成良好的社会舆论氛围。</w:t>
      </w:r>
    </w:p>
    <w:p>
      <w:pPr>
        <w:pStyle w:val="3"/>
        <w:keepNext w:val="0"/>
        <w:keepLines w:val="0"/>
        <w:widowControl/>
        <w:suppressLineNumbers w:val="0"/>
        <w:autoSpaceDE/>
        <w:autoSpaceDN w:val="0"/>
        <w:spacing w:before="0" w:beforeAutospacing="0" w:after="0" w:afterAutospacing="0" w:line="560" w:lineRule="atLeast"/>
        <w:ind w:left="0" w:right="0"/>
      </w:pPr>
      <w:r>
        <w:rPr>
          <w:rFonts w:hint="default" w:ascii="Times New Roman" w:hAnsi="Times New Roman" w:cs="Times New Roman"/>
          <w:color w:val="000000"/>
          <w:sz w:val="32"/>
          <w:szCs w:val="32"/>
        </w:rPr>
        <w:t> </w:t>
      </w:r>
      <w:r>
        <w:rPr>
          <w:rStyle w:val="6"/>
          <w:rFonts w:hint="default" w:ascii="Times New Roman" w:hAnsi="Times New Roman" w:cs="Times New Roman"/>
          <w:color w:val="000000"/>
          <w:sz w:val="32"/>
          <w:szCs w:val="32"/>
        </w:rPr>
        <w:t>   </w:t>
      </w:r>
      <w:r>
        <w:rPr>
          <w:rStyle w:val="6"/>
          <w:rFonts w:hint="default" w:ascii="楷体_GB2312" w:eastAsia="楷体_GB2312" w:cs="楷体_GB2312"/>
          <w:color w:val="000000"/>
          <w:sz w:val="32"/>
          <w:szCs w:val="32"/>
        </w:rPr>
        <w:t>（二）加强领导，精心组织。</w:t>
      </w:r>
      <w:r>
        <w:rPr>
          <w:rStyle w:val="6"/>
          <w:rFonts w:hint="default" w:ascii="Times New Roman" w:hAnsi="Times New Roman" w:cs="Times New Roman"/>
          <w:color w:val="000000"/>
          <w:sz w:val="32"/>
          <w:szCs w:val="32"/>
        </w:rPr>
        <w:t>2</w:t>
      </w:r>
      <w:r>
        <w:rPr>
          <w:rStyle w:val="6"/>
          <w:rFonts w:hint="default" w:ascii="仿宋_GB2312" w:eastAsia="仿宋_GB2312" w:cs="仿宋_GB2312"/>
          <w:color w:val="000000"/>
          <w:sz w:val="32"/>
          <w:szCs w:val="32"/>
        </w:rPr>
        <w:t>月份开始，自查整改、征求意见、调查研究等工作密集进行，时间紧、任务重，各科室、各单位要统筹</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一盘棋</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思想，加强领导、科学筹划，确保各项工作落实落细。局成立了专项工作评议领导小组，统一安排部署整个系统的迎评工作。迎评工作小组下设迎评办公室，负责工作方案制订、组织协调、督查调度、报告撰写、对外宣传等工作。局领导班子要按照市、县要求，抓好分管工作、分管部门的迎评。各科室、单位要抓紧指定专人，按照《实施方案》统一部署，组织好本科室、单位各个阶段的工作，做到有布置、有落实、有实效。</w:t>
      </w:r>
    </w:p>
    <w:p>
      <w:pPr>
        <w:pStyle w:val="3"/>
        <w:keepNext w:val="0"/>
        <w:keepLines w:val="0"/>
        <w:widowControl/>
        <w:suppressLineNumbers w:val="0"/>
        <w:shd w:val="clear" w:fill="FFFFFF"/>
        <w:autoSpaceDE/>
        <w:autoSpaceDN w:val="0"/>
        <w:spacing w:before="0" w:beforeAutospacing="0" w:after="0" w:afterAutospacing="0" w:line="560" w:lineRule="atLeast"/>
        <w:ind w:left="0" w:right="0"/>
      </w:pPr>
      <w:r>
        <w:rPr>
          <w:rStyle w:val="6"/>
          <w:rFonts w:hint="default" w:ascii="Times New Roman" w:hAnsi="Times New Roman" w:cs="Times New Roman"/>
          <w:color w:val="000000"/>
          <w:sz w:val="32"/>
          <w:szCs w:val="32"/>
          <w:shd w:val="clear" w:fill="FFFFFF"/>
        </w:rPr>
        <w:t>    </w:t>
      </w:r>
      <w:r>
        <w:rPr>
          <w:rStyle w:val="6"/>
          <w:rFonts w:hint="default" w:ascii="楷体_GB2312" w:eastAsia="楷体_GB2312" w:cs="楷体_GB2312"/>
          <w:color w:val="000000"/>
          <w:sz w:val="32"/>
          <w:szCs w:val="32"/>
          <w:shd w:val="clear" w:fill="FFFFFF"/>
        </w:rPr>
        <w:t>（三）强化宣传，营造氛围。</w:t>
      </w:r>
      <w:r>
        <w:rPr>
          <w:rStyle w:val="6"/>
          <w:rFonts w:hint="default" w:ascii="仿宋_GB2312" w:eastAsia="仿宋_GB2312" w:cs="仿宋_GB2312"/>
          <w:color w:val="000000"/>
          <w:sz w:val="32"/>
          <w:szCs w:val="32"/>
          <w:shd w:val="clear" w:fill="FFFFFF"/>
        </w:rPr>
        <w:t>要采取多种形式，加大宣传力度。对内要广泛发动，调动广大干部职工的积极性，充分利用好微信公众号、朋友圈、微信群，加强工作交流，促进工作落实；对外要充分发挥各种媒体的积极作用，畅通与社会各界的沟通渠道，加强与电视台、广播、报刊等媒体的联系，大力宣传工作整改效果和成果。</w:t>
      </w:r>
    </w:p>
    <w:p>
      <w:pPr>
        <w:pStyle w:val="3"/>
        <w:keepNext w:val="0"/>
        <w:keepLines w:val="0"/>
        <w:widowControl/>
        <w:suppressLineNumbers w:val="0"/>
        <w:autoSpaceDE/>
        <w:autoSpaceDN w:val="0"/>
        <w:spacing w:before="0" w:beforeAutospacing="0" w:after="0" w:afterAutospacing="0" w:line="560" w:lineRule="atLeast"/>
        <w:ind w:left="0" w:right="0" w:firstLine="630"/>
      </w:pPr>
      <w:r>
        <w:rPr>
          <w:rStyle w:val="6"/>
          <w:rFonts w:hint="default" w:ascii="楷体_GB2312" w:eastAsia="楷体_GB2312" w:cs="楷体_GB2312"/>
          <w:color w:val="000000"/>
          <w:sz w:val="32"/>
          <w:szCs w:val="32"/>
        </w:rPr>
        <w:t>（四）认真整改，注重实效。</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不忘初心、牢记使命</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主题教育总结刚刚结束，主题教育活动收官不收兵。各科室、各单位要把评议工作与</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不忘初心、牢记使命</w:t>
      </w:r>
      <w:r>
        <w:rPr>
          <w:rStyle w:val="6"/>
          <w:rFonts w:hint="default" w:ascii="Times New Roman" w:hAnsi="Times New Roman" w:cs="Times New Roman"/>
          <w:color w:val="000000"/>
          <w:sz w:val="32"/>
          <w:szCs w:val="32"/>
        </w:rPr>
        <w:t>”</w:t>
      </w:r>
      <w:r>
        <w:rPr>
          <w:rStyle w:val="6"/>
          <w:rFonts w:hint="default" w:ascii="仿宋_GB2312" w:eastAsia="仿宋_GB2312" w:cs="仿宋_GB2312"/>
          <w:color w:val="000000"/>
          <w:sz w:val="32"/>
          <w:szCs w:val="32"/>
        </w:rPr>
        <w:t>主题教育制度化结合起来，坚持自查自纠、边评边改，把整改贯穿于整个评议工作之中，对反馈的意见和建议要高度重视，积极调查研究，找准原因，认真整改落实。要把评议工作与办理人大代表建议、政协委员提案结合起来，提高履行职责的能力，</w:t>
      </w:r>
      <w:r>
        <w:rPr>
          <w:rStyle w:val="6"/>
          <w:rFonts w:hint="default" w:ascii="仿宋_GB2312" w:eastAsia="仿宋_GB2312" w:cs="仿宋_GB2312"/>
          <w:color w:val="000000"/>
          <w:sz w:val="32"/>
          <w:szCs w:val="32"/>
          <w:shd w:val="clear" w:fill="FFFFFF"/>
        </w:rPr>
        <w:t>转变工作作风，优化服务质量，</w:t>
      </w:r>
      <w:r>
        <w:rPr>
          <w:rStyle w:val="6"/>
          <w:rFonts w:hint="default" w:ascii="仿宋_GB2312" w:eastAsia="仿宋_GB2312" w:cs="仿宋_GB2312"/>
          <w:color w:val="000000"/>
          <w:sz w:val="32"/>
          <w:szCs w:val="32"/>
        </w:rPr>
        <w:t>全面推进各项工作，以实际行动赢得广大群众的满意。</w:t>
      </w:r>
      <w:r>
        <w:rPr>
          <w:rStyle w:val="6"/>
          <w:rFonts w:hint="default" w:ascii="Times New Roman" w:hAnsi="Times New Roman" w:cs="Times New Roman"/>
          <w:color w:val="000000"/>
          <w:sz w:val="32"/>
          <w:szCs w:val="32"/>
        </w:rPr>
        <w:t> </w:t>
      </w:r>
    </w:p>
    <w:p>
      <w:pPr>
        <w:pStyle w:val="3"/>
        <w:keepNext w:val="0"/>
        <w:keepLines w:val="0"/>
        <w:widowControl/>
        <w:suppressLineNumbers w:val="0"/>
        <w:autoSpaceDE/>
        <w:autoSpaceDN w:val="0"/>
        <w:spacing w:before="0" w:beforeAutospacing="0" w:after="0" w:afterAutospacing="0" w:line="560" w:lineRule="atLeast"/>
        <w:ind w:left="0" w:right="0" w:firstLine="643"/>
        <w:rPr>
          <w:rStyle w:val="6"/>
          <w:rFonts w:hint="eastAsia" w:ascii="黑体" w:hAnsi="宋体" w:eastAsia="黑体" w:cs="黑体"/>
          <w:color w:val="000000"/>
          <w:sz w:val="32"/>
          <w:szCs w:val="32"/>
        </w:rPr>
      </w:pP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eastAsia" w:ascii="黑体" w:hAnsi="宋体" w:eastAsia="黑体" w:cs="黑体"/>
          <w:color w:val="000000"/>
          <w:sz w:val="32"/>
          <w:szCs w:val="32"/>
        </w:rPr>
        <w:t>附件：</w:t>
      </w:r>
      <w:r>
        <w:rPr>
          <w:rStyle w:val="6"/>
          <w:rFonts w:hint="default" w:ascii="Times New Roman" w:hAnsi="Times New Roman" w:cs="Times New Roman"/>
          <w:color w:val="000000"/>
          <w:sz w:val="32"/>
          <w:szCs w:val="32"/>
        </w:rPr>
        <w:t>1.</w:t>
      </w:r>
      <w:r>
        <w:rPr>
          <w:rStyle w:val="6"/>
          <w:rFonts w:hint="default" w:ascii="仿宋_GB2312" w:eastAsia="仿宋_GB2312" w:cs="仿宋_GB2312"/>
          <w:color w:val="000000"/>
          <w:sz w:val="32"/>
          <w:szCs w:val="32"/>
        </w:rPr>
        <w:t>沂源县住房城乡建设局专项工作评议领导小组</w:t>
      </w:r>
      <w:r>
        <w:rPr>
          <w:rStyle w:val="6"/>
          <w:rFonts w:hint="default" w:ascii="Times New Roman" w:hAnsi="Times New Roman" w:cs="Times New Roman"/>
          <w:color w:val="000000"/>
          <w:sz w:val="32"/>
          <w:szCs w:val="32"/>
        </w:rPr>
        <w:t> </w:t>
      </w:r>
    </w:p>
    <w:p>
      <w:pPr>
        <w:pStyle w:val="3"/>
        <w:keepNext w:val="0"/>
        <w:keepLines w:val="0"/>
        <w:widowControl/>
        <w:suppressLineNumbers w:val="0"/>
        <w:autoSpaceDE/>
        <w:autoSpaceDN w:val="0"/>
        <w:spacing w:before="0" w:beforeAutospacing="0" w:after="0" w:afterAutospacing="0" w:line="560" w:lineRule="atLeast"/>
        <w:ind w:left="0" w:right="0" w:firstLine="643"/>
      </w:pPr>
      <w:r>
        <w:rPr>
          <w:rStyle w:val="6"/>
          <w:rFonts w:hint="default" w:ascii="Times New Roman" w:hAnsi="Times New Roman" w:cs="Times New Roman"/>
          <w:color w:val="000000"/>
          <w:sz w:val="32"/>
          <w:szCs w:val="32"/>
        </w:rPr>
        <w:t>        </w:t>
      </w:r>
      <w:r>
        <w:rPr>
          <w:rStyle w:val="6"/>
          <w:rFonts w:hint="default" w:ascii="仿宋_GB2312" w:eastAsia="仿宋_GB2312" w:cs="仿宋_GB2312"/>
          <w:color w:val="000000"/>
          <w:sz w:val="32"/>
          <w:szCs w:val="32"/>
        </w:rPr>
        <w:t>名单</w:t>
      </w:r>
    </w:p>
    <w:p>
      <w:pPr>
        <w:pStyle w:val="3"/>
        <w:keepNext w:val="0"/>
        <w:keepLines w:val="0"/>
        <w:widowControl/>
        <w:suppressLineNumbers w:val="0"/>
        <w:autoSpaceDE/>
        <w:autoSpaceDN w:val="0"/>
        <w:spacing w:before="0" w:beforeAutospacing="0" w:after="0" w:afterAutospacing="0" w:line="560" w:lineRule="atLeast"/>
        <w:ind w:left="1603" w:right="0"/>
      </w:pPr>
      <w:r>
        <w:rPr>
          <w:rStyle w:val="6"/>
          <w:rFonts w:hint="default" w:ascii="Times New Roman" w:hAnsi="Times New Roman" w:cs="Times New Roman"/>
          <w:color w:val="000000"/>
          <w:sz w:val="32"/>
          <w:szCs w:val="32"/>
        </w:rPr>
        <w:t>2.</w:t>
      </w:r>
      <w:r>
        <w:rPr>
          <w:rStyle w:val="6"/>
          <w:rFonts w:hint="default" w:ascii="仿宋_GB2312" w:eastAsia="仿宋_GB2312" w:cs="仿宋_GB2312"/>
          <w:color w:val="000000"/>
          <w:sz w:val="32"/>
          <w:szCs w:val="32"/>
        </w:rPr>
        <w:t>沂源县住房城乡建设局专项工作评议配档表</w:t>
      </w:r>
    </w:p>
    <w:p>
      <w:pPr>
        <w:pStyle w:val="3"/>
        <w:keepNext w:val="0"/>
        <w:keepLines w:val="0"/>
        <w:widowControl/>
        <w:suppressLineNumbers w:val="0"/>
        <w:autoSpaceDE w:val="0"/>
        <w:autoSpaceDN/>
        <w:spacing w:before="0" w:beforeAutospacing="0" w:after="0" w:afterAutospacing="0" w:line="560" w:lineRule="atLeast"/>
        <w:ind w:right="0"/>
      </w:pPr>
      <w:r>
        <w:rPr>
          <w:rStyle w:val="6"/>
          <w:rFonts w:hint="default" w:ascii="Times New Roman" w:hAnsi="Times New Roman" w:cs="Times New Roman"/>
          <w:color w:val="000000"/>
          <w:sz w:val="32"/>
          <w:szCs w:val="32"/>
        </w:rPr>
        <w:t> </w:t>
      </w:r>
    </w:p>
    <w:p>
      <w:pPr>
        <w:pStyle w:val="3"/>
        <w:keepNext w:val="0"/>
        <w:keepLines w:val="0"/>
        <w:widowControl/>
        <w:suppressLineNumbers w:val="0"/>
        <w:autoSpaceDE w:val="0"/>
        <w:autoSpaceDN/>
        <w:spacing w:before="0" w:beforeAutospacing="0" w:after="0" w:afterAutospacing="0" w:line="560" w:lineRule="atLeast"/>
        <w:ind w:right="0"/>
      </w:pPr>
      <w:r>
        <w:rPr>
          <w:rStyle w:val="6"/>
          <w:rFonts w:hint="default" w:ascii="Times New Roman" w:hAnsi="Times New Roman" w:cs="Times New Roman"/>
          <w:color w:val="000000"/>
          <w:sz w:val="32"/>
          <w:szCs w:val="32"/>
        </w:rPr>
        <w:t>        </w:t>
      </w:r>
    </w:p>
    <w:p>
      <w:pPr>
        <w:pStyle w:val="3"/>
        <w:keepNext w:val="0"/>
        <w:keepLines w:val="0"/>
        <w:widowControl/>
        <w:suppressLineNumbers w:val="0"/>
        <w:autoSpaceDE w:val="0"/>
        <w:autoSpaceDN/>
        <w:spacing w:before="0" w:beforeAutospacing="0" w:after="0" w:afterAutospacing="0" w:line="560" w:lineRule="atLeast"/>
        <w:ind w:right="0"/>
      </w:pPr>
      <w:r>
        <w:rPr>
          <w:rStyle w:val="6"/>
          <w:rFonts w:hint="default" w:ascii="Times New Roman" w:hAnsi="Times New Roman" w:cs="Times New Roman"/>
          <w:color w:val="000000"/>
          <w:sz w:val="32"/>
          <w:szCs w:val="32"/>
        </w:rPr>
        <w:t> </w:t>
      </w:r>
    </w:p>
    <w:p>
      <w:pPr>
        <w:pStyle w:val="3"/>
        <w:keepNext w:val="0"/>
        <w:keepLines w:val="0"/>
        <w:widowControl/>
        <w:suppressLineNumbers w:val="0"/>
        <w:autoSpaceDE w:val="0"/>
        <w:autoSpaceDN/>
        <w:spacing w:before="0" w:beforeAutospacing="0" w:after="0" w:afterAutospacing="0" w:line="560" w:lineRule="atLeast"/>
        <w:ind w:right="0"/>
        <w:jc w:val="center"/>
      </w:pPr>
      <w:r>
        <w:rPr>
          <w:rStyle w:val="6"/>
          <w:rFonts w:hint="eastAsia" w:ascii="Times New Roman" w:hAnsi="Times New Roman" w:cs="Times New Roman"/>
          <w:color w:val="000000"/>
          <w:sz w:val="32"/>
          <w:szCs w:val="32"/>
          <w:lang w:val="en-US" w:eastAsia="zh-CN"/>
        </w:rPr>
        <w:t xml:space="preserve">                    </w:t>
      </w:r>
      <w:r>
        <w:rPr>
          <w:rStyle w:val="6"/>
          <w:rFonts w:hint="default" w:ascii="Times New Roman" w:hAnsi="Times New Roman" w:cs="Times New Roman"/>
          <w:color w:val="000000"/>
          <w:sz w:val="32"/>
          <w:szCs w:val="32"/>
        </w:rPr>
        <w:t> 2020</w:t>
      </w:r>
      <w:r>
        <w:rPr>
          <w:rStyle w:val="6"/>
          <w:rFonts w:hint="default" w:ascii="仿宋_GB2312" w:eastAsia="仿宋_GB2312" w:cs="仿宋_GB2312"/>
          <w:color w:val="000000"/>
          <w:sz w:val="32"/>
          <w:szCs w:val="32"/>
        </w:rPr>
        <w:t>年</w:t>
      </w:r>
      <w:r>
        <w:rPr>
          <w:rStyle w:val="6"/>
          <w:rFonts w:hint="default" w:ascii="Times New Roman" w:hAnsi="Times New Roman" w:cs="Times New Roman"/>
          <w:color w:val="000000"/>
          <w:sz w:val="32"/>
          <w:szCs w:val="32"/>
        </w:rPr>
        <w:t>1</w:t>
      </w:r>
      <w:r>
        <w:rPr>
          <w:rStyle w:val="6"/>
          <w:rFonts w:hint="default" w:ascii="仿宋_GB2312" w:eastAsia="仿宋_GB2312" w:cs="仿宋_GB2312"/>
          <w:color w:val="000000"/>
          <w:sz w:val="32"/>
          <w:szCs w:val="32"/>
        </w:rPr>
        <w:t>月</w:t>
      </w:r>
      <w:r>
        <w:rPr>
          <w:rStyle w:val="6"/>
          <w:rFonts w:hint="default" w:ascii="Times New Roman" w:hAnsi="Times New Roman" w:cs="Times New Roman"/>
          <w:color w:val="000000"/>
          <w:sz w:val="32"/>
          <w:szCs w:val="32"/>
        </w:rPr>
        <w:t>23</w:t>
      </w:r>
      <w:r>
        <w:rPr>
          <w:rStyle w:val="6"/>
          <w:rFonts w:hint="default" w:ascii="仿宋_GB2312" w:eastAsia="仿宋_GB2312" w:cs="仿宋_GB2312"/>
          <w:color w:val="000000"/>
          <w:sz w:val="32"/>
          <w:szCs w:val="32"/>
        </w:rPr>
        <w:t>日</w:t>
      </w:r>
    </w:p>
    <w:p>
      <w:pPr>
        <w:pStyle w:val="3"/>
        <w:keepNext w:val="0"/>
        <w:keepLines w:val="0"/>
        <w:widowControl/>
        <w:suppressLineNumbers w:val="0"/>
        <w:autoSpaceDE w:val="0"/>
        <w:autoSpaceDN/>
        <w:spacing w:before="0" w:beforeAutospacing="0" w:after="0" w:afterAutospacing="0" w:line="560" w:lineRule="atLeast"/>
        <w:ind w:right="0"/>
      </w:pPr>
      <w:r>
        <w:rPr>
          <w:rStyle w:val="6"/>
          <w:rFonts w:hint="default" w:ascii="Times New Roman" w:hAnsi="Times New Roman" w:cs="Times New Roman"/>
          <w:color w:val="000000"/>
          <w:sz w:val="32"/>
          <w:szCs w:val="32"/>
        </w:rPr>
        <w:t> </w:t>
      </w:r>
    </w:p>
    <w:p>
      <w:pPr>
        <w:pStyle w:val="3"/>
        <w:keepNext w:val="0"/>
        <w:keepLines w:val="0"/>
        <w:widowControl/>
        <w:suppressLineNumbers w:val="0"/>
        <w:autoSpaceDE w:val="0"/>
        <w:autoSpaceDN/>
        <w:spacing w:before="0" w:beforeAutospacing="0" w:after="0" w:afterAutospacing="0" w:line="560" w:lineRule="atLeast"/>
        <w:ind w:right="0"/>
      </w:pPr>
      <w:r>
        <w:rPr>
          <w:rStyle w:val="6"/>
          <w:rFonts w:hint="default" w:ascii="Times New Roman" w:hAnsi="Times New Roman" w:cs="Times New Roman"/>
          <w:color w:val="000000"/>
          <w:sz w:val="32"/>
          <w:szCs w:val="32"/>
        </w:rPr>
        <w:t> </w:t>
      </w:r>
    </w:p>
    <w:p>
      <w:pPr>
        <w:pStyle w:val="3"/>
        <w:keepNext w:val="0"/>
        <w:keepLines w:val="0"/>
        <w:widowControl/>
        <w:suppressLineNumbers w:val="0"/>
        <w:autoSpaceDE w:val="0"/>
        <w:autoSpaceDN/>
        <w:spacing w:before="0" w:beforeAutospacing="0" w:after="0" w:afterAutospacing="0" w:line="560" w:lineRule="atLeast"/>
        <w:ind w:right="0"/>
      </w:pPr>
      <w:r>
        <w:rPr>
          <w:rStyle w:val="6"/>
          <w:rFonts w:hint="default" w:ascii="Times New Roman" w:hAnsi="Times New Roman" w:cs="Times New Roman"/>
          <w:color w:val="000000"/>
          <w:sz w:val="32"/>
          <w:szCs w:val="32"/>
        </w:rPr>
        <w:t> </w:t>
      </w:r>
    </w:p>
    <w:p>
      <w:pPr>
        <w:pStyle w:val="3"/>
        <w:keepNext w:val="0"/>
        <w:keepLines w:val="0"/>
        <w:widowControl/>
        <w:suppressLineNumbers w:val="0"/>
        <w:autoSpaceDE w:val="0"/>
        <w:autoSpaceDN/>
        <w:spacing w:before="0" w:beforeAutospacing="0" w:after="0" w:afterAutospacing="0" w:line="560" w:lineRule="atLeast"/>
        <w:ind w:right="0"/>
      </w:pPr>
      <w:r>
        <w:rPr>
          <w:rStyle w:val="6"/>
          <w:rFonts w:hint="default" w:ascii="Times New Roman" w:hAnsi="Times New Roman" w:cs="Times New Roman"/>
          <w:color w:val="000000"/>
          <w:sz w:val="32"/>
          <w:szCs w:val="32"/>
        </w:rPr>
        <w:t> </w:t>
      </w: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rPr>
          <w:rStyle w:val="6"/>
          <w:rFonts w:hint="eastAsia" w:ascii="黑体" w:hAnsi="宋体" w:eastAsia="黑体" w:cs="黑体"/>
          <w:color w:val="000000"/>
          <w:sz w:val="32"/>
          <w:szCs w:val="32"/>
        </w:rPr>
      </w:pPr>
    </w:p>
    <w:p>
      <w:pPr>
        <w:pStyle w:val="3"/>
        <w:keepNext w:val="0"/>
        <w:keepLines w:val="0"/>
        <w:widowControl/>
        <w:suppressLineNumbers w:val="0"/>
        <w:autoSpaceDE w:val="0"/>
        <w:autoSpaceDN/>
        <w:spacing w:before="0" w:beforeAutospacing="0" w:after="0" w:afterAutospacing="0" w:line="560" w:lineRule="atLeast"/>
        <w:ind w:right="0"/>
      </w:pPr>
      <w:r>
        <w:rPr>
          <w:rStyle w:val="6"/>
          <w:rFonts w:hint="eastAsia" w:ascii="黑体" w:hAnsi="宋体" w:eastAsia="黑体" w:cs="黑体"/>
          <w:color w:val="000000"/>
          <w:sz w:val="32"/>
          <w:szCs w:val="32"/>
        </w:rPr>
        <w:t>附件</w:t>
      </w:r>
      <w:r>
        <w:rPr>
          <w:rStyle w:val="6"/>
          <w:rFonts w:hint="default" w:ascii="Times New Roman" w:hAnsi="Times New Roman" w:cs="Times New Roman"/>
          <w:color w:val="000000"/>
          <w:sz w:val="32"/>
          <w:szCs w:val="32"/>
        </w:rPr>
        <w:t>1</w:t>
      </w:r>
    </w:p>
    <w:p>
      <w:pPr>
        <w:pStyle w:val="3"/>
        <w:keepNext w:val="0"/>
        <w:keepLines w:val="0"/>
        <w:widowControl/>
        <w:suppressLineNumbers w:val="0"/>
        <w:autoSpaceDE w:val="0"/>
        <w:autoSpaceDN/>
        <w:snapToGrid w:val="0"/>
        <w:spacing w:before="312" w:beforeAutospacing="0" w:after="0" w:afterAutospacing="0" w:line="560" w:lineRule="atLeast"/>
        <w:ind w:left="0" w:right="0" w:firstLine="0"/>
        <w:jc w:val="center"/>
      </w:pPr>
      <w:r>
        <w:rPr>
          <w:rStyle w:val="6"/>
          <w:rFonts w:ascii="方正小标宋简体" w:hAnsi="方正小标宋简体" w:eastAsia="方正小标宋简体" w:cs="方正小标宋简体"/>
          <w:color w:val="000000"/>
          <w:sz w:val="44"/>
          <w:szCs w:val="44"/>
        </w:rPr>
        <w:t>沂源县</w:t>
      </w:r>
      <w:r>
        <w:rPr>
          <w:rStyle w:val="6"/>
          <w:rFonts w:hint="eastAsia" w:ascii="方正小标宋简体" w:hAnsi="方正小标宋简体" w:eastAsia="方正小标宋简体" w:cs="方正小标宋简体"/>
          <w:color w:val="000000"/>
          <w:sz w:val="44"/>
          <w:szCs w:val="44"/>
        </w:rPr>
        <w:t>住房和城乡建设局专项工作评议</w:t>
      </w:r>
    </w:p>
    <w:p>
      <w:pPr>
        <w:pStyle w:val="3"/>
        <w:keepNext w:val="0"/>
        <w:keepLines w:val="0"/>
        <w:widowControl/>
        <w:suppressLineNumbers w:val="0"/>
        <w:autoSpaceDE w:val="0"/>
        <w:autoSpaceDN/>
        <w:snapToGrid w:val="0"/>
        <w:spacing w:before="0" w:beforeAutospacing="0" w:after="0" w:afterAutospacing="0" w:line="560" w:lineRule="atLeast"/>
        <w:ind w:left="0" w:right="0" w:firstLine="0"/>
        <w:jc w:val="center"/>
      </w:pPr>
      <w:r>
        <w:rPr>
          <w:rStyle w:val="6"/>
          <w:rFonts w:hint="eastAsia" w:ascii="方正小标宋简体" w:hAnsi="方正小标宋简体" w:eastAsia="方正小标宋简体" w:cs="方正小标宋简体"/>
          <w:color w:val="000000"/>
          <w:sz w:val="44"/>
          <w:szCs w:val="44"/>
        </w:rPr>
        <w:t>领导小组名单</w:t>
      </w:r>
    </w:p>
    <w:p>
      <w:pPr>
        <w:pStyle w:val="3"/>
        <w:keepNext w:val="0"/>
        <w:keepLines w:val="0"/>
        <w:widowControl/>
        <w:suppressLineNumbers w:val="0"/>
        <w:autoSpaceDE w:val="0"/>
        <w:autoSpaceDN/>
        <w:snapToGrid w:val="0"/>
        <w:spacing w:before="0" w:beforeAutospacing="0" w:after="0" w:afterAutospacing="0" w:line="560" w:lineRule="atLeast"/>
        <w:ind w:left="0" w:right="0" w:firstLine="0"/>
        <w:jc w:val="center"/>
      </w:pPr>
      <w:r>
        <w:rPr>
          <w:rStyle w:val="6"/>
          <w:rFonts w:hint="default" w:ascii="Times New Roman" w:hAnsi="Times New Roman" w:cs="Times New Roman"/>
          <w:color w:val="000000"/>
          <w:sz w:val="44"/>
          <w:szCs w:val="44"/>
        </w:rPr>
        <w:t> </w:t>
      </w:r>
    </w:p>
    <w:p>
      <w:pPr>
        <w:pStyle w:val="3"/>
        <w:keepNext w:val="0"/>
        <w:keepLines w:val="0"/>
        <w:widowControl/>
        <w:suppressLineNumbers w:val="0"/>
        <w:spacing w:line="560" w:lineRule="atLeast"/>
        <w:ind w:left="0" w:firstLine="643"/>
      </w:pPr>
      <w:r>
        <w:rPr>
          <w:rStyle w:val="6"/>
          <w:rFonts w:hint="eastAsia" w:ascii="黑体" w:hAnsi="宋体" w:eastAsia="黑体" w:cs="黑体"/>
          <w:color w:val="000000"/>
          <w:sz w:val="32"/>
          <w:szCs w:val="32"/>
        </w:rPr>
        <w:t>组</w:t>
      </w:r>
      <w:r>
        <w:rPr>
          <w:rStyle w:val="6"/>
          <w:rFonts w:hint="default" w:ascii="Times New Roman" w:hAnsi="Times New Roman" w:cs="Times New Roman"/>
          <w:color w:val="000000"/>
          <w:sz w:val="32"/>
          <w:szCs w:val="32"/>
        </w:rPr>
        <w:t>  </w:t>
      </w:r>
      <w:r>
        <w:rPr>
          <w:rStyle w:val="6"/>
          <w:rFonts w:hint="eastAsia" w:ascii="黑体" w:hAnsi="宋体" w:eastAsia="黑体" w:cs="黑体"/>
          <w:color w:val="000000"/>
          <w:sz w:val="32"/>
          <w:szCs w:val="32"/>
        </w:rPr>
        <w:t>长：</w:t>
      </w:r>
      <w:r>
        <w:rPr>
          <w:rStyle w:val="6"/>
          <w:rFonts w:hint="default" w:ascii="仿宋_GB2312" w:eastAsia="仿宋_GB2312" w:cs="仿宋_GB2312"/>
          <w:color w:val="000000"/>
          <w:sz w:val="32"/>
          <w:szCs w:val="32"/>
        </w:rPr>
        <w:t>孙洪成</w:t>
      </w:r>
      <w:r>
        <w:rPr>
          <w:rStyle w:val="6"/>
          <w:rFonts w:hint="default" w:ascii="Times New Roman" w:hAnsi="Times New Roman" w:cs="Times New Roman"/>
          <w:color w:val="000000"/>
          <w:sz w:val="32"/>
          <w:szCs w:val="32"/>
        </w:rPr>
        <w:t> </w:t>
      </w:r>
      <w:r>
        <w:rPr>
          <w:rStyle w:val="6"/>
          <w:rFonts w:hint="default" w:ascii="Times New Roman" w:hAnsi="Times New Roman" w:cs="Times New Roman"/>
          <w:color w:val="000000"/>
          <w:spacing w:val="40"/>
          <w:sz w:val="32"/>
          <w:szCs w:val="32"/>
        </w:rPr>
        <w:t> </w:t>
      </w:r>
      <w:r>
        <w:rPr>
          <w:rStyle w:val="6"/>
          <w:rFonts w:hint="default" w:ascii="仿宋_GB2312" w:eastAsia="仿宋_GB2312" w:cs="仿宋_GB2312"/>
          <w:color w:val="000000"/>
          <w:sz w:val="32"/>
          <w:szCs w:val="32"/>
        </w:rPr>
        <w:t>党组书记、局长</w:t>
      </w:r>
    </w:p>
    <w:p>
      <w:pPr>
        <w:pStyle w:val="3"/>
        <w:keepNext w:val="0"/>
        <w:keepLines w:val="0"/>
        <w:widowControl/>
        <w:suppressLineNumbers w:val="0"/>
        <w:spacing w:line="560" w:lineRule="atLeast"/>
        <w:ind w:left="0" w:firstLine="643"/>
      </w:pPr>
      <w:r>
        <w:rPr>
          <w:rStyle w:val="6"/>
          <w:rFonts w:hint="eastAsia" w:ascii="黑体" w:hAnsi="宋体" w:eastAsia="黑体" w:cs="黑体"/>
          <w:color w:val="000000"/>
          <w:sz w:val="32"/>
          <w:szCs w:val="32"/>
        </w:rPr>
        <w:t>副组长</w:t>
      </w:r>
      <w:r>
        <w:rPr>
          <w:rStyle w:val="6"/>
          <w:rFonts w:hint="eastAsia" w:ascii="黑体" w:hAnsi="宋体" w:eastAsia="黑体" w:cs="黑体"/>
          <w:color w:val="000000"/>
          <w:spacing w:val="6"/>
          <w:sz w:val="32"/>
          <w:szCs w:val="32"/>
        </w:rPr>
        <w:t>：</w:t>
      </w:r>
      <w:r>
        <w:rPr>
          <w:rStyle w:val="6"/>
          <w:rFonts w:hint="default" w:ascii="仿宋_GB2312" w:eastAsia="仿宋_GB2312" w:cs="仿宋_GB2312"/>
          <w:color w:val="000000"/>
          <w:sz w:val="32"/>
          <w:szCs w:val="32"/>
        </w:rPr>
        <w:t>杨洪吉</w:t>
      </w:r>
      <w:r>
        <w:rPr>
          <w:rStyle w:val="6"/>
          <w:rFonts w:hint="default" w:ascii="Times New Roman" w:hAnsi="Times New Roman" w:cs="Times New Roman"/>
          <w:color w:val="000000"/>
          <w:sz w:val="32"/>
          <w:szCs w:val="32"/>
        </w:rPr>
        <w:t>   </w:t>
      </w:r>
      <w:r>
        <w:rPr>
          <w:rStyle w:val="6"/>
          <w:rFonts w:hint="default" w:ascii="Times New Roman" w:hAnsi="Times New Roman" w:cs="Times New Roman"/>
          <w:color w:val="000000"/>
          <w:spacing w:val="-102"/>
          <w:sz w:val="32"/>
          <w:szCs w:val="32"/>
        </w:rPr>
        <w:t> </w:t>
      </w:r>
      <w:r>
        <w:rPr>
          <w:rStyle w:val="6"/>
          <w:rFonts w:hint="default" w:ascii="仿宋_GB2312" w:eastAsia="仿宋_GB2312" w:cs="仿宋_GB2312"/>
          <w:color w:val="000000"/>
          <w:spacing w:val="-20"/>
          <w:sz w:val="32"/>
          <w:szCs w:val="32"/>
        </w:rPr>
        <w:t>党组成员、房地产公用事业服务中心主任</w:t>
      </w:r>
    </w:p>
    <w:p>
      <w:pPr>
        <w:pStyle w:val="3"/>
        <w:keepNext w:val="0"/>
        <w:keepLines w:val="0"/>
        <w:widowControl/>
        <w:suppressLineNumbers w:val="0"/>
        <w:spacing w:line="560" w:lineRule="atLeast"/>
        <w:ind w:left="0" w:firstLine="1928"/>
      </w:pPr>
      <w:r>
        <w:rPr>
          <w:rStyle w:val="6"/>
          <w:rFonts w:hint="default" w:ascii="仿宋_GB2312" w:eastAsia="仿宋_GB2312" w:cs="仿宋_GB2312"/>
          <w:color w:val="000000"/>
          <w:sz w:val="32"/>
          <w:szCs w:val="32"/>
        </w:rPr>
        <w:t>韩启龙</w:t>
      </w:r>
      <w:r>
        <w:rPr>
          <w:rStyle w:val="6"/>
          <w:rFonts w:hint="default" w:ascii="Times New Roman" w:hAnsi="Times New Roman" w:cs="Times New Roman"/>
          <w:color w:val="000000"/>
          <w:sz w:val="32"/>
          <w:szCs w:val="32"/>
        </w:rPr>
        <w:t>   </w:t>
      </w:r>
      <w:r>
        <w:rPr>
          <w:rStyle w:val="6"/>
          <w:rFonts w:hint="default" w:ascii="仿宋_GB2312" w:eastAsia="仿宋_GB2312" w:cs="仿宋_GB2312"/>
          <w:color w:val="000000"/>
          <w:sz w:val="32"/>
          <w:szCs w:val="32"/>
        </w:rPr>
        <w:t>党组成员、副局长</w:t>
      </w:r>
    </w:p>
    <w:p>
      <w:pPr>
        <w:pStyle w:val="3"/>
        <w:keepNext w:val="0"/>
        <w:keepLines w:val="0"/>
        <w:widowControl/>
        <w:suppressLineNumbers w:val="0"/>
        <w:spacing w:line="560" w:lineRule="atLeast"/>
        <w:ind w:left="0" w:firstLine="643"/>
      </w:pPr>
      <w:r>
        <w:rPr>
          <w:rStyle w:val="6"/>
          <w:rFonts w:hint="default" w:ascii="Times New Roman" w:hAnsi="Times New Roman" w:cs="Times New Roman"/>
          <w:color w:val="000000"/>
          <w:sz w:val="32"/>
          <w:szCs w:val="32"/>
        </w:rPr>
        <w:t>        </w:t>
      </w:r>
      <w:r>
        <w:rPr>
          <w:rStyle w:val="6"/>
          <w:rFonts w:hint="eastAsia" w:ascii="Times New Roman" w:hAnsi="Times New Roman" w:cs="Times New Roman"/>
          <w:color w:val="000000"/>
          <w:sz w:val="32"/>
          <w:szCs w:val="32"/>
          <w:lang w:val="en-US" w:eastAsia="zh-CN"/>
        </w:rPr>
        <w:t xml:space="preserve">    </w:t>
      </w:r>
      <w:r>
        <w:rPr>
          <w:rStyle w:val="6"/>
          <w:rFonts w:hint="default" w:ascii="仿宋_GB2312" w:eastAsia="仿宋_GB2312" w:cs="仿宋_GB2312"/>
          <w:color w:val="000000"/>
          <w:sz w:val="32"/>
          <w:szCs w:val="32"/>
        </w:rPr>
        <w:t>吕在春</w:t>
      </w:r>
      <w:r>
        <w:rPr>
          <w:rStyle w:val="6"/>
          <w:rFonts w:hint="default" w:ascii="Times New Roman" w:hAnsi="Times New Roman" w:cs="Times New Roman"/>
          <w:color w:val="000000"/>
          <w:sz w:val="32"/>
          <w:szCs w:val="32"/>
        </w:rPr>
        <w:t>   </w:t>
      </w:r>
      <w:r>
        <w:rPr>
          <w:rStyle w:val="6"/>
          <w:rFonts w:hint="default" w:ascii="仿宋_GB2312" w:eastAsia="仿宋_GB2312" w:cs="仿宋_GB2312"/>
          <w:color w:val="000000"/>
          <w:sz w:val="32"/>
          <w:szCs w:val="32"/>
        </w:rPr>
        <w:t>党组成员、副局长</w:t>
      </w:r>
    </w:p>
    <w:p>
      <w:pPr>
        <w:pStyle w:val="3"/>
        <w:keepNext w:val="0"/>
        <w:keepLines w:val="0"/>
        <w:widowControl/>
        <w:suppressLineNumbers w:val="0"/>
        <w:spacing w:line="560" w:lineRule="atLeast"/>
        <w:ind w:left="0" w:firstLine="1928"/>
      </w:pPr>
      <w:r>
        <w:rPr>
          <w:rStyle w:val="6"/>
          <w:rFonts w:hint="default" w:ascii="仿宋_GB2312" w:eastAsia="仿宋_GB2312" w:cs="仿宋_GB2312"/>
          <w:color w:val="000000"/>
          <w:sz w:val="32"/>
          <w:szCs w:val="32"/>
        </w:rPr>
        <w:t>江秀伟</w:t>
      </w:r>
      <w:r>
        <w:rPr>
          <w:rStyle w:val="6"/>
          <w:rFonts w:hint="default" w:ascii="Times New Roman" w:hAnsi="Times New Roman" w:cs="Times New Roman"/>
          <w:color w:val="000000"/>
          <w:sz w:val="32"/>
          <w:szCs w:val="32"/>
        </w:rPr>
        <w:t>   </w:t>
      </w:r>
      <w:r>
        <w:rPr>
          <w:rStyle w:val="6"/>
          <w:rFonts w:hint="default" w:ascii="仿宋_GB2312" w:eastAsia="仿宋_GB2312" w:cs="仿宋_GB2312"/>
          <w:color w:val="000000"/>
          <w:sz w:val="28"/>
          <w:szCs w:val="28"/>
        </w:rPr>
        <w:t>党组成员、建筑工程服务中心主任</w:t>
      </w:r>
    </w:p>
    <w:p>
      <w:pPr>
        <w:pStyle w:val="3"/>
        <w:keepNext w:val="0"/>
        <w:keepLines w:val="0"/>
        <w:widowControl/>
        <w:suppressLineNumbers w:val="0"/>
        <w:spacing w:line="560" w:lineRule="atLeast"/>
        <w:ind w:left="0" w:firstLine="1928"/>
      </w:pPr>
      <w:r>
        <w:rPr>
          <w:rStyle w:val="6"/>
          <w:rFonts w:hint="default" w:ascii="仿宋_GB2312" w:eastAsia="仿宋_GB2312" w:cs="仿宋_GB2312"/>
          <w:color w:val="000000"/>
          <w:sz w:val="32"/>
          <w:szCs w:val="32"/>
        </w:rPr>
        <w:t>秦贞君</w:t>
      </w:r>
      <w:r>
        <w:rPr>
          <w:rStyle w:val="6"/>
          <w:rFonts w:hint="default" w:ascii="Times New Roman" w:hAnsi="Times New Roman" w:cs="Times New Roman"/>
          <w:color w:val="000000"/>
          <w:sz w:val="32"/>
          <w:szCs w:val="32"/>
        </w:rPr>
        <w:t>   </w:t>
      </w:r>
      <w:r>
        <w:rPr>
          <w:rStyle w:val="6"/>
          <w:rFonts w:hint="default" w:ascii="仿宋_GB2312" w:eastAsia="仿宋_GB2312" w:cs="仿宋_GB2312"/>
          <w:color w:val="000000"/>
          <w:spacing w:val="-20"/>
          <w:sz w:val="28"/>
          <w:szCs w:val="28"/>
        </w:rPr>
        <w:t>党组成员、房地产综合开发服务中心主任</w:t>
      </w:r>
    </w:p>
    <w:p>
      <w:pPr>
        <w:pStyle w:val="3"/>
        <w:keepNext w:val="0"/>
        <w:keepLines w:val="0"/>
        <w:widowControl/>
        <w:suppressLineNumbers w:val="0"/>
        <w:spacing w:line="600" w:lineRule="atLeast"/>
        <w:ind w:left="0" w:firstLine="630"/>
      </w:pPr>
      <w:r>
        <w:rPr>
          <w:rStyle w:val="6"/>
          <w:rFonts w:hint="eastAsia" w:ascii="黑体" w:hAnsi="宋体" w:eastAsia="黑体" w:cs="黑体"/>
          <w:color w:val="000000"/>
          <w:sz w:val="32"/>
          <w:szCs w:val="32"/>
        </w:rPr>
        <w:t>成</w:t>
      </w:r>
      <w:r>
        <w:rPr>
          <w:rStyle w:val="6"/>
          <w:rFonts w:hint="default" w:ascii="Times New Roman" w:hAnsi="Times New Roman" w:cs="Times New Roman"/>
          <w:color w:val="000000"/>
          <w:sz w:val="32"/>
          <w:szCs w:val="32"/>
        </w:rPr>
        <w:t>  </w:t>
      </w:r>
      <w:r>
        <w:rPr>
          <w:rStyle w:val="6"/>
          <w:rFonts w:hint="eastAsia" w:ascii="黑体" w:hAnsi="宋体" w:eastAsia="黑体" w:cs="黑体"/>
          <w:color w:val="000000"/>
          <w:sz w:val="32"/>
          <w:szCs w:val="32"/>
        </w:rPr>
        <w:t>员：</w:t>
      </w:r>
      <w:r>
        <w:rPr>
          <w:rStyle w:val="6"/>
          <w:rFonts w:hint="default" w:ascii="仿宋_GB2312" w:eastAsia="仿宋_GB2312" w:cs="仿宋_GB2312"/>
          <w:color w:val="000000"/>
          <w:spacing w:val="-15"/>
          <w:sz w:val="32"/>
          <w:szCs w:val="32"/>
        </w:rPr>
        <w:t>刘传国</w:t>
      </w:r>
      <w:r>
        <w:rPr>
          <w:rStyle w:val="6"/>
          <w:rFonts w:hint="default" w:ascii="Times New Roman" w:hAnsi="Times New Roman" w:cs="Times New Roman"/>
          <w:color w:val="000000"/>
          <w:spacing w:val="-15"/>
          <w:sz w:val="32"/>
          <w:szCs w:val="32"/>
        </w:rPr>
        <w:t>   </w:t>
      </w:r>
      <w:r>
        <w:rPr>
          <w:rStyle w:val="6"/>
          <w:rFonts w:hint="default" w:ascii="Times New Roman" w:hAnsi="Times New Roman" w:cs="Times New Roman"/>
          <w:color w:val="000000"/>
          <w:spacing w:val="0"/>
          <w:sz w:val="32"/>
          <w:szCs w:val="32"/>
        </w:rPr>
        <w:t> </w:t>
      </w:r>
      <w:r>
        <w:rPr>
          <w:rStyle w:val="6"/>
          <w:rFonts w:hint="default" w:ascii="仿宋_GB2312" w:eastAsia="仿宋_GB2312" w:cs="仿宋_GB2312"/>
          <w:color w:val="000000"/>
          <w:spacing w:val="-15"/>
          <w:sz w:val="32"/>
          <w:szCs w:val="32"/>
        </w:rPr>
        <w:t>副科级干部、办公室主任</w:t>
      </w:r>
    </w:p>
    <w:p>
      <w:pPr>
        <w:pStyle w:val="3"/>
        <w:keepNext w:val="0"/>
        <w:keepLines w:val="0"/>
        <w:widowControl/>
        <w:suppressLineNumbers w:val="0"/>
        <w:spacing w:line="600" w:lineRule="atLeast"/>
        <w:ind w:left="0" w:firstLine="571"/>
      </w:pPr>
      <w:r>
        <w:rPr>
          <w:rStyle w:val="6"/>
          <w:rFonts w:hint="default" w:ascii="Times New Roman" w:hAnsi="Times New Roman" w:cs="Times New Roman"/>
          <w:color w:val="000000"/>
          <w:spacing w:val="-15"/>
          <w:sz w:val="32"/>
          <w:szCs w:val="32"/>
        </w:rPr>
        <w:t>          </w:t>
      </w:r>
      <w:r>
        <w:rPr>
          <w:rStyle w:val="6"/>
          <w:rFonts w:hint="eastAsia" w:ascii="Times New Roman" w:hAnsi="Times New Roman" w:cs="Times New Roman"/>
          <w:color w:val="000000"/>
          <w:spacing w:val="-15"/>
          <w:sz w:val="32"/>
          <w:szCs w:val="32"/>
          <w:lang w:val="en-US" w:eastAsia="zh-CN"/>
        </w:rPr>
        <w:t xml:space="preserve">    </w:t>
      </w:r>
      <w:r>
        <w:rPr>
          <w:rStyle w:val="6"/>
          <w:rFonts w:hint="default" w:ascii="仿宋_GB2312" w:eastAsia="仿宋_GB2312" w:cs="仿宋_GB2312"/>
          <w:color w:val="000000"/>
          <w:spacing w:val="-15"/>
          <w:sz w:val="32"/>
          <w:szCs w:val="32"/>
        </w:rPr>
        <w:t>狄</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梅</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人事科副科长</w:t>
      </w:r>
    </w:p>
    <w:p>
      <w:pPr>
        <w:pStyle w:val="3"/>
        <w:keepNext w:val="0"/>
        <w:keepLines w:val="0"/>
        <w:widowControl/>
        <w:suppressLineNumbers w:val="0"/>
        <w:spacing w:line="600" w:lineRule="atLeast"/>
        <w:ind w:left="0" w:firstLine="571"/>
      </w:pPr>
      <w:r>
        <w:rPr>
          <w:rStyle w:val="6"/>
          <w:rFonts w:hint="default" w:ascii="Times New Roman" w:hAnsi="Times New Roman" w:cs="Times New Roman"/>
          <w:color w:val="000000"/>
          <w:spacing w:val="-15"/>
          <w:sz w:val="32"/>
          <w:szCs w:val="32"/>
        </w:rPr>
        <w:t>         </w:t>
      </w:r>
      <w:r>
        <w:rPr>
          <w:rStyle w:val="6"/>
          <w:rFonts w:hint="eastAsia" w:ascii="Times New Roman" w:hAnsi="Times New Roman" w:cs="Times New Roman"/>
          <w:color w:val="000000"/>
          <w:spacing w:val="-15"/>
          <w:sz w:val="32"/>
          <w:szCs w:val="32"/>
          <w:lang w:val="en-US" w:eastAsia="zh-CN"/>
        </w:rPr>
        <w:t xml:space="preserve">    </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张凤波</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财务科科长</w:t>
      </w:r>
    </w:p>
    <w:p>
      <w:pPr>
        <w:pStyle w:val="3"/>
        <w:keepNext w:val="0"/>
        <w:keepLines w:val="0"/>
        <w:widowControl/>
        <w:suppressLineNumbers w:val="0"/>
        <w:spacing w:line="600" w:lineRule="atLeast"/>
        <w:ind w:left="0" w:firstLine="1893"/>
      </w:pPr>
      <w:r>
        <w:rPr>
          <w:rStyle w:val="6"/>
          <w:rFonts w:hint="default" w:ascii="仿宋_GB2312" w:eastAsia="仿宋_GB2312" w:cs="仿宋_GB2312"/>
          <w:color w:val="000000"/>
          <w:spacing w:val="-15"/>
          <w:sz w:val="32"/>
          <w:szCs w:val="32"/>
        </w:rPr>
        <w:t>宋婷婷</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行政许可科科长</w:t>
      </w:r>
    </w:p>
    <w:p>
      <w:pPr>
        <w:pStyle w:val="3"/>
        <w:keepNext w:val="0"/>
        <w:keepLines w:val="0"/>
        <w:widowControl/>
        <w:suppressLineNumbers w:val="0"/>
        <w:spacing w:line="600" w:lineRule="atLeast"/>
        <w:ind w:left="0" w:firstLine="1893"/>
      </w:pPr>
      <w:r>
        <w:rPr>
          <w:rStyle w:val="6"/>
          <w:rFonts w:hint="default" w:ascii="仿宋_GB2312" w:eastAsia="仿宋_GB2312" w:cs="仿宋_GB2312"/>
          <w:color w:val="000000"/>
          <w:spacing w:val="-15"/>
          <w:sz w:val="32"/>
          <w:szCs w:val="32"/>
        </w:rPr>
        <w:t>董</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合</w:t>
      </w:r>
      <w:r>
        <w:rPr>
          <w:rStyle w:val="6"/>
          <w:rFonts w:hint="default" w:ascii="Times New Roman" w:hAnsi="Times New Roman" w:cs="Times New Roman"/>
          <w:color w:val="000000"/>
          <w:spacing w:val="-15"/>
          <w:sz w:val="32"/>
          <w:szCs w:val="32"/>
        </w:rPr>
        <w:t>    </w:t>
      </w:r>
      <w:r>
        <w:rPr>
          <w:rStyle w:val="6"/>
          <w:rFonts w:hint="default" w:ascii="Times New Roman" w:hAnsi="Times New Roman" w:cs="Times New Roman"/>
          <w:color w:val="000000"/>
          <w:spacing w:val="17"/>
          <w:sz w:val="32"/>
          <w:szCs w:val="32"/>
        </w:rPr>
        <w:t> </w:t>
      </w:r>
      <w:r>
        <w:rPr>
          <w:rStyle w:val="6"/>
          <w:rFonts w:hint="default" w:ascii="仿宋_GB2312" w:eastAsia="仿宋_GB2312" w:cs="仿宋_GB2312"/>
          <w:color w:val="000000"/>
          <w:spacing w:val="-15"/>
          <w:sz w:val="32"/>
          <w:szCs w:val="32"/>
        </w:rPr>
        <w:t>城建科科长</w:t>
      </w:r>
    </w:p>
    <w:p>
      <w:pPr>
        <w:pStyle w:val="3"/>
        <w:keepNext w:val="0"/>
        <w:keepLines w:val="0"/>
        <w:widowControl/>
        <w:suppressLineNumbers w:val="0"/>
        <w:spacing w:line="600" w:lineRule="atLeast"/>
        <w:ind w:left="0" w:firstLine="1893"/>
      </w:pPr>
      <w:r>
        <w:rPr>
          <w:rStyle w:val="6"/>
          <w:rFonts w:hint="default" w:ascii="仿宋_GB2312" w:eastAsia="仿宋_GB2312" w:cs="仿宋_GB2312"/>
          <w:color w:val="000000"/>
          <w:spacing w:val="-15"/>
          <w:sz w:val="32"/>
          <w:szCs w:val="32"/>
        </w:rPr>
        <w:t>任相伟</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乡建科科长</w:t>
      </w:r>
    </w:p>
    <w:p>
      <w:pPr>
        <w:pStyle w:val="3"/>
        <w:keepNext w:val="0"/>
        <w:keepLines w:val="0"/>
        <w:widowControl/>
        <w:suppressLineNumbers w:val="0"/>
        <w:spacing w:line="600" w:lineRule="atLeast"/>
        <w:ind w:left="0" w:firstLine="1893"/>
      </w:pPr>
      <w:r>
        <w:rPr>
          <w:rStyle w:val="6"/>
          <w:rFonts w:hint="default" w:ascii="仿宋_GB2312" w:eastAsia="仿宋_GB2312" w:cs="仿宋_GB2312"/>
          <w:color w:val="000000"/>
          <w:spacing w:val="-15"/>
          <w:sz w:val="32"/>
          <w:szCs w:val="32"/>
        </w:rPr>
        <w:t>宋尚华</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县建设工程质量安全促进中心主任</w:t>
      </w:r>
      <w:r>
        <w:rPr>
          <w:rStyle w:val="6"/>
          <w:rFonts w:hint="default" w:ascii="Times New Roman" w:hAnsi="Times New Roman" w:cs="Times New Roman"/>
          <w:color w:val="000000"/>
          <w:spacing w:val="-15"/>
          <w:sz w:val="32"/>
          <w:szCs w:val="32"/>
        </w:rPr>
        <w:t>     </w:t>
      </w:r>
    </w:p>
    <w:p>
      <w:pPr>
        <w:pStyle w:val="3"/>
        <w:keepNext w:val="0"/>
        <w:keepLines w:val="0"/>
        <w:widowControl/>
        <w:suppressLineNumbers w:val="0"/>
        <w:spacing w:line="600" w:lineRule="atLeast"/>
        <w:ind w:left="0" w:firstLine="1893"/>
        <w:jc w:val="left"/>
      </w:pPr>
      <w:r>
        <w:rPr>
          <w:rStyle w:val="6"/>
          <w:rFonts w:hint="default" w:ascii="仿宋_GB2312" w:eastAsia="仿宋_GB2312" w:cs="仿宋_GB2312"/>
          <w:color w:val="000000"/>
          <w:spacing w:val="-15"/>
          <w:sz w:val="32"/>
          <w:szCs w:val="32"/>
        </w:rPr>
        <w:t>刘秀菊</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县城建工程建设服务中心主任</w:t>
      </w:r>
    </w:p>
    <w:p>
      <w:pPr>
        <w:pStyle w:val="3"/>
        <w:keepNext w:val="0"/>
        <w:keepLines w:val="0"/>
        <w:widowControl/>
        <w:suppressLineNumbers w:val="0"/>
        <w:spacing w:line="600" w:lineRule="atLeast"/>
        <w:ind w:left="0" w:firstLine="1893"/>
        <w:jc w:val="left"/>
      </w:pPr>
      <w:r>
        <w:rPr>
          <w:rStyle w:val="6"/>
          <w:rFonts w:hint="default" w:ascii="仿宋_GB2312" w:eastAsia="仿宋_GB2312" w:cs="仿宋_GB2312"/>
          <w:color w:val="000000"/>
          <w:spacing w:val="-15"/>
          <w:sz w:val="32"/>
          <w:szCs w:val="32"/>
        </w:rPr>
        <w:t>王洪波</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县公用事业发展服务中心副主任</w:t>
      </w:r>
    </w:p>
    <w:p>
      <w:pPr>
        <w:pStyle w:val="3"/>
        <w:keepNext w:val="0"/>
        <w:keepLines w:val="0"/>
        <w:widowControl/>
        <w:suppressLineNumbers w:val="0"/>
        <w:spacing w:line="600" w:lineRule="atLeast"/>
        <w:ind w:left="0" w:firstLine="1893"/>
        <w:jc w:val="left"/>
      </w:pPr>
      <w:r>
        <w:rPr>
          <w:rStyle w:val="6"/>
          <w:rFonts w:hint="default" w:ascii="仿宋_GB2312" w:eastAsia="仿宋_GB2312" w:cs="仿宋_GB2312"/>
          <w:color w:val="000000"/>
          <w:spacing w:val="-15"/>
          <w:sz w:val="32"/>
          <w:szCs w:val="32"/>
        </w:rPr>
        <w:t>翟淑娟</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县城建档案和地下管线服务中心主任</w:t>
      </w:r>
    </w:p>
    <w:p>
      <w:pPr>
        <w:pStyle w:val="3"/>
        <w:keepNext w:val="0"/>
        <w:keepLines w:val="0"/>
        <w:widowControl/>
        <w:suppressLineNumbers w:val="0"/>
        <w:spacing w:line="600" w:lineRule="atLeast"/>
        <w:ind w:left="0" w:firstLine="1893"/>
        <w:jc w:val="left"/>
      </w:pPr>
      <w:r>
        <w:rPr>
          <w:rStyle w:val="6"/>
          <w:rFonts w:hint="default" w:ascii="仿宋_GB2312" w:eastAsia="仿宋_GB2312" w:cs="仿宋_GB2312"/>
          <w:color w:val="000000"/>
          <w:spacing w:val="-15"/>
          <w:sz w:val="32"/>
          <w:szCs w:val="32"/>
        </w:rPr>
        <w:t>娄燕举</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县墙体材料与建筑节能发展中心主任</w:t>
      </w:r>
    </w:p>
    <w:p>
      <w:pPr>
        <w:pStyle w:val="3"/>
        <w:keepNext w:val="0"/>
        <w:keepLines w:val="0"/>
        <w:widowControl/>
        <w:suppressLineNumbers w:val="0"/>
        <w:spacing w:line="560" w:lineRule="atLeast"/>
        <w:ind w:left="0" w:firstLine="1879"/>
      </w:pPr>
      <w:r>
        <w:rPr>
          <w:rStyle w:val="6"/>
          <w:rFonts w:hint="default" w:ascii="仿宋_GB2312" w:eastAsia="仿宋_GB2312" w:cs="仿宋_GB2312"/>
          <w:color w:val="000000"/>
          <w:spacing w:val="-15"/>
          <w:sz w:val="32"/>
          <w:szCs w:val="32"/>
        </w:rPr>
        <w:t>郑方福</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原人民防空办公室副主任</w:t>
      </w:r>
    </w:p>
    <w:p>
      <w:pPr>
        <w:pStyle w:val="3"/>
        <w:keepNext w:val="0"/>
        <w:keepLines w:val="0"/>
        <w:widowControl/>
        <w:suppressLineNumbers w:val="0"/>
        <w:spacing w:line="560" w:lineRule="atLeast"/>
        <w:ind w:left="0" w:firstLine="1879"/>
      </w:pPr>
      <w:r>
        <w:rPr>
          <w:rStyle w:val="6"/>
          <w:rFonts w:hint="default" w:ascii="仿宋_GB2312" w:eastAsia="仿宋_GB2312" w:cs="仿宋_GB2312"/>
          <w:color w:val="000000"/>
          <w:spacing w:val="-15"/>
          <w:sz w:val="32"/>
          <w:szCs w:val="32"/>
        </w:rPr>
        <w:t>姚茂才</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23"/>
          <w:sz w:val="32"/>
          <w:szCs w:val="32"/>
        </w:rPr>
        <w:t>县房地产公用事业服务中心办公室主任</w:t>
      </w:r>
    </w:p>
    <w:p>
      <w:pPr>
        <w:pStyle w:val="3"/>
        <w:keepNext w:val="0"/>
        <w:keepLines w:val="0"/>
        <w:widowControl/>
        <w:suppressLineNumbers w:val="0"/>
        <w:spacing w:line="560" w:lineRule="atLeast"/>
        <w:ind w:left="0" w:firstLine="1879"/>
      </w:pPr>
      <w:r>
        <w:rPr>
          <w:rStyle w:val="6"/>
          <w:rFonts w:hint="default" w:ascii="仿宋_GB2312" w:eastAsia="仿宋_GB2312" w:cs="仿宋_GB2312"/>
          <w:color w:val="000000"/>
          <w:spacing w:val="-15"/>
          <w:sz w:val="32"/>
          <w:szCs w:val="32"/>
        </w:rPr>
        <w:t>张成禄</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市政公司经理</w:t>
      </w:r>
    </w:p>
    <w:p>
      <w:pPr>
        <w:pStyle w:val="3"/>
        <w:keepNext w:val="0"/>
        <w:keepLines w:val="0"/>
        <w:widowControl/>
        <w:suppressLineNumbers w:val="0"/>
        <w:spacing w:line="560" w:lineRule="atLeast"/>
        <w:ind w:left="0" w:firstLine="1879"/>
      </w:pPr>
      <w:r>
        <w:rPr>
          <w:rStyle w:val="6"/>
          <w:rFonts w:hint="default" w:ascii="仿宋_GB2312" w:eastAsia="仿宋_GB2312" w:cs="仿宋_GB2312"/>
          <w:color w:val="000000"/>
          <w:spacing w:val="-15"/>
          <w:sz w:val="32"/>
          <w:szCs w:val="32"/>
        </w:rPr>
        <w:t>苗传法</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博安公司经理</w:t>
      </w:r>
    </w:p>
    <w:p>
      <w:pPr>
        <w:pStyle w:val="3"/>
        <w:keepNext w:val="0"/>
        <w:keepLines w:val="0"/>
        <w:widowControl/>
        <w:suppressLineNumbers w:val="0"/>
        <w:spacing w:line="560" w:lineRule="atLeast"/>
        <w:ind w:left="0" w:firstLine="1879"/>
      </w:pPr>
      <w:r>
        <w:rPr>
          <w:rStyle w:val="6"/>
          <w:rFonts w:hint="default" w:ascii="仿宋_GB2312" w:eastAsia="仿宋_GB2312" w:cs="仿宋_GB2312"/>
          <w:color w:val="000000"/>
          <w:spacing w:val="-15"/>
          <w:sz w:val="32"/>
          <w:szCs w:val="32"/>
        </w:rPr>
        <w:t>郑家宝</w:t>
      </w:r>
      <w:r>
        <w:rPr>
          <w:rStyle w:val="6"/>
          <w:rFonts w:hint="default" w:ascii="Times New Roman" w:hAnsi="Times New Roman" w:cs="Times New Roman"/>
          <w:color w:val="000000"/>
          <w:spacing w:val="-15"/>
          <w:sz w:val="32"/>
          <w:szCs w:val="32"/>
        </w:rPr>
        <w:t>     </w:t>
      </w:r>
      <w:r>
        <w:rPr>
          <w:rStyle w:val="6"/>
          <w:rFonts w:hint="default" w:ascii="仿宋_GB2312" w:eastAsia="仿宋_GB2312" w:cs="仿宋_GB2312"/>
          <w:color w:val="000000"/>
          <w:spacing w:val="-15"/>
          <w:sz w:val="32"/>
          <w:szCs w:val="32"/>
        </w:rPr>
        <w:t>城鼎公司经理</w:t>
      </w:r>
      <w:r>
        <w:rPr>
          <w:rStyle w:val="6"/>
          <w:rFonts w:hint="default" w:ascii="Times New Roman" w:hAnsi="Times New Roman" w:cs="Times New Roman"/>
          <w:color w:val="000000"/>
          <w:spacing w:val="-15"/>
          <w:sz w:val="32"/>
          <w:szCs w:val="32"/>
        </w:rPr>
        <w:t>  </w:t>
      </w:r>
    </w:p>
    <w:p>
      <w:pPr>
        <w:pStyle w:val="3"/>
        <w:keepNext w:val="0"/>
        <w:keepLines w:val="0"/>
        <w:widowControl/>
        <w:suppressLineNumbers w:val="0"/>
        <w:spacing w:line="560" w:lineRule="atLeast"/>
        <w:ind w:left="0" w:firstLine="1879"/>
      </w:pPr>
      <w:r>
        <w:rPr>
          <w:rStyle w:val="6"/>
          <w:rFonts w:hint="default" w:ascii="Times New Roman" w:hAnsi="Times New Roman" w:cs="Times New Roman"/>
          <w:color w:val="000000"/>
          <w:spacing w:val="-15"/>
          <w:sz w:val="32"/>
          <w:szCs w:val="32"/>
        </w:rPr>
        <w:t> </w:t>
      </w:r>
    </w:p>
    <w:p>
      <w:pPr>
        <w:pStyle w:val="3"/>
        <w:keepNext w:val="0"/>
        <w:keepLines w:val="0"/>
        <w:widowControl/>
        <w:suppressLineNumbers w:val="0"/>
        <w:autoSpaceDE w:val="0"/>
        <w:autoSpaceDN/>
        <w:spacing w:before="0" w:beforeAutospacing="0" w:after="0" w:afterAutospacing="0" w:line="580" w:lineRule="atLeast"/>
        <w:ind w:left="0" w:right="0" w:firstLine="964"/>
        <w:jc w:val="both"/>
      </w:pPr>
      <w:r>
        <w:rPr>
          <w:rStyle w:val="6"/>
          <w:rFonts w:hint="default" w:ascii="仿宋_GB2312" w:eastAsia="仿宋_GB2312" w:cs="仿宋_GB2312"/>
          <w:color w:val="000000"/>
          <w:sz w:val="32"/>
          <w:szCs w:val="32"/>
        </w:rPr>
        <w:t>领导小组办公室设在局办公室，刘传国兼任办公室主任。领导小组办公室负责方案制定、督导整改落实、情况汇报、工作宣传、综合协调等工作。</w:t>
      </w:r>
    </w:p>
    <w:p>
      <w:pPr>
        <w:pStyle w:val="3"/>
        <w:keepNext w:val="0"/>
        <w:keepLines w:val="0"/>
        <w:widowControl/>
        <w:suppressLineNumbers w:val="0"/>
      </w:pPr>
      <w:r>
        <w:rPr>
          <w:rStyle w:val="6"/>
          <w:rFonts w:hint="default" w:ascii="Times New Roman" w:hAnsi="Times New Roman" w:cs="Times New Roman"/>
          <w:color w:val="000000"/>
          <w:sz w:val="32"/>
          <w:szCs w:val="32"/>
        </w:rPr>
        <w:t> </w:t>
      </w:r>
    </w:p>
    <w:p>
      <w:pPr>
        <w:pStyle w:val="3"/>
        <w:keepNext w:val="0"/>
        <w:keepLines w:val="0"/>
        <w:widowControl/>
        <w:suppressLineNumbers w:val="0"/>
      </w:pPr>
      <w:r>
        <w:rPr>
          <w:rStyle w:val="6"/>
          <w:rFonts w:hint="default" w:ascii="Times New Roman" w:hAnsi="Times New Roman" w:cs="Times New Roman"/>
          <w:color w:val="000000"/>
          <w:sz w:val="32"/>
          <w:szCs w:val="32"/>
        </w:rPr>
        <w:t> </w:t>
      </w:r>
    </w:p>
    <w:p>
      <w:pPr>
        <w:pStyle w:val="3"/>
        <w:keepNext w:val="0"/>
        <w:keepLines w:val="0"/>
        <w:widowControl/>
        <w:suppressLineNumbers w:val="0"/>
      </w:pPr>
      <w:r>
        <w:rPr>
          <w:rStyle w:val="6"/>
          <w:rFonts w:hint="default" w:ascii="Times New Roman" w:hAnsi="Times New Roman" w:cs="Times New Roman"/>
          <w:color w:val="000000"/>
          <w:sz w:val="32"/>
          <w:szCs w:val="32"/>
        </w:rPr>
        <w:t> </w:t>
      </w:r>
      <w:r>
        <w:rPr>
          <w:rStyle w:val="6"/>
          <w:rFonts w:hint="eastAsia" w:ascii="黑体" w:hAnsi="宋体" w:eastAsia="黑体" w:cs="黑体"/>
          <w:color w:val="000000"/>
          <w:sz w:val="32"/>
          <w:szCs w:val="32"/>
        </w:rPr>
        <w:t>附件</w:t>
      </w:r>
      <w:r>
        <w:rPr>
          <w:rStyle w:val="6"/>
          <w:rFonts w:hint="default" w:ascii="Times New Roman" w:hAnsi="Times New Roman" w:cs="Times New Roman"/>
          <w:color w:val="000000"/>
          <w:sz w:val="32"/>
          <w:szCs w:val="32"/>
        </w:rPr>
        <w:t>2</w:t>
      </w:r>
    </w:p>
    <w:p>
      <w:pPr>
        <w:pStyle w:val="3"/>
        <w:keepNext w:val="0"/>
        <w:keepLines w:val="0"/>
        <w:widowControl/>
        <w:suppressLineNumbers w:val="0"/>
        <w:snapToGrid w:val="0"/>
        <w:jc w:val="center"/>
      </w:pPr>
      <w:r>
        <w:rPr>
          <w:rStyle w:val="6"/>
          <w:rFonts w:hint="default" w:ascii="Times New Roman" w:hAnsi="Times New Roman" w:cs="Times New Roman"/>
          <w:color w:val="000000"/>
          <w:sz w:val="36"/>
          <w:szCs w:val="36"/>
        </w:rPr>
        <w:t> </w:t>
      </w:r>
    </w:p>
    <w:p>
      <w:pPr>
        <w:pStyle w:val="3"/>
        <w:keepNext w:val="0"/>
        <w:keepLines w:val="0"/>
        <w:widowControl/>
        <w:suppressLineNumbers w:val="0"/>
        <w:snapToGrid w:val="0"/>
        <w:spacing w:line="560" w:lineRule="atLeast"/>
        <w:jc w:val="center"/>
      </w:pPr>
      <w:r>
        <w:rPr>
          <w:rStyle w:val="6"/>
          <w:rFonts w:hint="eastAsia" w:ascii="方正小标宋简体" w:hAnsi="方正小标宋简体" w:eastAsia="方正小标宋简体" w:cs="方正小标宋简体"/>
          <w:color w:val="000000"/>
          <w:sz w:val="44"/>
          <w:szCs w:val="44"/>
        </w:rPr>
        <w:t>沂源县住房和城乡建设局人大专项工作</w:t>
      </w:r>
    </w:p>
    <w:p>
      <w:pPr>
        <w:pStyle w:val="3"/>
        <w:keepNext w:val="0"/>
        <w:keepLines w:val="0"/>
        <w:widowControl/>
        <w:suppressLineNumbers w:val="0"/>
        <w:snapToGrid w:val="0"/>
        <w:spacing w:line="560" w:lineRule="atLeast"/>
        <w:jc w:val="center"/>
      </w:pPr>
      <w:r>
        <w:rPr>
          <w:rStyle w:val="6"/>
          <w:rFonts w:hint="eastAsia" w:ascii="方正小标宋简体" w:hAnsi="方正小标宋简体" w:eastAsia="方正小标宋简体" w:cs="方正小标宋简体"/>
          <w:color w:val="000000"/>
          <w:sz w:val="44"/>
          <w:szCs w:val="44"/>
        </w:rPr>
        <w:t>评议配档表</w:t>
      </w:r>
    </w:p>
    <w:p>
      <w:pPr>
        <w:pStyle w:val="3"/>
        <w:keepNext w:val="0"/>
        <w:keepLines w:val="0"/>
        <w:widowControl/>
        <w:suppressLineNumbers w:val="0"/>
        <w:snapToGrid w:val="0"/>
      </w:pPr>
      <w:r>
        <w:rPr>
          <w:rFonts w:hint="default" w:ascii="Times New Roman" w:hAnsi="Times New Roman" w:cs="Times New Roman"/>
          <w:color w:val="000000"/>
          <w:sz w:val="32"/>
          <w:szCs w:val="32"/>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84"/>
        <w:gridCol w:w="5391"/>
        <w:gridCol w:w="164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9" w:hRule="atLeast"/>
          <w:jc w:val="center"/>
        </w:trPr>
        <w:tc>
          <w:tcPr>
            <w:tcW w:w="165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时间</w:t>
            </w:r>
          </w:p>
        </w:tc>
        <w:tc>
          <w:tcPr>
            <w:tcW w:w="613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工作内容及要求</w:t>
            </w:r>
          </w:p>
        </w:tc>
        <w:tc>
          <w:tcPr>
            <w:tcW w:w="179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承办单位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jc w:val="center"/>
        </w:trPr>
        <w:tc>
          <w:tcPr>
            <w:tcW w:w="165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1</w:t>
            </w:r>
            <w:r>
              <w:rPr>
                <w:rStyle w:val="6"/>
                <w:rFonts w:hint="eastAsia" w:ascii="宋体" w:hAnsi="宋体" w:eastAsia="宋体" w:cs="宋体"/>
                <w:color w:val="000000"/>
                <w:sz w:val="28"/>
                <w:szCs w:val="28"/>
              </w:rPr>
              <w:t>月</w:t>
            </w:r>
            <w:r>
              <w:rPr>
                <w:rStyle w:val="6"/>
                <w:rFonts w:hint="default" w:ascii="Times New Roman" w:hAnsi="Times New Roman" w:cs="Times New Roman"/>
                <w:color w:val="000000"/>
                <w:sz w:val="28"/>
                <w:szCs w:val="28"/>
              </w:rPr>
              <w:t>23</w:t>
            </w:r>
            <w:r>
              <w:rPr>
                <w:rStyle w:val="6"/>
                <w:rFonts w:hint="eastAsia" w:ascii="宋体" w:hAnsi="宋体" w:eastAsia="宋体" w:cs="宋体"/>
                <w:color w:val="00000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hd w:val="clear" w:fill="FFFFFF"/>
              <w:autoSpaceDE/>
              <w:autoSpaceDN w:val="0"/>
              <w:snapToGrid w:val="0"/>
              <w:spacing w:before="0" w:beforeAutospacing="0" w:after="0" w:afterAutospacing="0" w:line="320" w:lineRule="atLeast"/>
              <w:ind w:left="0" w:right="0"/>
            </w:pPr>
            <w:r>
              <w:rPr>
                <w:rStyle w:val="6"/>
                <w:rFonts w:hint="default" w:ascii="Times New Roman" w:hAnsi="Times New Roman" w:cs="Times New Roman"/>
                <w:color w:val="000000"/>
                <w:sz w:val="24"/>
                <w:szCs w:val="24"/>
                <w:shd w:val="clear" w:fill="FFFFFF"/>
              </w:rPr>
              <w:t>    </w:t>
            </w:r>
            <w:r>
              <w:rPr>
                <w:rStyle w:val="6"/>
                <w:rFonts w:hint="eastAsia" w:ascii="宋体" w:hAnsi="宋体" w:eastAsia="宋体" w:cs="宋体"/>
                <w:color w:val="000000"/>
                <w:sz w:val="24"/>
                <w:szCs w:val="24"/>
                <w:shd w:val="clear" w:fill="FFFFFF"/>
              </w:rPr>
              <w:t>及时与市住建局、县人大常委会进行沟通协调，为迎接专项工作评议做好准备。</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小组办公室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9" w:hRule="atLeast"/>
          <w:jc w:val="center"/>
        </w:trPr>
        <w:tc>
          <w:tcPr>
            <w:tcW w:w="165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pPr>
            <w:r>
              <w:rPr>
                <w:rStyle w:val="6"/>
                <w:rFonts w:hint="default" w:ascii="Times New Roman" w:hAnsi="Times New Roman" w:cs="Times New Roman"/>
                <w:color w:val="000000"/>
                <w:sz w:val="24"/>
                <w:szCs w:val="24"/>
              </w:rPr>
              <w:t>    </w:t>
            </w:r>
            <w:r>
              <w:rPr>
                <w:rStyle w:val="6"/>
                <w:rFonts w:hint="eastAsia" w:ascii="宋体" w:hAnsi="宋体" w:eastAsia="宋体" w:cs="宋体"/>
                <w:color w:val="000000"/>
                <w:sz w:val="24"/>
                <w:szCs w:val="24"/>
              </w:rPr>
              <w:t>研究迎评工作，成立县人大专项工作评议领导小组和迎评办公室，确定评议议题，制定并印发实施方案。</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小组办公室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29" w:hRule="atLeast"/>
          <w:jc w:val="center"/>
        </w:trPr>
        <w:tc>
          <w:tcPr>
            <w:tcW w:w="165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pPr>
            <w:r>
              <w:rPr>
                <w:rStyle w:val="6"/>
                <w:rFonts w:hint="default" w:ascii="Times New Roman" w:hAnsi="Times New Roman" w:cs="Times New Roman"/>
                <w:color w:val="000000"/>
                <w:sz w:val="24"/>
                <w:szCs w:val="24"/>
              </w:rPr>
              <w:t>    </w:t>
            </w:r>
            <w:r>
              <w:rPr>
                <w:rStyle w:val="6"/>
                <w:rFonts w:hint="eastAsia" w:ascii="宋体" w:hAnsi="宋体" w:eastAsia="宋体" w:cs="宋体"/>
                <w:color w:val="000000"/>
                <w:sz w:val="24"/>
                <w:szCs w:val="24"/>
              </w:rPr>
              <w:t>召开全局专项工作评议动员大会，进一步统一思想，明确任务要求，部署各项评议工作。</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小组办公室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10" w:hRule="atLeast"/>
          <w:jc w:val="center"/>
        </w:trPr>
        <w:tc>
          <w:tcPr>
            <w:tcW w:w="16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2</w:t>
            </w:r>
            <w:r>
              <w:rPr>
                <w:rStyle w:val="6"/>
                <w:rFonts w:hint="eastAsia" w:ascii="宋体" w:hAnsi="宋体" w:eastAsia="宋体" w:cs="宋体"/>
                <w:color w:val="000000"/>
                <w:sz w:val="28"/>
                <w:szCs w:val="28"/>
              </w:rPr>
              <w:t>月</w:t>
            </w:r>
            <w:r>
              <w:rPr>
                <w:rStyle w:val="6"/>
                <w:rFonts w:hint="default" w:ascii="Times New Roman" w:hAnsi="Times New Roman" w:cs="Times New Roman"/>
                <w:color w:val="000000"/>
                <w:sz w:val="28"/>
                <w:szCs w:val="28"/>
              </w:rPr>
              <w:t>10</w:t>
            </w:r>
            <w:r>
              <w:rPr>
                <w:rStyle w:val="6"/>
                <w:rFonts w:hint="eastAsia" w:ascii="宋体" w:hAnsi="宋体" w:eastAsia="宋体" w:cs="宋体"/>
                <w:color w:val="00000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firstLine="482"/>
            </w:pPr>
            <w:r>
              <w:rPr>
                <w:rStyle w:val="6"/>
                <w:rFonts w:hint="default" w:ascii="Times New Roman" w:hAnsi="Times New Roman" w:cs="Times New Roman"/>
                <w:color w:val="000000"/>
                <w:sz w:val="24"/>
                <w:szCs w:val="24"/>
              </w:rPr>
              <w:t>各科室、各单位结合各自工作实际深入开展自查自纠活动，查找自身依法履职、依法行政、服务群众、工作作风等方面存在的问题，并提出具体意见及整改措施。</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机关各科室、局属各单位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886" w:hRule="atLeast"/>
          <w:jc w:val="center"/>
        </w:trPr>
        <w:tc>
          <w:tcPr>
            <w:tcW w:w="16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2</w:t>
            </w:r>
            <w:r>
              <w:rPr>
                <w:rStyle w:val="6"/>
                <w:rFonts w:hint="eastAsia" w:ascii="宋体" w:hAnsi="宋体" w:eastAsia="宋体" w:cs="宋体"/>
                <w:color w:val="000000"/>
                <w:sz w:val="28"/>
                <w:szCs w:val="28"/>
              </w:rPr>
              <w:t>月</w:t>
            </w:r>
            <w:r>
              <w:rPr>
                <w:rStyle w:val="6"/>
                <w:rFonts w:hint="default" w:ascii="Times New Roman" w:hAnsi="Times New Roman" w:cs="Times New Roman"/>
                <w:color w:val="000000"/>
                <w:sz w:val="28"/>
                <w:szCs w:val="28"/>
              </w:rPr>
              <w:t>14</w:t>
            </w:r>
            <w:r>
              <w:rPr>
                <w:rStyle w:val="6"/>
                <w:rFonts w:hint="eastAsia" w:ascii="宋体" w:hAnsi="宋体" w:eastAsia="宋体" w:cs="宋体"/>
                <w:color w:val="00000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firstLine="482"/>
            </w:pPr>
            <w:r>
              <w:rPr>
                <w:rStyle w:val="6"/>
                <w:rFonts w:hint="default" w:ascii="Times New Roman" w:hAnsi="Times New Roman" w:cs="Times New Roman"/>
                <w:color w:val="000000"/>
                <w:sz w:val="24"/>
                <w:szCs w:val="24"/>
              </w:rPr>
              <w:t>通过召开座谈会、设立专门电话、发放调查问卷、微信公众号、网站、征求意见函等形式，对依法履职、工作完成情况、群众或企业对工作的满意度和作风建设中存在的问题，广泛征求各县人大委员会主任，各镇办人大委员会主任，各开发、建设、施工、监理、物业服务企业，基层群众和服务对象意见建议。对收集到的意见和建议，综合汇总，分类整理，建立问题清单，报局小组办公室汇总。</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机关各科室、局属各单位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408" w:hRule="atLeast"/>
          <w:jc w:val="center"/>
        </w:trPr>
        <w:tc>
          <w:tcPr>
            <w:tcW w:w="16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2</w:t>
            </w:r>
            <w:r>
              <w:rPr>
                <w:rStyle w:val="6"/>
                <w:rFonts w:hint="eastAsia" w:ascii="宋体" w:hAnsi="宋体" w:eastAsia="宋体" w:cs="宋体"/>
                <w:color w:val="000000"/>
                <w:sz w:val="28"/>
                <w:szCs w:val="28"/>
              </w:rPr>
              <w:t>月</w:t>
            </w:r>
            <w:r>
              <w:rPr>
                <w:rStyle w:val="6"/>
                <w:rFonts w:hint="default" w:ascii="Times New Roman" w:hAnsi="Times New Roman" w:cs="Times New Roman"/>
                <w:color w:val="000000"/>
                <w:sz w:val="28"/>
                <w:szCs w:val="28"/>
              </w:rPr>
              <w:t>21</w:t>
            </w:r>
            <w:r>
              <w:rPr>
                <w:rStyle w:val="6"/>
                <w:rFonts w:hint="eastAsia" w:ascii="宋体" w:hAnsi="宋体" w:eastAsia="宋体" w:cs="宋体"/>
                <w:color w:val="00000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firstLine="482"/>
            </w:pPr>
            <w:r>
              <w:rPr>
                <w:rStyle w:val="6"/>
                <w:rFonts w:hint="default" w:ascii="Times New Roman" w:hAnsi="Times New Roman" w:cs="Times New Roman"/>
                <w:color w:val="000000"/>
                <w:sz w:val="24"/>
                <w:szCs w:val="24"/>
              </w:rPr>
              <w:t>突出调查研究这个途径，围绕重点工作，制定调研方案，采取“</w:t>
            </w:r>
            <w:r>
              <w:rPr>
                <w:rStyle w:val="6"/>
                <w:rFonts w:hint="default" w:ascii="仿宋_GB2312" w:eastAsia="仿宋_GB2312" w:cs="仿宋_GB2312"/>
                <w:color w:val="000000"/>
                <w:sz w:val="24"/>
                <w:szCs w:val="24"/>
              </w:rPr>
              <w:t>四不两直</w:t>
            </w:r>
            <w:r>
              <w:rPr>
                <w:rStyle w:val="6"/>
                <w:rFonts w:hint="default" w:ascii="Times New Roman" w:hAnsi="Times New Roman" w:cs="Times New Roman"/>
                <w:color w:val="000000"/>
                <w:sz w:val="24"/>
                <w:szCs w:val="24"/>
              </w:rPr>
              <w:t>”</w:t>
            </w:r>
            <w:r>
              <w:rPr>
                <w:rStyle w:val="6"/>
                <w:rFonts w:hint="default" w:ascii="仿宋_GB2312" w:eastAsia="仿宋_GB2312" w:cs="仿宋_GB2312"/>
                <w:color w:val="000000"/>
                <w:sz w:val="24"/>
                <w:szCs w:val="24"/>
              </w:rPr>
              <w:t>等方式，由局领导带队分组到各建筑行业企业，深入一线开展调查研究，征求意见建议，摸清实情，分析症结。</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机关各科室、局属各单位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49" w:hRule="atLeast"/>
          <w:jc w:val="center"/>
        </w:trPr>
        <w:tc>
          <w:tcPr>
            <w:tcW w:w="16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3</w:t>
            </w:r>
            <w:r>
              <w:rPr>
                <w:rStyle w:val="6"/>
                <w:rFonts w:hint="eastAsia" w:ascii="宋体" w:hAnsi="宋体" w:eastAsia="宋体" w:cs="宋体"/>
                <w:color w:val="000000"/>
                <w:sz w:val="28"/>
                <w:szCs w:val="28"/>
              </w:rPr>
              <w:t>月</w:t>
            </w:r>
            <w:r>
              <w:rPr>
                <w:rStyle w:val="6"/>
                <w:rFonts w:hint="default" w:ascii="Times New Roman" w:hAnsi="Times New Roman" w:cs="Times New Roman"/>
                <w:color w:val="000000"/>
                <w:sz w:val="28"/>
                <w:szCs w:val="28"/>
              </w:rPr>
              <w:t>31</w:t>
            </w:r>
            <w:r>
              <w:rPr>
                <w:rStyle w:val="6"/>
                <w:rFonts w:hint="eastAsia" w:ascii="宋体" w:hAnsi="宋体" w:eastAsia="宋体" w:cs="宋体"/>
                <w:color w:val="00000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firstLine="482"/>
            </w:pPr>
            <w:r>
              <w:rPr>
                <w:rStyle w:val="6"/>
                <w:rFonts w:hint="default" w:ascii="Times New Roman" w:hAnsi="Times New Roman" w:cs="Times New Roman"/>
                <w:color w:val="000000"/>
                <w:sz w:val="24"/>
                <w:szCs w:val="24"/>
              </w:rPr>
              <w:t>坚持目标导向与问题导向相统一，按照“</w:t>
            </w:r>
            <w:r>
              <w:rPr>
                <w:rStyle w:val="6"/>
                <w:rFonts w:hint="default" w:ascii="仿宋_GB2312" w:eastAsia="仿宋_GB2312" w:cs="仿宋_GB2312"/>
                <w:color w:val="000000"/>
                <w:sz w:val="24"/>
                <w:szCs w:val="24"/>
              </w:rPr>
              <w:t>精准、管用</w:t>
            </w:r>
            <w:r>
              <w:rPr>
                <w:rStyle w:val="6"/>
                <w:rFonts w:hint="default" w:ascii="Times New Roman" w:hAnsi="Times New Roman" w:cs="Times New Roman"/>
                <w:color w:val="000000"/>
                <w:sz w:val="24"/>
                <w:szCs w:val="24"/>
              </w:rPr>
              <w:t>”</w:t>
            </w:r>
            <w:r>
              <w:rPr>
                <w:rStyle w:val="6"/>
                <w:rFonts w:hint="default" w:ascii="仿宋_GB2312" w:eastAsia="仿宋_GB2312" w:cs="仿宋_GB2312"/>
                <w:color w:val="000000"/>
                <w:sz w:val="24"/>
                <w:szCs w:val="24"/>
              </w:rPr>
              <w:t>原则，汇总自查自纠、征求意见、调查研究阶段群众普遍反映最大、最关心的突出问题，结合局人大评议领导小组反馈的意见建议，确定重点评议内容。</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机关各科室、局属各单位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09" w:hRule="atLeast"/>
          <w:jc w:val="center"/>
        </w:trPr>
        <w:tc>
          <w:tcPr>
            <w:tcW w:w="16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4</w:t>
            </w:r>
            <w:r>
              <w:rPr>
                <w:rStyle w:val="6"/>
                <w:rFonts w:hint="eastAsia" w:ascii="宋体" w:hAnsi="宋体" w:eastAsia="宋体" w:cs="宋体"/>
                <w:color w:val="000000"/>
                <w:sz w:val="28"/>
                <w:szCs w:val="28"/>
              </w:rPr>
              <w:t>月</w:t>
            </w:r>
            <w:r>
              <w:rPr>
                <w:rStyle w:val="6"/>
                <w:rFonts w:hint="default" w:ascii="Times New Roman" w:hAnsi="Times New Roman" w:cs="Times New Roman"/>
                <w:color w:val="000000"/>
                <w:sz w:val="28"/>
                <w:szCs w:val="28"/>
              </w:rPr>
              <w:t>10</w:t>
            </w:r>
            <w:r>
              <w:rPr>
                <w:rStyle w:val="6"/>
                <w:rFonts w:hint="eastAsia" w:ascii="宋体" w:hAnsi="宋体" w:eastAsia="宋体" w:cs="宋体"/>
                <w:color w:val="00000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pPr>
            <w:r>
              <w:rPr>
                <w:rStyle w:val="6"/>
                <w:rFonts w:hint="default" w:ascii="Times New Roman" w:hAnsi="Times New Roman" w:cs="Times New Roman"/>
                <w:color w:val="000000"/>
                <w:sz w:val="24"/>
                <w:szCs w:val="24"/>
              </w:rPr>
              <w:t>    </w:t>
            </w:r>
            <w:r>
              <w:rPr>
                <w:rStyle w:val="6"/>
                <w:rFonts w:hint="eastAsia" w:ascii="宋体" w:hAnsi="宋体" w:eastAsia="宋体" w:cs="宋体"/>
                <w:color w:val="000000"/>
                <w:sz w:val="24"/>
                <w:szCs w:val="24"/>
              </w:rPr>
              <w:t>根据评议调研组反馈的征集到的意见，研究制定整改方案，建立台账，列出目录，明确责任和要求，分类逐条整改。</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机关各科室、局属各单位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5" w:hRule="atLeast"/>
          <w:jc w:val="center"/>
        </w:trPr>
        <w:tc>
          <w:tcPr>
            <w:tcW w:w="16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7</w:t>
            </w:r>
            <w:r>
              <w:rPr>
                <w:rStyle w:val="6"/>
                <w:rFonts w:hint="eastAsia" w:ascii="宋体" w:hAnsi="宋体" w:eastAsia="宋体" w:cs="宋体"/>
                <w:color w:val="000000"/>
                <w:sz w:val="28"/>
                <w:szCs w:val="28"/>
              </w:rPr>
              <w:t>月</w:t>
            </w:r>
            <w:r>
              <w:rPr>
                <w:rStyle w:val="6"/>
                <w:rFonts w:hint="default" w:ascii="Times New Roman" w:hAnsi="Times New Roman" w:cs="Times New Roman"/>
                <w:color w:val="000000"/>
                <w:sz w:val="28"/>
                <w:szCs w:val="28"/>
              </w:rPr>
              <w:t>30</w:t>
            </w:r>
            <w:r>
              <w:rPr>
                <w:rStyle w:val="6"/>
                <w:rFonts w:hint="default" w:ascii="仿宋_GB2312" w:eastAsia="仿宋_GB2312" w:cs="仿宋_GB2312"/>
                <w:color w:val="00000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pPr>
            <w:r>
              <w:rPr>
                <w:rStyle w:val="6"/>
                <w:rFonts w:hint="default" w:ascii="Times New Roman" w:hAnsi="Times New Roman" w:cs="Times New Roman"/>
                <w:color w:val="000000"/>
                <w:sz w:val="24"/>
                <w:szCs w:val="24"/>
              </w:rPr>
              <w:t>    </w:t>
            </w:r>
            <w:r>
              <w:rPr>
                <w:rStyle w:val="6"/>
                <w:rFonts w:hint="eastAsia" w:ascii="宋体" w:hAnsi="宋体" w:eastAsia="宋体" w:cs="宋体"/>
                <w:color w:val="000000"/>
                <w:sz w:val="24"/>
                <w:szCs w:val="24"/>
              </w:rPr>
              <w:t>准备组织好评议调度会，准备好向人大进行整改工作开展情况及成效的汇报材料。</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小组办公室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57" w:hRule="atLeast"/>
          <w:jc w:val="center"/>
        </w:trPr>
        <w:tc>
          <w:tcPr>
            <w:tcW w:w="165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9</w:t>
            </w:r>
            <w:r>
              <w:rPr>
                <w:rStyle w:val="6"/>
                <w:rFonts w:hint="default" w:ascii="仿宋_GB2312" w:eastAsia="仿宋_GB2312" w:cs="仿宋_GB2312"/>
                <w:color w:val="000000"/>
                <w:sz w:val="28"/>
                <w:szCs w:val="28"/>
              </w:rPr>
              <w:t>月</w:t>
            </w:r>
            <w:r>
              <w:rPr>
                <w:rStyle w:val="6"/>
                <w:rFonts w:hint="default" w:ascii="Times New Roman" w:hAnsi="Times New Roman" w:cs="Times New Roman"/>
                <w:color w:val="000000"/>
                <w:sz w:val="28"/>
                <w:szCs w:val="28"/>
              </w:rPr>
              <w:t>30</w:t>
            </w:r>
            <w:r>
              <w:rPr>
                <w:rStyle w:val="6"/>
                <w:rFonts w:hint="default" w:ascii="仿宋_GB2312" w:eastAsia="仿宋_GB2312" w:cs="仿宋_GB2312"/>
                <w:color w:val="00000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pPr>
            <w:r>
              <w:rPr>
                <w:rStyle w:val="6"/>
                <w:rFonts w:hint="default" w:ascii="Times New Roman" w:hAnsi="Times New Roman" w:cs="Times New Roman"/>
                <w:color w:val="000000"/>
                <w:sz w:val="24"/>
                <w:szCs w:val="24"/>
              </w:rPr>
              <w:t>    </w:t>
            </w:r>
            <w:r>
              <w:rPr>
                <w:rStyle w:val="6"/>
                <w:rFonts w:hint="eastAsia" w:ascii="宋体" w:hAnsi="宋体" w:eastAsia="宋体" w:cs="宋体"/>
                <w:color w:val="000000"/>
                <w:sz w:val="24"/>
                <w:szCs w:val="24"/>
              </w:rPr>
              <w:t>完成专项工作开展情况和反馈意见的整改情况的工作报告，并征求评议调研组的意见。</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小组办公室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71" w:hRule="atLeast"/>
          <w:jc w:val="center"/>
        </w:trPr>
        <w:tc>
          <w:tcPr>
            <w:tcW w:w="165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pPr>
            <w:r>
              <w:rPr>
                <w:rStyle w:val="6"/>
                <w:rFonts w:hint="default" w:ascii="Times New Roman" w:hAnsi="Times New Roman" w:cs="Times New Roman"/>
                <w:color w:val="000000"/>
                <w:sz w:val="24"/>
                <w:szCs w:val="24"/>
              </w:rPr>
              <w:t>    </w:t>
            </w:r>
            <w:r>
              <w:rPr>
                <w:rStyle w:val="6"/>
                <w:rFonts w:hint="eastAsia" w:ascii="宋体" w:hAnsi="宋体" w:eastAsia="宋体" w:cs="宋体"/>
                <w:color w:val="000000"/>
                <w:sz w:val="24"/>
                <w:szCs w:val="24"/>
              </w:rPr>
              <w:t>要采取多种形式，加大宣传力度。对内要广泛发动，调动广大干部职工的积极性，充分利用好微信公众号、朋友圈、微信群，加强工作交流，促进工作落实；对外要充分发挥各种媒体的积极作用，畅通与社会各界的沟通渠道，加强与电视台、广播、报刊等媒体的联系，大力宣传工作整改效果和成果。</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小组办公室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51" w:hRule="atLeast"/>
          <w:jc w:val="center"/>
        </w:trPr>
        <w:tc>
          <w:tcPr>
            <w:tcW w:w="1650"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10</w:t>
            </w:r>
            <w:r>
              <w:rPr>
                <w:rStyle w:val="6"/>
                <w:rFonts w:hint="default" w:ascii="仿宋_GB2312" w:eastAsia="仿宋_GB2312" w:cs="仿宋_GB2312"/>
                <w:color w:val="000000"/>
                <w:sz w:val="28"/>
                <w:szCs w:val="28"/>
              </w:rPr>
              <w:t>月</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pPr>
            <w:r>
              <w:rPr>
                <w:rStyle w:val="6"/>
                <w:rFonts w:hint="default" w:ascii="Times New Roman" w:hAnsi="Times New Roman" w:cs="Times New Roman"/>
                <w:color w:val="000000"/>
                <w:sz w:val="24"/>
                <w:szCs w:val="24"/>
              </w:rPr>
              <w:t>    </w:t>
            </w:r>
            <w:r>
              <w:rPr>
                <w:rStyle w:val="6"/>
                <w:rFonts w:hint="eastAsia" w:ascii="宋体" w:hAnsi="宋体" w:eastAsia="宋体" w:cs="宋体"/>
                <w:color w:val="000000"/>
                <w:sz w:val="24"/>
                <w:szCs w:val="24"/>
              </w:rPr>
              <w:t>人大常委会会议集中评议，向县人大写出专项工作报告，并书面印发。</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小组办公室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819" w:hRule="atLeast"/>
          <w:jc w:val="center"/>
        </w:trPr>
        <w:tc>
          <w:tcPr>
            <w:tcW w:w="1650"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pPr>
            <w:r>
              <w:rPr>
                <w:rStyle w:val="6"/>
                <w:rFonts w:hint="default" w:ascii="Times New Roman" w:hAnsi="Times New Roman" w:cs="Times New Roman"/>
                <w:color w:val="000000"/>
                <w:sz w:val="24"/>
                <w:szCs w:val="24"/>
              </w:rPr>
              <w:t>    </w:t>
            </w:r>
            <w:r>
              <w:rPr>
                <w:rStyle w:val="6"/>
                <w:rFonts w:hint="eastAsia" w:ascii="宋体" w:hAnsi="宋体" w:eastAsia="宋体" w:cs="宋体"/>
                <w:color w:val="000000"/>
                <w:sz w:val="24"/>
                <w:szCs w:val="24"/>
              </w:rPr>
              <w:t>由局主要负责人带队，组成专题询问工作团，接受县人大代表的询问。认真组织好满意度测评，争取较高的满意度指数。小组办公室负责汇总专题询问范围（征集的意见和建议的整改落实情况）材料。</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机关各科室、局属各单位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24" w:hRule="atLeast"/>
          <w:jc w:val="center"/>
        </w:trPr>
        <w:tc>
          <w:tcPr>
            <w:tcW w:w="16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pacing w:val="-20"/>
                <w:sz w:val="28"/>
                <w:szCs w:val="28"/>
              </w:rPr>
              <w:t>10</w:t>
            </w:r>
            <w:r>
              <w:rPr>
                <w:rStyle w:val="6"/>
                <w:rFonts w:hint="default" w:ascii="仿宋_GB2312" w:eastAsia="仿宋_GB2312" w:cs="仿宋_GB2312"/>
                <w:color w:val="000000"/>
                <w:spacing w:val="-20"/>
                <w:sz w:val="28"/>
                <w:szCs w:val="28"/>
              </w:rPr>
              <w:t>月</w:t>
            </w:r>
            <w:r>
              <w:rPr>
                <w:rStyle w:val="6"/>
                <w:rFonts w:hint="default" w:ascii="Times New Roman" w:hAnsi="Times New Roman" w:cs="Times New Roman"/>
                <w:color w:val="000000"/>
                <w:spacing w:val="-20"/>
                <w:sz w:val="28"/>
                <w:szCs w:val="28"/>
              </w:rPr>
              <w:t>30</w:t>
            </w:r>
            <w:r>
              <w:rPr>
                <w:rStyle w:val="6"/>
                <w:rFonts w:hint="default" w:ascii="仿宋_GB2312" w:eastAsia="仿宋_GB2312" w:cs="仿宋_GB2312"/>
                <w:color w:val="000000"/>
                <w:spacing w:val="-2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hd w:val="clear" w:fill="FFFFFF"/>
              <w:autoSpaceDE/>
              <w:autoSpaceDN w:val="0"/>
              <w:snapToGrid w:val="0"/>
              <w:spacing w:before="0" w:beforeAutospacing="0" w:after="0" w:afterAutospacing="0" w:line="320" w:lineRule="atLeast"/>
              <w:ind w:left="0" w:right="0" w:firstLine="482"/>
            </w:pPr>
            <w:r>
              <w:rPr>
                <w:rStyle w:val="6"/>
                <w:rFonts w:hint="default" w:ascii="Times New Roman" w:hAnsi="Times New Roman" w:cs="Times New Roman"/>
                <w:color w:val="000000"/>
                <w:sz w:val="24"/>
                <w:szCs w:val="24"/>
                <w:shd w:val="clear" w:fill="FFFFFF"/>
              </w:rPr>
              <w:t>召开专题会议研究县人大评议意见，针对迎评工作中查找出的问题，进一步制定整改方案及措施，各科室、各单位按照责任分工、目标和时限要求，认真抓好整改落实。</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小组办公室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56" w:hRule="atLeast"/>
          <w:jc w:val="center"/>
        </w:trPr>
        <w:tc>
          <w:tcPr>
            <w:tcW w:w="16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pacing w:val="-20"/>
                <w:sz w:val="28"/>
                <w:szCs w:val="28"/>
              </w:rPr>
              <w:t>11</w:t>
            </w:r>
            <w:r>
              <w:rPr>
                <w:rStyle w:val="6"/>
                <w:rFonts w:hint="default" w:ascii="仿宋_GB2312" w:eastAsia="仿宋_GB2312" w:cs="仿宋_GB2312"/>
                <w:color w:val="000000"/>
                <w:spacing w:val="-20"/>
                <w:sz w:val="28"/>
                <w:szCs w:val="28"/>
              </w:rPr>
              <w:t>月</w:t>
            </w:r>
            <w:r>
              <w:rPr>
                <w:rStyle w:val="6"/>
                <w:rFonts w:hint="default" w:ascii="Times New Roman" w:hAnsi="Times New Roman" w:cs="Times New Roman"/>
                <w:color w:val="000000"/>
                <w:spacing w:val="-20"/>
                <w:sz w:val="28"/>
                <w:szCs w:val="28"/>
              </w:rPr>
              <w:t>30</w:t>
            </w:r>
            <w:r>
              <w:rPr>
                <w:rStyle w:val="6"/>
                <w:rFonts w:hint="default" w:ascii="仿宋_GB2312" w:eastAsia="仿宋_GB2312" w:cs="仿宋_GB2312"/>
                <w:color w:val="000000"/>
                <w:spacing w:val="-2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hd w:val="clear" w:fill="FFFFFF"/>
              <w:autoSpaceDE/>
              <w:autoSpaceDN w:val="0"/>
              <w:snapToGrid w:val="0"/>
              <w:spacing w:before="0" w:beforeAutospacing="0" w:after="0" w:afterAutospacing="0" w:line="320" w:lineRule="atLeast"/>
              <w:ind w:left="0" w:right="0"/>
            </w:pPr>
            <w:r>
              <w:rPr>
                <w:rStyle w:val="6"/>
                <w:rFonts w:hint="default" w:ascii="Times New Roman" w:hAnsi="Times New Roman" w:cs="Times New Roman"/>
                <w:color w:val="000000"/>
                <w:sz w:val="24"/>
                <w:szCs w:val="24"/>
                <w:shd w:val="clear" w:fill="FFFFFF"/>
              </w:rPr>
              <w:t>    </w:t>
            </w:r>
            <w:r>
              <w:rPr>
                <w:rStyle w:val="6"/>
                <w:rFonts w:hint="eastAsia" w:ascii="宋体" w:hAnsi="宋体" w:eastAsia="宋体" w:cs="宋体"/>
                <w:color w:val="000000"/>
                <w:sz w:val="24"/>
                <w:szCs w:val="24"/>
                <w:shd w:val="clear" w:fill="FFFFFF"/>
              </w:rPr>
              <w:t>局迎评领导小组会同县人大评议调查组进行跟踪督促整改落实情况，确保全面整改到位，并向社会公布。</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机关各科室、局属各单位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87" w:hRule="atLeast"/>
          <w:jc w:val="center"/>
        </w:trPr>
        <w:tc>
          <w:tcPr>
            <w:tcW w:w="16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pacing w:val="-20"/>
                <w:sz w:val="28"/>
                <w:szCs w:val="28"/>
              </w:rPr>
              <w:t>12</w:t>
            </w:r>
            <w:r>
              <w:rPr>
                <w:rStyle w:val="6"/>
                <w:rFonts w:hint="default" w:ascii="仿宋_GB2312" w:eastAsia="仿宋_GB2312" w:cs="仿宋_GB2312"/>
                <w:color w:val="000000"/>
                <w:spacing w:val="-20"/>
                <w:sz w:val="28"/>
                <w:szCs w:val="28"/>
              </w:rPr>
              <w:t>月</w:t>
            </w:r>
            <w:r>
              <w:rPr>
                <w:rStyle w:val="6"/>
                <w:rFonts w:hint="default" w:ascii="Times New Roman" w:hAnsi="Times New Roman" w:cs="Times New Roman"/>
                <w:color w:val="000000"/>
                <w:spacing w:val="-20"/>
                <w:sz w:val="28"/>
                <w:szCs w:val="28"/>
              </w:rPr>
              <w:t>30</w:t>
            </w:r>
            <w:r>
              <w:rPr>
                <w:rStyle w:val="6"/>
                <w:rFonts w:hint="default" w:ascii="仿宋_GB2312" w:eastAsia="仿宋_GB2312" w:cs="仿宋_GB2312"/>
                <w:color w:val="000000"/>
                <w:spacing w:val="-20"/>
                <w:sz w:val="28"/>
                <w:szCs w:val="28"/>
              </w:rPr>
              <w:t>日前</w:t>
            </w:r>
          </w:p>
        </w:tc>
        <w:tc>
          <w:tcPr>
            <w:tcW w:w="613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shd w:val="clear" w:fill="FFFFFF"/>
              <w:autoSpaceDE/>
              <w:autoSpaceDN w:val="0"/>
              <w:snapToGrid w:val="0"/>
              <w:spacing w:before="0" w:beforeAutospacing="0" w:after="0" w:afterAutospacing="0" w:line="320" w:lineRule="atLeast"/>
              <w:ind w:right="0"/>
            </w:pPr>
            <w:r>
              <w:rPr>
                <w:rStyle w:val="6"/>
                <w:rFonts w:hint="default" w:ascii="Times New Roman" w:hAnsi="Times New Roman" w:cs="Times New Roman"/>
                <w:color w:val="000000"/>
                <w:sz w:val="24"/>
                <w:szCs w:val="24"/>
                <w:bdr w:val="none" w:color="auto" w:sz="0" w:space="0"/>
                <w:shd w:val="clear" w:fill="FFFFFF"/>
              </w:rPr>
              <w:t>    </w:t>
            </w:r>
            <w:r>
              <w:rPr>
                <w:rStyle w:val="6"/>
                <w:rFonts w:hint="eastAsia" w:ascii="宋体" w:hAnsi="宋体" w:eastAsia="宋体" w:cs="宋体"/>
                <w:color w:val="000000"/>
                <w:sz w:val="24"/>
                <w:szCs w:val="24"/>
                <w:bdr w:val="none" w:color="auto" w:sz="0" w:space="0"/>
                <w:shd w:val="clear" w:fill="FFFFFF"/>
              </w:rPr>
              <w:t>撰写整改报告，加强与县人大评议调研组的联系，按要求及时报送整改落实情况。对评议工作中发现的问题举一反三剖析，从防范入手，制定相关规章制度，建立长效机制，抓好督导落实。</w:t>
            </w:r>
          </w:p>
        </w:tc>
        <w:tc>
          <w:tcPr>
            <w:tcW w:w="17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3"/>
              <w:keepNext w:val="0"/>
              <w:keepLines w:val="0"/>
              <w:widowControl/>
              <w:suppressLineNumbers w:val="0"/>
              <w:autoSpaceDE/>
              <w:autoSpaceDN w:val="0"/>
              <w:snapToGrid w:val="0"/>
              <w:spacing w:before="0" w:beforeAutospacing="0" w:after="0" w:afterAutospacing="0" w:line="320" w:lineRule="atLeast"/>
              <w:ind w:left="0" w:right="0"/>
              <w:jc w:val="center"/>
            </w:pPr>
            <w:r>
              <w:rPr>
                <w:rStyle w:val="6"/>
                <w:rFonts w:hint="default" w:ascii="Times New Roman" w:hAnsi="Times New Roman" w:cs="Times New Roman"/>
                <w:color w:val="000000"/>
                <w:sz w:val="28"/>
                <w:szCs w:val="28"/>
              </w:rPr>
              <w:t>机关各科室、局属各单位</w:t>
            </w:r>
          </w:p>
        </w:tc>
      </w:tr>
    </w:tbl>
    <w:p>
      <w:pPr>
        <w:pStyle w:val="3"/>
        <w:keepNext w:val="0"/>
        <w:keepLines w:val="0"/>
        <w:widowControl/>
        <w:suppressLineNumbers w:val="0"/>
        <w:autoSpaceDE w:val="0"/>
        <w:autoSpaceDN/>
        <w:snapToGrid w:val="0"/>
        <w:spacing w:before="0" w:beforeAutospacing="0" w:after="0" w:afterAutospacing="0" w:line="560" w:lineRule="atLeast"/>
        <w:ind w:left="0" w:right="0" w:firstLine="0"/>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MmU1Y2Q2OGMwNzRiYzRlZmJlY2JkZTRmMTc2NDgifQ=="/>
  </w:docVars>
  <w:rsids>
    <w:rsidRoot w:val="739A4803"/>
    <w:rsid w:val="739A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2023-05-18T03:13:00Z</dcterms:created>
  <dc:creator>WPS_1661342367</dc:creator>
  <cp:lastModifiedBy>WPS_1661342367</cp:lastModifiedBy>
  <dcterms:modified xsi:type="dcterms:W3CDTF">2023-05-18T03:18:57Z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F73E683E62F942B1B94B690DA6466C53_11</vt:lpwstr>
  </property>
</Properties>
</file>