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right="0"/>
        <w:jc w:val="center"/>
      </w:pPr>
      <w:r>
        <w:rPr>
          <w:rStyle w:val="5"/>
          <w:rFonts w:ascii="黑体" w:hAnsi="宋体" w:eastAsia="黑体" w:cs="黑体"/>
          <w:caps w:val="0"/>
          <w:color w:val="000000"/>
          <w:spacing w:val="0"/>
          <w:sz w:val="44"/>
          <w:szCs w:val="44"/>
        </w:rPr>
        <w:t>沂源县人民政府办公室</w:t>
      </w:r>
      <w:r>
        <w:rPr>
          <w:rStyle w:val="5"/>
          <w:rFonts w:hint="eastAsia" w:ascii="黑体" w:hAnsi="宋体" w:eastAsia="黑体" w:cs="黑体"/>
          <w:caps w:val="0"/>
          <w:color w:val="000000"/>
          <w:spacing w:val="0"/>
          <w:sz w:val="44"/>
          <w:szCs w:val="44"/>
        </w:rPr>
        <w:t>2017年政府信息公开工作年度报告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</w:pPr>
      <w:r>
        <w:rPr>
          <w:rStyle w:val="5"/>
          <w:rFonts w:ascii="仿宋_GB2312" w:eastAsia="仿宋_GB2312" w:cs="仿宋_GB2312"/>
          <w:caps w:val="0"/>
          <w:color w:val="000000"/>
          <w:spacing w:val="0"/>
          <w:sz w:val="31"/>
          <w:szCs w:val="31"/>
        </w:rPr>
        <w:t>本报告依照《中华人民共和国政府信息公开条例》（以下简称《条例》）和《山东省政府信息公开办法》以及市政府办公厅《关于印发</w:t>
      </w:r>
      <w:r>
        <w:rPr>
          <w:rStyle w:val="5"/>
          <w:rFonts w:hint="eastAsia" w:ascii="仿宋_GB2312" w:eastAsia="仿宋_GB2312" w:cs="仿宋_GB2312"/>
          <w:caps w:val="0"/>
          <w:color w:val="000000"/>
          <w:spacing w:val="0"/>
          <w:sz w:val="31"/>
          <w:szCs w:val="31"/>
        </w:rPr>
        <w:t>2017年淄博市政务公开工作要点的通知》（淄政发〔2017〕17号等相关文件要求，结合全县各部门各单位年度信息公开实际情况编制。全文由概述，政府信息公开的组织领导和制度建设情况，发布解读回应社会关切以及互动交流情况，主动公开政府信息以及公开平台建设情况，依申请公开政府信息和不予公开政府信息情况，政府信息公开收费及减免情况，因政府信息公开申请提起行政复议、行政诉讼情况，政府信息公开工作存在的主要问题及改进情况等八部分组成。报告数据段限为2017年1月1日至2017年12月31日。</w:t>
      </w:r>
      <w:r>
        <w:rPr>
          <w:rStyle w:val="5"/>
          <w:rFonts w:hint="eastAsia" w:ascii="仿宋_GB2312" w:eastAsia="仿宋_GB2312" w:cs="仿宋_GB2312"/>
          <w:caps w:val="0"/>
          <w:color w:val="000000"/>
          <w:spacing w:val="-15"/>
          <w:sz w:val="31"/>
          <w:szCs w:val="31"/>
        </w:rPr>
        <w:t>本报告的电子版可在“沂源县人民政府网”（http://www.yiyuan.gov.cn）下载。如对本报告有疑问，请与沂源县人民政府信息中心联系（地址：沂源县城振兴路61号；邮编：256100；电话：0533-3222192；电子邮箱：xzfxxzx@163.com）</w:t>
      </w:r>
      <w:r>
        <w:rPr>
          <w:rStyle w:val="5"/>
          <w:rFonts w:hint="eastAsia" w:ascii="仿宋_GB2312" w:eastAsia="仿宋_GB2312" w:cs="仿宋_GB2312"/>
          <w:caps w:val="0"/>
          <w:color w:val="000000"/>
          <w:spacing w:val="0"/>
          <w:sz w:val="31"/>
          <w:szCs w:val="31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</w:pPr>
      <w:r>
        <w:rPr>
          <w:rStyle w:val="5"/>
          <w:rFonts w:hint="eastAsia" w:ascii="黑体" w:hAnsi="宋体" w:eastAsia="黑体" w:cs="黑体"/>
          <w:caps w:val="0"/>
          <w:color w:val="000000"/>
          <w:spacing w:val="0"/>
          <w:sz w:val="31"/>
          <w:szCs w:val="31"/>
        </w:rPr>
        <w:t>一、概述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15"/>
      </w:pPr>
      <w:r>
        <w:rPr>
          <w:rStyle w:val="5"/>
          <w:rFonts w:hint="eastAsia" w:ascii="仿宋_GB2312" w:eastAsia="仿宋_GB2312" w:cs="仿宋_GB2312"/>
          <w:caps w:val="0"/>
          <w:color w:val="000000"/>
          <w:spacing w:val="0"/>
          <w:sz w:val="31"/>
          <w:szCs w:val="31"/>
        </w:rPr>
        <w:t>一年来，我单位按照《条例》规定和省市政府信息公开工作要求，坚持公开透明的基本原则，以保障人民群众知情权、参与权和监督权为目标，深入贯彻落实《条例》，按照《2017年淄博市政务公开工作要点》部署要求，进一步强化组织领导，明确工作任务，加大工作力度，扎实有序地推进政府信息公开工作，取得了良好成效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</w:pPr>
      <w:r>
        <w:rPr>
          <w:rStyle w:val="5"/>
          <w:rFonts w:hint="eastAsia" w:ascii="仿宋_GB2312" w:eastAsia="仿宋_GB2312" w:cs="仿宋_GB2312"/>
          <w:caps w:val="0"/>
          <w:color w:val="000000"/>
          <w:spacing w:val="0"/>
          <w:sz w:val="31"/>
          <w:szCs w:val="31"/>
        </w:rPr>
        <w:t>一是明确政府信息公开工作重点。按照省市政府信息公开工作有关规定，县政府办公室印发了《2017年沂源县政务公开工作要点》，各镇、各街道、经济开发区、各部门单位按照通知要求，进一步明确了工作重点，落实了工作责任，及时主动地公开了各类重点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</w:pPr>
      <w:r>
        <w:rPr>
          <w:rStyle w:val="5"/>
          <w:rFonts w:hint="eastAsia" w:ascii="仿宋_GB2312" w:eastAsia="仿宋_GB2312" w:cs="仿宋_GB2312"/>
          <w:caps w:val="0"/>
          <w:color w:val="000000"/>
          <w:spacing w:val="0"/>
          <w:sz w:val="31"/>
          <w:szCs w:val="31"/>
        </w:rPr>
        <w:t>二是做好依申请公开工作，对全县依申请公开工作进行培训，宣传《政府信息公开条例》。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</w:pPr>
      <w:r>
        <w:rPr>
          <w:rStyle w:val="5"/>
          <w:rFonts w:hint="eastAsia" w:ascii="仿宋_GB2312" w:eastAsia="仿宋_GB2312" w:cs="仿宋_GB2312"/>
          <w:caps w:val="0"/>
          <w:color w:val="000000"/>
          <w:spacing w:val="0"/>
          <w:sz w:val="31"/>
          <w:szCs w:val="31"/>
        </w:rPr>
        <w:t>三是编制更新了政府信息公开《指南》和《目录》。，并在县政府门户网站政府信息公开栏目向社会公开。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</w:pPr>
      <w:r>
        <w:rPr>
          <w:rStyle w:val="5"/>
          <w:rFonts w:hint="eastAsia" w:ascii="仿宋_GB2312" w:eastAsia="仿宋_GB2312" w:cs="仿宋_GB2312"/>
          <w:caps w:val="0"/>
          <w:color w:val="000000"/>
          <w:spacing w:val="0"/>
          <w:sz w:val="31"/>
          <w:szCs w:val="31"/>
        </w:rPr>
        <w:t>四是进一步拓宽了政府信息公开渠道。在确定政府门户网站为政府信息公开主渠道的同时，通过微信微博等客户端同时进行多渠道公开，确保了公众快捷方便地获取政府信息。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</w:pPr>
      <w:r>
        <w:rPr>
          <w:rStyle w:val="5"/>
          <w:rFonts w:hint="eastAsia" w:ascii="黑体" w:hAnsi="宋体" w:eastAsia="黑体" w:cs="黑体"/>
          <w:caps w:val="0"/>
          <w:color w:val="000000"/>
          <w:spacing w:val="0"/>
          <w:sz w:val="31"/>
          <w:szCs w:val="31"/>
        </w:rPr>
        <w:t>二、发布解读、回应社会关切以及互动交流情况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</w:pPr>
      <w:r>
        <w:rPr>
          <w:rStyle w:val="5"/>
          <w:rFonts w:hint="eastAsia" w:ascii="仿宋_GB2312" w:eastAsia="仿宋_GB2312" w:cs="仿宋_GB2312"/>
          <w:caps w:val="0"/>
          <w:color w:val="000000"/>
          <w:spacing w:val="0"/>
          <w:sz w:val="31"/>
          <w:szCs w:val="31"/>
        </w:rPr>
        <w:t>建立完善了重要政策解读机制，2017年先后发布《〈沂源县县级政府引导基金管理暂行办法〉解读》《〈沂源县人民政府关于在林地内严禁放牧的通告〉政策解读》《〈沂源县重大项目管理办法〉政策解读》等政策解读信息；加强县长信箱、监督投诉、建言献策、办事咨询等互动交流栏目的建设，就群众关注的问题与市民积极沟通，直接或协调相关部门单位答复网上信件100余件，内容涉及生育、户口办理、医疗养老保险、道路建设建议、困难群众求助等方面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</w:pPr>
      <w:r>
        <w:rPr>
          <w:rStyle w:val="5"/>
          <w:rFonts w:hint="eastAsia" w:ascii="黑体" w:hAnsi="宋体" w:eastAsia="黑体" w:cs="黑体"/>
          <w:caps w:val="0"/>
          <w:color w:val="000000"/>
          <w:spacing w:val="0"/>
          <w:sz w:val="31"/>
          <w:szCs w:val="31"/>
        </w:rPr>
        <w:t>三、主动公开政府信息以及公开平台建设情况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</w:pPr>
      <w:r>
        <w:rPr>
          <w:rStyle w:val="5"/>
          <w:rFonts w:ascii="楷体_GB2312" w:eastAsia="楷体_GB2312" w:cs="楷体_GB2312"/>
          <w:caps w:val="0"/>
          <w:color w:val="000000"/>
          <w:spacing w:val="0"/>
          <w:sz w:val="31"/>
          <w:szCs w:val="31"/>
        </w:rPr>
        <w:t>（一）公开的主要内容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720"/>
      </w:pPr>
      <w:r>
        <w:rPr>
          <w:rStyle w:val="5"/>
          <w:rFonts w:hint="eastAsia" w:ascii="楷体_GB2312" w:eastAsia="楷体_GB2312" w:cs="楷体_GB2312"/>
          <w:caps w:val="0"/>
          <w:color w:val="000000"/>
          <w:spacing w:val="0"/>
          <w:sz w:val="31"/>
          <w:szCs w:val="31"/>
        </w:rPr>
        <w:t>1．规范性文件和发展计划类信息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720"/>
      </w:pPr>
      <w:r>
        <w:rPr>
          <w:rStyle w:val="5"/>
          <w:rFonts w:hint="eastAsia" w:ascii="仿宋_GB2312" w:eastAsia="仿宋_GB2312" w:cs="仿宋_GB2312"/>
          <w:caps w:val="0"/>
          <w:color w:val="000000"/>
          <w:spacing w:val="0"/>
          <w:sz w:val="31"/>
          <w:szCs w:val="31"/>
        </w:rPr>
        <w:t>公开了各类规范性文件，如《关于印发沂源县非法集资案件举报奖励办法的通知》《沂源县人民政府关于限制燃放烟花爆竹的通告》《沂源县人民政府关于对城区代步车实施区域禁行的通告》等文件。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720"/>
      </w:pPr>
      <w:r>
        <w:rPr>
          <w:rStyle w:val="5"/>
          <w:rFonts w:hint="eastAsia" w:ascii="楷体_GB2312" w:eastAsia="楷体_GB2312" w:cs="楷体_GB2312"/>
          <w:caps w:val="0"/>
          <w:color w:val="000000"/>
          <w:spacing w:val="0"/>
          <w:sz w:val="31"/>
          <w:szCs w:val="31"/>
        </w:rPr>
        <w:t>2．与公众密切相关公共服务类信息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720"/>
      </w:pPr>
      <w:r>
        <w:rPr>
          <w:rStyle w:val="5"/>
          <w:rFonts w:hint="eastAsia" w:ascii="楷体_GB2312" w:eastAsia="楷体_GB2312" w:cs="楷体_GB2312"/>
          <w:caps w:val="0"/>
          <w:color w:val="000000"/>
          <w:spacing w:val="0"/>
          <w:sz w:val="31"/>
          <w:szCs w:val="31"/>
        </w:rPr>
        <w:t>3．公共资金使用和监督情况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720"/>
      </w:pPr>
      <w:r>
        <w:rPr>
          <w:rStyle w:val="5"/>
          <w:rFonts w:hint="eastAsia" w:ascii="仿宋_GB2312" w:eastAsia="仿宋_GB2312" w:cs="仿宋_GB2312"/>
          <w:caps w:val="0"/>
          <w:color w:val="000000"/>
          <w:spacing w:val="0"/>
          <w:sz w:val="31"/>
          <w:szCs w:val="31"/>
        </w:rPr>
        <w:t>公开了政府财政预算、决算和实际支出以及审计情况方面的信息，如《关于2017年财政预算执行情况和2018年财政预算草案的报告》等信息。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720"/>
      </w:pPr>
      <w:r>
        <w:rPr>
          <w:rStyle w:val="5"/>
          <w:rFonts w:hint="eastAsia" w:ascii="楷体_GB2312" w:eastAsia="楷体_GB2312" w:cs="楷体_GB2312"/>
          <w:caps w:val="0"/>
          <w:color w:val="000000"/>
          <w:spacing w:val="0"/>
          <w:sz w:val="31"/>
          <w:szCs w:val="31"/>
        </w:rPr>
        <w:t>4．政府机构设置和人事变动信息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720"/>
      </w:pPr>
      <w:r>
        <w:rPr>
          <w:rStyle w:val="5"/>
          <w:rFonts w:hint="eastAsia" w:ascii="仿宋_GB2312" w:eastAsia="仿宋_GB2312" w:cs="仿宋_GB2312"/>
          <w:caps w:val="0"/>
          <w:color w:val="000000"/>
          <w:spacing w:val="0"/>
          <w:sz w:val="31"/>
          <w:szCs w:val="31"/>
        </w:rPr>
        <w:t>公开了政府机关的管理职能及其调整、变动情况方面的信息，包括政府机关管理职能、内设机构和直属单位、领导分工、人事任免等信息。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720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</w:pPr>
      <w:r>
        <w:rPr>
          <w:rStyle w:val="5"/>
          <w:rFonts w:hint="eastAsia" w:ascii="楷体_GB2312" w:eastAsia="楷体_GB2312" w:cs="楷体_GB2312"/>
          <w:caps w:val="0"/>
          <w:color w:val="000000"/>
          <w:spacing w:val="0"/>
          <w:sz w:val="31"/>
          <w:szCs w:val="31"/>
        </w:rPr>
        <w:t>（二）主动公开的途径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</w:pPr>
      <w:r>
        <w:rPr>
          <w:rStyle w:val="5"/>
          <w:rFonts w:hint="eastAsia" w:ascii="仿宋_GB2312" w:eastAsia="仿宋_GB2312" w:cs="仿宋_GB2312"/>
          <w:caps w:val="0"/>
          <w:color w:val="000000"/>
          <w:spacing w:val="0"/>
          <w:sz w:val="31"/>
          <w:szCs w:val="31"/>
        </w:rPr>
        <w:t>在县政府门户网站（http://www.yiyuan.gov.cn）开辟了“政府信息公开专栏”公开政府信息。</w:t>
      </w:r>
      <w:r>
        <w:rPr>
          <w:rFonts w:hint="eastAsia" w:ascii="宋体" w:hAnsi="宋体" w:eastAsia="宋体" w:cs="宋体"/>
          <w:caps w:val="0"/>
          <w:color w:val="000000"/>
          <w:spacing w:val="0"/>
          <w:sz w:val="31"/>
          <w:szCs w:val="31"/>
        </w:rPr>
        <w:t>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</w:pPr>
      <w:r>
        <w:rPr>
          <w:rStyle w:val="5"/>
          <w:rFonts w:hint="eastAsia" w:ascii="黑体" w:hAnsi="宋体" w:eastAsia="黑体" w:cs="黑体"/>
          <w:caps w:val="0"/>
          <w:color w:val="000000"/>
          <w:spacing w:val="0"/>
          <w:sz w:val="31"/>
          <w:szCs w:val="31"/>
        </w:rPr>
        <w:t>五、政府信息依申请公开办理情况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</w:pPr>
      <w:r>
        <w:rPr>
          <w:rStyle w:val="5"/>
          <w:rFonts w:hint="eastAsia" w:ascii="仿宋_GB2312" w:eastAsia="仿宋_GB2312" w:cs="仿宋_GB2312"/>
          <w:caps w:val="0"/>
          <w:color w:val="000000"/>
          <w:spacing w:val="0"/>
          <w:sz w:val="31"/>
          <w:szCs w:val="31"/>
        </w:rPr>
        <w:t>2017年，沂源县人民政府共收到依申请公开政府信息5件，并按《条例》规定在法定时限内予以答复。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</w:pPr>
      <w:r>
        <w:rPr>
          <w:rStyle w:val="5"/>
          <w:rFonts w:hint="eastAsia" w:ascii="黑体" w:hAnsi="宋体" w:eastAsia="黑体" w:cs="黑体"/>
          <w:caps w:val="0"/>
          <w:color w:val="000000"/>
          <w:spacing w:val="0"/>
          <w:sz w:val="31"/>
          <w:szCs w:val="31"/>
        </w:rPr>
        <w:t>六、政府信息公开收费及减免情况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</w:pPr>
      <w:r>
        <w:rPr>
          <w:rStyle w:val="5"/>
          <w:rFonts w:hint="eastAsia" w:ascii="仿宋_GB2312" w:eastAsia="仿宋_GB2312" w:cs="仿宋_GB2312"/>
          <w:caps w:val="0"/>
          <w:color w:val="000000"/>
          <w:spacing w:val="0"/>
          <w:sz w:val="31"/>
          <w:szCs w:val="31"/>
        </w:rPr>
        <w:t>2017年，我单位对公民、法人和其他组织提出的政府信息公开申请，全部免费提供。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</w:pPr>
      <w:r>
        <w:rPr>
          <w:rStyle w:val="5"/>
          <w:rFonts w:hint="eastAsia" w:ascii="黑体" w:hAnsi="宋体" w:eastAsia="黑体" w:cs="黑体"/>
          <w:caps w:val="0"/>
          <w:color w:val="000000"/>
          <w:spacing w:val="0"/>
          <w:sz w:val="31"/>
          <w:szCs w:val="31"/>
        </w:rPr>
        <w:t>七、因政府信息公开申请提起行政复议、行政诉讼情况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</w:pPr>
      <w:r>
        <w:rPr>
          <w:rStyle w:val="5"/>
          <w:rFonts w:hint="eastAsia" w:ascii="仿宋_GB2312" w:eastAsia="仿宋_GB2312" w:cs="仿宋_GB2312"/>
          <w:caps w:val="0"/>
          <w:color w:val="000000"/>
          <w:spacing w:val="0"/>
          <w:sz w:val="31"/>
          <w:szCs w:val="31"/>
        </w:rPr>
        <w:t>2017年，我单位因政府信息公开被申请行政诉讼0起，被申请行政复议0起。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</w:pPr>
      <w:r>
        <w:rPr>
          <w:rStyle w:val="5"/>
          <w:rFonts w:hint="eastAsia" w:ascii="黑体" w:hAnsi="宋体" w:eastAsia="黑体" w:cs="黑体"/>
          <w:caps w:val="0"/>
          <w:color w:val="000000"/>
          <w:spacing w:val="0"/>
          <w:sz w:val="31"/>
          <w:szCs w:val="31"/>
        </w:rPr>
        <w:t>八、政府信息公开工作存在的主要问题及改进情况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</w:pPr>
      <w:r>
        <w:rPr>
          <w:rStyle w:val="5"/>
          <w:rFonts w:hint="eastAsia" w:ascii="楷体_GB2312" w:eastAsia="楷体_GB2312" w:cs="楷体_GB2312"/>
          <w:caps w:val="0"/>
          <w:color w:val="000000"/>
          <w:spacing w:val="0"/>
          <w:sz w:val="31"/>
          <w:szCs w:val="31"/>
        </w:rPr>
        <w:t>（一）存在的主要问题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Style w:val="5"/>
          <w:rFonts w:hint="eastAsia" w:ascii="仿宋_GB2312" w:eastAsia="仿宋_GB2312" w:cs="仿宋_GB2312"/>
          <w:caps w:val="0"/>
          <w:color w:val="000000"/>
          <w:spacing w:val="0"/>
          <w:sz w:val="31"/>
          <w:szCs w:val="31"/>
        </w:rPr>
        <w:t>     一</w:t>
      </w:r>
      <w:r>
        <w:rPr>
          <w:rStyle w:val="5"/>
          <w:rFonts w:ascii="仿宋" w:hAnsi="仿宋" w:eastAsia="仿宋" w:cs="仿宋"/>
          <w:caps w:val="0"/>
          <w:color w:val="000000"/>
          <w:spacing w:val="0"/>
          <w:sz w:val="31"/>
          <w:szCs w:val="31"/>
        </w:rPr>
        <w:t>是未能形成长效有力的工作推进机制。各部门单位政务公开主动性不足，政府信息公开申请办理程序不规范，随意性较强。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Style w:val="5"/>
          <w:rFonts w:hint="eastAsia" w:ascii="仿宋" w:hAnsi="仿宋" w:eastAsia="仿宋" w:cs="仿宋"/>
          <w:caps w:val="0"/>
          <w:color w:val="000000"/>
          <w:spacing w:val="0"/>
          <w:sz w:val="31"/>
          <w:szCs w:val="31"/>
        </w:rPr>
        <w:t>     二是主动公开范围不够广，公开内容不够细化，还需要进一步加大重点领域信息的公开。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</w:pPr>
      <w:r>
        <w:rPr>
          <w:rStyle w:val="5"/>
          <w:rFonts w:hint="eastAsia" w:ascii="楷体_GB2312" w:eastAsia="楷体_GB2312" w:cs="楷体_GB2312"/>
          <w:caps w:val="0"/>
          <w:color w:val="000000"/>
          <w:spacing w:val="0"/>
          <w:sz w:val="31"/>
          <w:szCs w:val="31"/>
        </w:rPr>
        <w:t>（二）改进措施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45"/>
      </w:pPr>
      <w:r>
        <w:rPr>
          <w:rStyle w:val="5"/>
          <w:rFonts w:hint="eastAsia" w:ascii="仿宋_GB2312" w:eastAsia="仿宋_GB2312" w:cs="仿宋_GB2312"/>
          <w:caps w:val="0"/>
          <w:color w:val="000000"/>
          <w:spacing w:val="0"/>
          <w:sz w:val="31"/>
          <w:szCs w:val="31"/>
        </w:rPr>
        <w:t> 不断拓宽公开目录的范围和广度，丰富信息公开的方式和内容。按统一、规范的格式对应主动公开的政府信息进行分类，实现集中公开，方便社会公众获取。建立健全政府信息公开长效机制，提高政务公开主动性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630"/>
      </w:pPr>
      <w:r>
        <w:rPr>
          <w:rFonts w:ascii="sans-serif" w:hAnsi="sans-serif" w:eastAsia="sans-serif" w:cs="sans-serif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0"/>
      </w:pPr>
      <w:r>
        <w:rPr>
          <w:rStyle w:val="5"/>
          <w:rFonts w:hint="eastAsia" w:ascii="仿宋_GB2312" w:eastAsia="仿宋_GB2312" w:cs="仿宋_GB2312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0"/>
        <w:jc w:val="center"/>
      </w:pPr>
      <w:r>
        <w:rPr>
          <w:rStyle w:val="5"/>
          <w:rFonts w:hint="eastAsia" w:ascii="仿宋_GB2312" w:eastAsia="仿宋_GB2312" w:cs="仿宋_GB2312"/>
          <w:caps w:val="0"/>
          <w:color w:val="000000"/>
          <w:spacing w:val="0"/>
          <w:sz w:val="31"/>
          <w:szCs w:val="31"/>
        </w:rPr>
        <w:t>                   沂源县人民政府办公室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0"/>
        <w:jc w:val="center"/>
      </w:pPr>
      <w:r>
        <w:rPr>
          <w:rStyle w:val="5"/>
          <w:rFonts w:hint="eastAsia" w:ascii="仿宋_GB2312" w:eastAsia="仿宋_GB2312" w:cs="仿宋_GB2312"/>
          <w:caps w:val="0"/>
          <w:color w:val="000000"/>
          <w:spacing w:val="0"/>
          <w:sz w:val="31"/>
          <w:szCs w:val="31"/>
        </w:rPr>
        <w:t>                 2018年1月28日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C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2021-01-21T00:19:37Z</dcterms:created>
  <dc:creator>Administrator</dc:creator>
  <cp:lastModifiedBy>白白白白</cp:lastModifiedBy>
  <dcterms:modified xsi:type="dcterms:W3CDTF">2021-01-21T00:19:39Z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