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微软雅黑" w:hAnsi="微软雅黑" w:eastAsia="微软雅黑" w:cs="微软雅黑"/>
          <w:sz w:val="24"/>
          <w:szCs w:val="24"/>
        </w:rPr>
        <w:t xml:space="preserve">YYDR-2018-0010002    </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沂源县人民政府</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关于废止部分文件的</w:t>
      </w:r>
      <w:r>
        <w:rPr>
          <w:rStyle w:val="5"/>
          <w:rFonts w:hint="eastAsia" w:ascii="微软雅黑" w:hAnsi="微软雅黑" w:eastAsia="微软雅黑" w:cs="微软雅黑"/>
          <w:spacing w:val="-15"/>
          <w:sz w:val="36"/>
          <w:szCs w:val="36"/>
        </w:rPr>
        <w:t>通知</w:t>
      </w:r>
      <w:bookmarkEnd w:id="0"/>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源政字〔2018〕111号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根据党中央、国务院关于国税地税征管体制改革的决策部署和国家税务总局办公厅《关于做好税收规范性文件清理工作有关事项的通知》（税总办发〔2018〕70号）要求，县政府组织对现行有效的税收规范性文件等涉及机构改革文件进行了梳理确认。经清理，决定对《沂源县人民政府关于实施国地税联合办税的意见》（源政发〔2014〕23号）、《沂源县人民政府办公室关于进一步加强社会综合治税的通知》（源政办发〔2014〕35号）予以废止，从即日起停止执行。</w:t>
      </w:r>
    </w:p>
    <w:p>
      <w:pPr>
        <w:pStyle w:val="2"/>
        <w:keepNext w:val="0"/>
        <w:keepLines w:val="0"/>
        <w:widowControl/>
        <w:suppressLineNumbers w:val="0"/>
        <w:spacing w:line="368" w:lineRule="atLeast"/>
        <w:ind w:left="0" w:firstLine="645"/>
      </w:pPr>
      <w:r>
        <w:t> </w:t>
      </w:r>
    </w:p>
    <w:p>
      <w:pPr>
        <w:pStyle w:val="2"/>
        <w:keepNext w:val="0"/>
        <w:keepLines w:val="0"/>
        <w:widowControl/>
        <w:suppressLineNumbers w:val="0"/>
        <w:spacing w:line="368" w:lineRule="atLeast"/>
        <w:ind w:left="0" w:firstLine="420"/>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line="368" w:lineRule="atLeast"/>
        <w:ind w:left="0" w:firstLine="420"/>
        <w:jc w:val="right"/>
      </w:pPr>
      <w:r>
        <w:rPr>
          <w:rFonts w:hint="eastAsia" w:ascii="微软雅黑" w:hAnsi="微软雅黑" w:eastAsia="微软雅黑" w:cs="微软雅黑"/>
          <w:sz w:val="24"/>
          <w:szCs w:val="24"/>
        </w:rPr>
        <w:t>2018年8月20日</w:t>
      </w:r>
    </w:p>
    <w:p>
      <w:pPr>
        <w:pStyle w:val="2"/>
        <w:keepNext w:val="0"/>
        <w:keepLines w:val="0"/>
        <w:widowControl/>
        <w:suppressLineNumbers w:val="0"/>
        <w:spacing w:line="368" w:lineRule="atLeast"/>
        <w:ind w:left="0" w:right="30" w:firstLine="645"/>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ind w:right="3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right="3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285"/>
      </w:pPr>
      <w:r>
        <w:t> </w:t>
      </w:r>
    </w:p>
    <w:p>
      <w:pPr>
        <w:pStyle w:val="2"/>
        <w:keepNext w:val="0"/>
        <w:keepLines w:val="0"/>
        <w:widowControl/>
        <w:suppressLineNumbers w:val="0"/>
        <w:spacing w:line="368" w:lineRule="atLeast"/>
      </w:pPr>
      <w: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8BD2B6F"/>
    <w:rsid w:val="060B7314"/>
    <w:rsid w:val="1F4D74BD"/>
    <w:rsid w:val="1F8603B1"/>
    <w:rsid w:val="309A3E0B"/>
    <w:rsid w:val="342100E9"/>
    <w:rsid w:val="38BD2B6F"/>
    <w:rsid w:val="3D587CA0"/>
    <w:rsid w:val="4424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4518</Words>
  <Characters>5487</Characters>
  <Lines>0</Lines>
  <Paragraphs>0</Paragraphs>
  <TotalTime>55</TotalTime>
  <ScaleCrop>false</ScaleCrop>
  <LinksUpToDate>false</LinksUpToDate>
  <CharactersWithSpaces>5504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2023-08-25T08:49:00Z</dcterms:created>
  <dc:creator>Administrator</dc:creator>
  <cp:lastModifiedBy>Administrator</cp:lastModifiedBy>
  <dcterms:modified xsi:type="dcterms:W3CDTF">2023-08-25T09:51:16Z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27E808B1A68B42C5999B05A4659C1366_13</vt:lpwstr>
  </property>
</Properties>
</file>