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40" w:lineRule="exact"/>
        <w:jc w:val="center"/>
        <w:rPr>
          <w:rFonts w:ascii="仿宋_GB2312" w:eastAsia="仿宋_GB2312"/>
          <w:b/>
          <w:sz w:val="32"/>
          <w:szCs w:val="32"/>
        </w:rPr>
      </w:pPr>
    </w:p>
    <w:p>
      <w:pPr>
        <w:spacing w:line="540" w:lineRule="exact"/>
        <w:jc w:val="center"/>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源政办字〔2021〕</w:t>
      </w:r>
      <w:r>
        <w:rPr>
          <w:rFonts w:hint="eastAsia" w:ascii="Times New Roman" w:hAnsi="Times New Roman" w:eastAsia="仿宋_GB2312" w:cs="Times New Roman"/>
          <w:b w:val="0"/>
          <w:bCs w:val="0"/>
          <w:sz w:val="32"/>
          <w:szCs w:val="32"/>
          <w:lang w:val="en-US" w:eastAsia="zh-CN"/>
        </w:rPr>
        <w:t>50</w:t>
      </w:r>
      <w:r>
        <w:rPr>
          <w:rFonts w:ascii="Times New Roman" w:hAnsi="Times New Roman" w:eastAsia="仿宋_GB2312" w:cs="Times New Roman"/>
          <w:sz w:val="32"/>
          <w:szCs w:val="32"/>
        </w:rPr>
        <w:t>号</w:t>
      </w:r>
    </w:p>
    <w:p>
      <w:pPr>
        <w:spacing w:line="560" w:lineRule="exact"/>
        <w:jc w:val="center"/>
        <w:rPr>
          <w:rFonts w:ascii="仿宋_GB2312" w:eastAsia="仿宋_GB2312"/>
          <w:b/>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440" w:lineRule="exact"/>
        <w:ind w:right="0" w:rightChars="0"/>
        <w:jc w:val="center"/>
        <w:textAlignment w:val="baseline"/>
        <w:outlineLvl w:val="9"/>
        <w:rPr>
          <w:rStyle w:val="11"/>
          <w:rFonts w:hint="default" w:ascii="Times New Roman" w:hAnsi="Times New Roman" w:eastAsia="方正小标宋简体" w:cs="Times New Roman"/>
          <w:b w:val="0"/>
          <w:bCs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baseline"/>
        <w:outlineLvl w:val="9"/>
        <w:rPr>
          <w:rStyle w:val="11"/>
          <w:rFonts w:hint="default" w:ascii="Times New Roman" w:hAnsi="Times New Roman" w:eastAsia="方正小标宋简体" w:cs="Times New Roman"/>
          <w:b w:val="0"/>
          <w:bCs w:val="0"/>
          <w:sz w:val="44"/>
          <w:szCs w:val="44"/>
        </w:rPr>
      </w:pPr>
      <w:r>
        <w:rPr>
          <w:rStyle w:val="11"/>
          <w:rFonts w:hint="default" w:ascii="Times New Roman" w:hAnsi="Times New Roman" w:eastAsia="方正小标宋简体" w:cs="Times New Roman"/>
          <w:b w:val="0"/>
          <w:bCs w:val="0"/>
          <w:sz w:val="44"/>
          <w:szCs w:val="44"/>
        </w:rPr>
        <w:t>沂源县人民政府办公室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关于</w:t>
      </w:r>
      <w:r>
        <w:rPr>
          <w:rFonts w:hint="default" w:ascii="Times New Roman" w:hAnsi="Times New Roman" w:eastAsia="方正小标宋简体" w:cs="Times New Roman"/>
          <w:b w:val="0"/>
          <w:bCs w:val="0"/>
          <w:sz w:val="44"/>
          <w:szCs w:val="44"/>
          <w:lang w:val="en-US" w:eastAsia="zh-CN"/>
        </w:rPr>
        <w:t>试点打造“三位一体”标准化</w:t>
      </w:r>
      <w:r>
        <w:rPr>
          <w:rFonts w:hint="default" w:ascii="Times New Roman" w:hAnsi="Times New Roman" w:eastAsia="方正小标宋简体" w:cs="Times New Roman"/>
          <w:b w:val="0"/>
          <w:bCs w:val="0"/>
          <w:sz w:val="44"/>
          <w:szCs w:val="44"/>
        </w:rPr>
        <w:t>农贸市场</w:t>
      </w:r>
      <w:r>
        <w:rPr>
          <w:rFonts w:hint="default" w:ascii="Times New Roman" w:hAnsi="Times New Roman" w:eastAsia="方正小标宋简体" w:cs="Times New Roman"/>
          <w:b w:val="0"/>
          <w:bCs w:val="0"/>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实</w:t>
      </w:r>
      <w:r>
        <w:rPr>
          <w:rFonts w:hint="eastAsia"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rPr>
        <w:t>施</w:t>
      </w:r>
      <w:r>
        <w:rPr>
          <w:rFonts w:hint="eastAsia"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rPr>
        <w:t>意</w:t>
      </w:r>
      <w:r>
        <w:rPr>
          <w:rFonts w:hint="eastAsia"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rPr>
        <w:t>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right="0" w:rightChars="0"/>
        <w:jc w:val="left"/>
        <w:textAlignment w:val="baseline"/>
        <w:outlineLvl w:val="9"/>
        <w:rPr>
          <w:rStyle w:val="11"/>
          <w:rFonts w:hint="default" w:ascii="Times New Roman" w:hAnsi="Times New Roman" w:eastAsia="仿宋_GB2312" w:cs="Times New Roman"/>
          <w:sz w:val="32"/>
          <w:szCs w:val="32"/>
          <w:lang w:val="en-US" w:eastAsia="zh-CN"/>
        </w:rPr>
      </w:pPr>
      <w:r>
        <w:rPr>
          <w:rStyle w:val="11"/>
          <w:rFonts w:hint="default" w:ascii="Times New Roman" w:hAnsi="Times New Roman" w:eastAsia="仿宋_GB2312" w:cs="Times New Roman"/>
          <w:sz w:val="32"/>
          <w:szCs w:val="32"/>
          <w:lang w:val="en-US" w:eastAsia="zh-CN"/>
        </w:rPr>
        <w:t>各镇人民政府，各街道办事处，开发区管委会，县政府各</w:t>
      </w:r>
      <w:r>
        <w:rPr>
          <w:rStyle w:val="11"/>
          <w:rFonts w:hint="eastAsia" w:ascii="Times New Roman" w:hAnsi="Times New Roman" w:eastAsia="仿宋_GB2312" w:cs="Times New Roman"/>
          <w:sz w:val="32"/>
          <w:szCs w:val="32"/>
          <w:lang w:val="en-US" w:eastAsia="zh-CN"/>
        </w:rPr>
        <w:t>有关</w:t>
      </w:r>
      <w:r>
        <w:rPr>
          <w:rStyle w:val="11"/>
          <w:rFonts w:hint="default" w:ascii="Times New Roman" w:hAnsi="Times New Roman" w:eastAsia="仿宋_GB2312" w:cs="Times New Roman"/>
          <w:sz w:val="32"/>
          <w:szCs w:val="32"/>
          <w:lang w:val="en-US" w:eastAsia="zh-CN"/>
        </w:rPr>
        <w:t>部门，各</w:t>
      </w:r>
      <w:r>
        <w:rPr>
          <w:rStyle w:val="11"/>
          <w:rFonts w:hint="eastAsia" w:ascii="Times New Roman" w:hAnsi="Times New Roman" w:eastAsia="仿宋_GB2312" w:cs="Times New Roman"/>
          <w:sz w:val="32"/>
          <w:szCs w:val="32"/>
          <w:lang w:val="en-US" w:eastAsia="zh-CN"/>
        </w:rPr>
        <w:t>有关</w:t>
      </w:r>
      <w:r>
        <w:rPr>
          <w:rStyle w:val="11"/>
          <w:rFonts w:hint="default" w:ascii="Times New Roman" w:hAnsi="Times New Roman" w:eastAsia="仿宋_GB2312" w:cs="Times New Roman"/>
          <w:sz w:val="32"/>
          <w:szCs w:val="32"/>
          <w:lang w:val="en-US" w:eastAsia="zh-CN"/>
        </w:rPr>
        <w:t>企事业单位：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为加快</w:t>
      </w:r>
      <w:r>
        <w:rPr>
          <w:rFonts w:hint="eastAsia" w:ascii="Times New Roman" w:hAnsi="Times New Roman" w:eastAsia="仿宋_GB2312" w:cs="Times New Roman"/>
          <w:b w:val="0"/>
          <w:bCs w:val="0"/>
          <w:sz w:val="32"/>
          <w:szCs w:val="32"/>
          <w:lang w:val="en-US" w:eastAsia="zh-CN"/>
        </w:rPr>
        <w:t>建设一批标准化农贸市场，发挥“以点带面”典型推动作用，按照</w:t>
      </w:r>
      <w:r>
        <w:rPr>
          <w:rFonts w:hint="default" w:ascii="Times New Roman" w:hAnsi="Times New Roman" w:eastAsia="仿宋_GB2312" w:cs="Times New Roman"/>
          <w:b w:val="0"/>
          <w:bCs w:val="0"/>
          <w:sz w:val="32"/>
          <w:szCs w:val="32"/>
          <w:lang w:val="en-US" w:eastAsia="zh-CN"/>
        </w:rPr>
        <w:t>《淄博市人民政府办公室关于印发淄博市城区农贸市场改造提升实施方案的通知》（淄政办字〔2021〕19号）要求，结合我县实际，</w:t>
      </w:r>
      <w:r>
        <w:rPr>
          <w:rFonts w:hint="eastAsia" w:ascii="Times New Roman" w:hAnsi="Times New Roman" w:eastAsia="仿宋_GB2312" w:cs="Times New Roman"/>
          <w:b w:val="0"/>
          <w:bCs w:val="0"/>
          <w:sz w:val="32"/>
          <w:szCs w:val="32"/>
          <w:lang w:val="en-US" w:eastAsia="zh-CN"/>
        </w:rPr>
        <w:t>现就试点打造“三位一体”标准化农贸市场，提出如下实施意见</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以习近平新时代中国特色社会主义思想为指导，牢固树立创新、协调、绿色、开放、共享的发展理念，以满足人民群众日益增长的美好生活需要为出发点和落脚点，</w:t>
      </w:r>
      <w:r>
        <w:rPr>
          <w:rFonts w:hint="default" w:ascii="Times New Roman" w:hAnsi="Times New Roman" w:eastAsia="仿宋_GB2312" w:cs="Times New Roman"/>
          <w:b w:val="0"/>
          <w:bCs w:val="0"/>
          <w:sz w:val="32"/>
          <w:szCs w:val="32"/>
          <w:lang w:eastAsia="zh-CN"/>
        </w:rPr>
        <w:t>努力打造“便民、利民、为民”的农贸市场</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2021年</w:t>
      </w:r>
      <w:r>
        <w:rPr>
          <w:rFonts w:hint="eastAsia" w:ascii="Times New Roman" w:hAnsi="Times New Roman" w:eastAsia="仿宋_GB2312" w:cs="Times New Roman"/>
          <w:b w:val="0"/>
          <w:bCs w:val="0"/>
          <w:sz w:val="32"/>
          <w:szCs w:val="32"/>
          <w:lang w:val="en-US" w:eastAsia="zh-CN"/>
        </w:rPr>
        <w:t>12月</w:t>
      </w:r>
      <w:r>
        <w:rPr>
          <w:rFonts w:hint="default" w:ascii="Times New Roman" w:hAnsi="Times New Roman" w:eastAsia="仿宋_GB2312" w:cs="Times New Roman"/>
          <w:b w:val="0"/>
          <w:bCs w:val="0"/>
          <w:sz w:val="32"/>
          <w:szCs w:val="32"/>
          <w:lang w:val="en-US" w:eastAsia="zh-CN"/>
        </w:rPr>
        <w:t>底前，以城区6处农贸市场</w:t>
      </w:r>
      <w:r>
        <w:rPr>
          <w:rFonts w:hint="eastAsia" w:ascii="Times New Roman" w:hAnsi="Times New Roman" w:eastAsia="仿宋_GB2312" w:cs="Times New Roman"/>
          <w:b w:val="0"/>
          <w:bCs w:val="0"/>
          <w:sz w:val="32"/>
          <w:szCs w:val="32"/>
          <w:lang w:val="en-US" w:eastAsia="zh-CN"/>
        </w:rPr>
        <w:t>（附件2）</w:t>
      </w:r>
      <w:r>
        <w:rPr>
          <w:rFonts w:hint="default" w:ascii="Times New Roman" w:hAnsi="Times New Roman" w:eastAsia="仿宋_GB2312" w:cs="Times New Roman"/>
          <w:b w:val="0"/>
          <w:bCs w:val="0"/>
          <w:sz w:val="32"/>
          <w:szCs w:val="32"/>
          <w:lang w:val="en-US" w:eastAsia="zh-CN"/>
        </w:rPr>
        <w:t>为试点，借鉴先进地区经验，高点定位，先行</w:t>
      </w:r>
      <w:r>
        <w:rPr>
          <w:rFonts w:hint="eastAsia" w:ascii="Times New Roman" w:hAnsi="Times New Roman" w:eastAsia="仿宋_GB2312" w:cs="Times New Roman"/>
          <w:b w:val="0"/>
          <w:bCs w:val="0"/>
          <w:sz w:val="32"/>
          <w:szCs w:val="32"/>
          <w:lang w:val="en-US" w:eastAsia="zh-CN"/>
        </w:rPr>
        <w:t>推动</w:t>
      </w:r>
      <w:r>
        <w:rPr>
          <w:rFonts w:hint="default" w:ascii="Times New Roman" w:hAnsi="Times New Roman" w:eastAsia="仿宋_GB2312" w:cs="Times New Roman"/>
          <w:b w:val="0"/>
          <w:bCs w:val="0"/>
          <w:sz w:val="32"/>
          <w:szCs w:val="32"/>
          <w:lang w:val="en-US" w:eastAsia="zh-CN"/>
        </w:rPr>
        <w:t>打造</w:t>
      </w:r>
      <w:r>
        <w:rPr>
          <w:rFonts w:hint="default" w:ascii="Times New Roman" w:hAnsi="Times New Roman" w:eastAsia="仿宋_GB2312" w:cs="Times New Roman"/>
          <w:b w:val="0"/>
          <w:bCs w:val="0"/>
          <w:sz w:val="32"/>
          <w:szCs w:val="32"/>
        </w:rPr>
        <w:t>便利化</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智慧化</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特色化</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标准化</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示范性农贸市场，推动公共服务设施提升，满足城市发展和市民生活需要。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、主要任务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color w:val="000000"/>
          <w:sz w:val="32"/>
          <w:szCs w:val="22"/>
          <w:lang w:val="en-US" w:eastAsia="en-US" w:bidi="ar-SA"/>
        </w:rPr>
        <w:t>功能便利化</w:t>
      </w:r>
      <w:r>
        <w:rPr>
          <w:rFonts w:hint="eastAsia" w:ascii="Times New Roman" w:hAnsi="Times New Roman" w:eastAsia="楷体_GB2312" w:cs="Times New Roman"/>
          <w:b w:val="0"/>
          <w:bCs w:val="0"/>
          <w:color w:val="000000"/>
          <w:sz w:val="32"/>
          <w:szCs w:val="22"/>
          <w:lang w:val="en-US" w:eastAsia="zh-CN" w:bidi="ar-SA"/>
        </w:rPr>
        <w:t>。</w:t>
      </w:r>
      <w:r>
        <w:rPr>
          <w:rFonts w:hint="default" w:ascii="Times New Roman" w:hAnsi="Times New Roman" w:eastAsia="仿宋_GB2312" w:cs="Times New Roman"/>
          <w:b w:val="0"/>
          <w:bCs w:val="0"/>
          <w:sz w:val="32"/>
          <w:szCs w:val="32"/>
        </w:rPr>
        <w:t>结合</w:t>
      </w:r>
      <w:r>
        <w:rPr>
          <w:rFonts w:hint="default" w:ascii="Times New Roman" w:hAnsi="Times New Roman" w:eastAsia="仿宋_GB2312" w:cs="Times New Roman"/>
          <w:b w:val="0"/>
          <w:bCs w:val="0"/>
          <w:sz w:val="32"/>
          <w:szCs w:val="32"/>
          <w:lang w:val="en-US" w:eastAsia="zh-CN"/>
        </w:rPr>
        <w:t>城区</w:t>
      </w:r>
      <w:r>
        <w:rPr>
          <w:rFonts w:hint="default" w:ascii="Times New Roman" w:hAnsi="Times New Roman" w:eastAsia="仿宋_GB2312" w:cs="Times New Roman"/>
          <w:b w:val="0"/>
          <w:bCs w:val="0"/>
          <w:sz w:val="32"/>
          <w:szCs w:val="32"/>
          <w:lang w:eastAsia="zh-CN"/>
        </w:rPr>
        <w:t>规划</w:t>
      </w:r>
      <w:r>
        <w:rPr>
          <w:rFonts w:hint="default" w:ascii="Times New Roman" w:hAnsi="Times New Roman" w:eastAsia="仿宋_GB2312" w:cs="Times New Roman"/>
          <w:b w:val="0"/>
          <w:bCs w:val="0"/>
          <w:sz w:val="32"/>
          <w:szCs w:val="32"/>
          <w:lang w:val="en-US" w:eastAsia="zh-CN"/>
        </w:rPr>
        <w:t>要求</w:t>
      </w:r>
      <w:r>
        <w:rPr>
          <w:rFonts w:hint="default" w:ascii="Times New Roman" w:hAnsi="Times New Roman" w:eastAsia="仿宋_GB2312" w:cs="Times New Roman"/>
          <w:b w:val="0"/>
          <w:bCs w:val="0"/>
          <w:sz w:val="32"/>
          <w:szCs w:val="32"/>
        </w:rPr>
        <w:t>，着眼于居民生活的便利性</w:t>
      </w:r>
      <w:r>
        <w:rPr>
          <w:rFonts w:hint="default" w:ascii="Times New Roman" w:hAnsi="Times New Roman" w:eastAsia="仿宋_GB2312" w:cs="Times New Roman"/>
          <w:b w:val="0"/>
          <w:bCs w:val="0"/>
          <w:sz w:val="32"/>
          <w:szCs w:val="32"/>
          <w:lang w:eastAsia="zh-CN"/>
        </w:rPr>
        <w:t>，科学、前瞻规划建设</w:t>
      </w:r>
      <w:r>
        <w:rPr>
          <w:rFonts w:hint="default" w:ascii="Times New Roman" w:hAnsi="Times New Roman" w:eastAsia="仿宋_GB2312" w:cs="Times New Roman"/>
          <w:b w:val="0"/>
          <w:bCs w:val="0"/>
          <w:sz w:val="32"/>
          <w:szCs w:val="32"/>
        </w:rPr>
        <w:t>农贸市场。</w:t>
      </w:r>
      <w:r>
        <w:rPr>
          <w:rFonts w:hint="eastAsia" w:ascii="Times New Roman" w:hAnsi="Times New Roman" w:eastAsia="仿宋_GB2312" w:cs="Times New Roman"/>
          <w:b w:val="0"/>
          <w:bCs w:val="0"/>
          <w:sz w:val="32"/>
          <w:szCs w:val="32"/>
          <w:lang w:val="en-US" w:eastAsia="zh-CN"/>
        </w:rPr>
        <w:t>建设</w:t>
      </w:r>
      <w:r>
        <w:rPr>
          <w:rFonts w:hint="default" w:ascii="Times New Roman" w:hAnsi="Times New Roman" w:eastAsia="仿宋_GB2312" w:cs="Times New Roman"/>
          <w:b w:val="0"/>
          <w:bCs w:val="0"/>
          <w:sz w:val="32"/>
          <w:szCs w:val="32"/>
        </w:rPr>
        <w:t>公交站点、公厕、休息区等配套设施，完善市场内导购咨询台、公示栏、广播等服务设施</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提升农贸市场及周边公共设施便利化水平</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（二）建设规范化</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b w:val="0"/>
          <w:bCs w:val="0"/>
          <w:sz w:val="32"/>
          <w:szCs w:val="32"/>
        </w:rPr>
        <w:t>按照《淄博市农副产品超市建设与管理指引》《淄博市农贸市场建设与管理指引》《淄博市农产品批发市场建设与管理指引》</w:t>
      </w:r>
      <w:r>
        <w:rPr>
          <w:rFonts w:hint="eastAsia" w:ascii="Times New Roman" w:hAnsi="Times New Roman" w:eastAsia="仿宋_GB2312" w:cs="Times New Roman"/>
          <w:b w:val="0"/>
          <w:bCs w:val="0"/>
          <w:sz w:val="32"/>
          <w:szCs w:val="32"/>
          <w:lang w:val="en-US" w:eastAsia="zh-CN"/>
        </w:rPr>
        <w:t>等规范要求</w:t>
      </w:r>
      <w:r>
        <w:rPr>
          <w:rFonts w:hint="default" w:ascii="Times New Roman" w:hAnsi="Times New Roman" w:eastAsia="仿宋_GB2312" w:cs="Times New Roman"/>
          <w:b w:val="0"/>
          <w:bCs w:val="0"/>
          <w:sz w:val="32"/>
          <w:szCs w:val="32"/>
        </w:rPr>
        <w:t>，通过改造提升，逐步建成标准化农贸市场，实现农贸市场形象统一化、环境整洁化、布局合理化、功能完善化。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楷体_GB2312" w:cs="Times New Roman"/>
          <w:b w:val="0"/>
          <w:bCs w:val="0"/>
          <w:sz w:val="32"/>
          <w:szCs w:val="32"/>
          <w:lang w:eastAsia="zh-CN"/>
        </w:rPr>
        <w:t>（三）运营智慧化</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鼓励打造</w:t>
      </w:r>
      <w:r>
        <w:rPr>
          <w:rFonts w:hint="default" w:ascii="Times New Roman" w:hAnsi="Times New Roman" w:eastAsia="仿宋_GB2312" w:cs="Times New Roman"/>
          <w:b w:val="0"/>
          <w:bCs w:val="0"/>
          <w:sz w:val="32"/>
          <w:szCs w:val="32"/>
        </w:rPr>
        <w:t>智慧</w:t>
      </w:r>
      <w:r>
        <w:rPr>
          <w:rFonts w:hint="default" w:ascii="Times New Roman" w:hAnsi="Times New Roman" w:eastAsia="仿宋_GB2312" w:cs="Times New Roman"/>
          <w:b w:val="0"/>
          <w:bCs w:val="0"/>
          <w:sz w:val="32"/>
          <w:szCs w:val="32"/>
          <w:lang w:eastAsia="zh-CN"/>
        </w:rPr>
        <w:t>化</w:t>
      </w:r>
      <w:r>
        <w:rPr>
          <w:rFonts w:hint="default" w:ascii="Times New Roman" w:hAnsi="Times New Roman" w:eastAsia="仿宋_GB2312" w:cs="Times New Roman"/>
          <w:b w:val="0"/>
          <w:bCs w:val="0"/>
          <w:sz w:val="32"/>
          <w:szCs w:val="32"/>
        </w:rPr>
        <w:t>农贸市场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利用物联网、云计算等技术构建“智慧化”诚信经营模式，根据消费大数据及时</w:t>
      </w:r>
      <w:r>
        <w:rPr>
          <w:rFonts w:hint="eastAsia" w:ascii="Times New Roman" w:hAnsi="Times New Roman" w:eastAsia="仿宋_GB2312" w:cs="Times New Roman"/>
          <w:b w:val="0"/>
          <w:bCs w:val="0"/>
          <w:sz w:val="32"/>
          <w:szCs w:val="32"/>
          <w:lang w:val="en-US" w:eastAsia="zh-CN"/>
        </w:rPr>
        <w:t>监</w:t>
      </w:r>
      <w:r>
        <w:rPr>
          <w:rFonts w:hint="default" w:ascii="Times New Roman" w:hAnsi="Times New Roman" w:eastAsia="仿宋_GB2312" w:cs="Times New Roman"/>
          <w:b w:val="0"/>
          <w:bCs w:val="0"/>
          <w:sz w:val="32"/>
          <w:szCs w:val="32"/>
        </w:rPr>
        <w:t>测热点商品及滞销商品，指导业户及时作出反应；配备智能化综合信息服务电子屏，方便群众查询；</w:t>
      </w:r>
      <w:r>
        <w:rPr>
          <w:rFonts w:hint="default" w:ascii="Times New Roman" w:hAnsi="Times New Roman" w:eastAsia="仿宋_GB2312" w:cs="Times New Roman"/>
          <w:b w:val="0"/>
          <w:bCs w:val="0"/>
          <w:sz w:val="32"/>
          <w:szCs w:val="32"/>
          <w:u w:val="none"/>
        </w:rPr>
        <w:t>统一</w:t>
      </w:r>
      <w:r>
        <w:rPr>
          <w:rFonts w:hint="eastAsia" w:ascii="Times New Roman" w:hAnsi="Times New Roman" w:eastAsia="仿宋_GB2312" w:cs="Times New Roman"/>
          <w:b w:val="0"/>
          <w:bCs w:val="0"/>
          <w:sz w:val="32"/>
          <w:szCs w:val="32"/>
          <w:u w:val="none"/>
          <w:lang w:val="en-US" w:eastAsia="zh-CN"/>
        </w:rPr>
        <w:t>安装</w:t>
      </w:r>
      <w:r>
        <w:rPr>
          <w:rFonts w:hint="default" w:ascii="Times New Roman" w:hAnsi="Times New Roman" w:eastAsia="仿宋_GB2312" w:cs="Times New Roman"/>
          <w:b w:val="0"/>
          <w:bCs w:val="0"/>
          <w:sz w:val="32"/>
          <w:szCs w:val="32"/>
          <w:u w:val="none"/>
        </w:rPr>
        <w:t>计量智能秤，显示经营户的电子营业执照、健康证，嵌入移动支付、IC 卡支付等功能</w:t>
      </w:r>
      <w:r>
        <w:rPr>
          <w:rFonts w:hint="eastAsia"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通过互联网进行远程监管，用技术手段确保交易过程的公平、公正，</w:t>
      </w:r>
      <w:r>
        <w:rPr>
          <w:rFonts w:hint="eastAsia" w:ascii="Times New Roman" w:hAnsi="Times New Roman" w:eastAsia="仿宋_GB2312" w:cs="Times New Roman"/>
          <w:b w:val="0"/>
          <w:bCs w:val="0"/>
          <w:sz w:val="32"/>
          <w:szCs w:val="32"/>
          <w:u w:val="none"/>
          <w:lang w:val="en-US" w:eastAsia="zh-CN"/>
        </w:rPr>
        <w:t>实现数字化赋能市场</w:t>
      </w:r>
      <w:r>
        <w:rPr>
          <w:rFonts w:hint="default" w:ascii="Times New Roman" w:hAnsi="Times New Roman" w:eastAsia="仿宋_GB2312" w:cs="Times New Roman"/>
          <w:b w:val="0"/>
          <w:bCs w:val="0"/>
          <w:sz w:val="32"/>
          <w:szCs w:val="32"/>
          <w:u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（四）消费体验特色化。</w:t>
      </w:r>
      <w:r>
        <w:rPr>
          <w:rFonts w:hint="default" w:ascii="Times New Roman" w:hAnsi="Times New Roman" w:eastAsia="仿宋_GB2312" w:cs="Times New Roman"/>
          <w:b w:val="0"/>
          <w:bCs w:val="0"/>
          <w:sz w:val="32"/>
          <w:szCs w:val="32"/>
        </w:rPr>
        <w:t>科学设计规划，</w:t>
      </w:r>
      <w:r>
        <w:rPr>
          <w:rFonts w:hint="eastAsia" w:ascii="Times New Roman" w:hAnsi="Times New Roman" w:eastAsia="仿宋_GB2312" w:cs="Times New Roman"/>
          <w:b w:val="0"/>
          <w:bCs w:val="0"/>
          <w:sz w:val="32"/>
          <w:szCs w:val="32"/>
          <w:lang w:val="en-US" w:eastAsia="zh-CN"/>
        </w:rPr>
        <w:t>装修风格独具</w:t>
      </w:r>
      <w:r>
        <w:rPr>
          <w:rFonts w:hint="default" w:ascii="Times New Roman" w:hAnsi="Times New Roman" w:eastAsia="仿宋_GB2312" w:cs="Times New Roman"/>
          <w:b w:val="0"/>
          <w:bCs w:val="0"/>
          <w:sz w:val="32"/>
          <w:szCs w:val="32"/>
        </w:rPr>
        <w:t>韵味，</w:t>
      </w:r>
      <w:r>
        <w:rPr>
          <w:rFonts w:hint="eastAsia" w:ascii="Times New Roman" w:hAnsi="Times New Roman" w:eastAsia="仿宋_GB2312" w:cs="Times New Roman"/>
          <w:b w:val="0"/>
          <w:bCs w:val="0"/>
          <w:sz w:val="32"/>
          <w:szCs w:val="32"/>
          <w:lang w:val="en-US" w:eastAsia="zh-CN"/>
        </w:rPr>
        <w:t>展</w:t>
      </w:r>
      <w:r>
        <w:rPr>
          <w:rFonts w:hint="default" w:ascii="Times New Roman" w:hAnsi="Times New Roman" w:eastAsia="仿宋_GB2312" w:cs="Times New Roman"/>
          <w:b w:val="0"/>
          <w:bCs w:val="0"/>
          <w:sz w:val="32"/>
          <w:szCs w:val="32"/>
        </w:rPr>
        <w:t>现消费升级的强烈特征。在市场内统一规范设置门头、标牌，</w:t>
      </w:r>
      <w:r>
        <w:rPr>
          <w:rFonts w:hint="eastAsia" w:ascii="Times New Roman" w:hAnsi="Times New Roman" w:eastAsia="仿宋_GB2312" w:cs="Times New Roman"/>
          <w:b w:val="0"/>
          <w:bCs w:val="0"/>
          <w:sz w:val="32"/>
          <w:szCs w:val="32"/>
          <w:lang w:val="en-US" w:eastAsia="zh-CN"/>
        </w:rPr>
        <w:t>实现</w:t>
      </w:r>
      <w:r>
        <w:rPr>
          <w:rFonts w:hint="default" w:ascii="Times New Roman" w:hAnsi="Times New Roman" w:eastAsia="仿宋_GB2312" w:cs="Times New Roman"/>
          <w:b w:val="0"/>
          <w:bCs w:val="0"/>
          <w:sz w:val="32"/>
          <w:szCs w:val="32"/>
        </w:rPr>
        <w:t>空间轻盈有序，招牌可替换，灯光有秩序</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在空间主材质上，</w:t>
      </w:r>
      <w:r>
        <w:rPr>
          <w:rFonts w:hint="eastAsia" w:ascii="Times New Roman" w:hAnsi="Times New Roman" w:eastAsia="仿宋_GB2312" w:cs="Times New Roman"/>
          <w:b w:val="0"/>
          <w:bCs w:val="0"/>
          <w:sz w:val="32"/>
          <w:szCs w:val="32"/>
          <w:lang w:val="en-US" w:eastAsia="zh-CN"/>
        </w:rPr>
        <w:t>达到</w:t>
      </w:r>
      <w:r>
        <w:rPr>
          <w:rFonts w:hint="default" w:ascii="Times New Roman" w:hAnsi="Times New Roman" w:eastAsia="仿宋_GB2312" w:cs="Times New Roman"/>
          <w:b w:val="0"/>
          <w:bCs w:val="0"/>
          <w:sz w:val="32"/>
          <w:szCs w:val="32"/>
        </w:rPr>
        <w:t>整洁、卫生、经济</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rPr>
        <w:t>市场规范要求。</w:t>
      </w:r>
      <w:r>
        <w:rPr>
          <w:rFonts w:hint="default" w:ascii="Times New Roman" w:hAnsi="Times New Roman" w:eastAsia="仿宋_GB2312" w:cs="Times New Roman"/>
          <w:b w:val="0"/>
          <w:bCs w:val="0"/>
          <w:sz w:val="32"/>
          <w:szCs w:val="32"/>
          <w:lang w:val="en-US" w:eastAsia="zh-CN"/>
        </w:rPr>
        <w:t>鼓励支持农贸市场</w:t>
      </w:r>
      <w:r>
        <w:rPr>
          <w:rFonts w:hint="eastAsia" w:ascii="Times New Roman" w:hAnsi="Times New Roman" w:eastAsia="仿宋_GB2312" w:cs="Times New Roman"/>
          <w:b w:val="0"/>
          <w:bCs w:val="0"/>
          <w:sz w:val="32"/>
          <w:szCs w:val="32"/>
          <w:lang w:val="en-US" w:eastAsia="zh-CN"/>
        </w:rPr>
        <w:t>借鉴集市特点，进行</w:t>
      </w:r>
      <w:r>
        <w:rPr>
          <w:rFonts w:hint="default" w:ascii="Times New Roman" w:hAnsi="Times New Roman" w:eastAsia="仿宋_GB2312" w:cs="Times New Roman"/>
          <w:b w:val="0"/>
          <w:bCs w:val="0"/>
          <w:sz w:val="32"/>
          <w:szCs w:val="32"/>
        </w:rPr>
        <w:t>个性化设计，体现烟火气、特色化、仪式感，唤起群众乡愁记忆，提高市场吸引力。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、保障措施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（一）加强组织领导。</w:t>
      </w:r>
      <w:r>
        <w:rPr>
          <w:rFonts w:hint="default" w:ascii="Times New Roman" w:hAnsi="Times New Roman" w:eastAsia="仿宋_GB2312" w:cs="Times New Roman"/>
          <w:b w:val="0"/>
          <w:bCs w:val="0"/>
          <w:sz w:val="32"/>
          <w:szCs w:val="32"/>
        </w:rPr>
        <w:t>成立</w:t>
      </w:r>
      <w:r>
        <w:rPr>
          <w:rFonts w:hint="eastAsia" w:ascii="Times New Roman" w:hAnsi="Times New Roman" w:eastAsia="仿宋_GB2312" w:cs="Times New Roman"/>
          <w:b w:val="0"/>
          <w:bCs w:val="0"/>
          <w:sz w:val="32"/>
          <w:szCs w:val="32"/>
          <w:lang w:val="en-US" w:eastAsia="zh-CN"/>
        </w:rPr>
        <w:t>沂源县</w:t>
      </w:r>
      <w:r>
        <w:rPr>
          <w:rFonts w:hint="default" w:ascii="Times New Roman" w:hAnsi="Times New Roman" w:eastAsia="仿宋_GB2312" w:cs="Times New Roman"/>
          <w:b w:val="0"/>
          <w:bCs w:val="0"/>
          <w:sz w:val="32"/>
          <w:szCs w:val="32"/>
          <w:lang w:eastAsia="zh-CN"/>
        </w:rPr>
        <w:t>城区</w:t>
      </w:r>
      <w:r>
        <w:rPr>
          <w:rFonts w:hint="default" w:ascii="Times New Roman" w:hAnsi="Times New Roman" w:eastAsia="仿宋_GB2312" w:cs="Times New Roman"/>
          <w:b w:val="0"/>
          <w:bCs w:val="0"/>
          <w:sz w:val="32"/>
          <w:szCs w:val="32"/>
        </w:rPr>
        <w:t>农贸市场</w:t>
      </w:r>
      <w:r>
        <w:rPr>
          <w:rFonts w:hint="default" w:ascii="Times New Roman" w:hAnsi="Times New Roman" w:eastAsia="仿宋_GB2312" w:cs="Times New Roman"/>
          <w:b w:val="0"/>
          <w:bCs w:val="0"/>
          <w:sz w:val="32"/>
          <w:szCs w:val="32"/>
          <w:lang w:eastAsia="zh-CN"/>
        </w:rPr>
        <w:t>改造</w:t>
      </w:r>
      <w:r>
        <w:rPr>
          <w:rFonts w:hint="default" w:ascii="Times New Roman" w:hAnsi="Times New Roman" w:eastAsia="仿宋_GB2312" w:cs="Times New Roman"/>
          <w:b w:val="0"/>
          <w:bCs w:val="0"/>
          <w:sz w:val="32"/>
          <w:szCs w:val="32"/>
        </w:rPr>
        <w:t>提升</w:t>
      </w:r>
      <w:r>
        <w:rPr>
          <w:rFonts w:hint="eastAsia" w:ascii="Times New Roman" w:hAnsi="Times New Roman" w:eastAsia="仿宋_GB2312" w:cs="Times New Roman"/>
          <w:b w:val="0"/>
          <w:bCs w:val="0"/>
          <w:sz w:val="32"/>
          <w:szCs w:val="32"/>
          <w:lang w:val="en-US" w:eastAsia="zh-CN"/>
        </w:rPr>
        <w:t>推进</w:t>
      </w:r>
      <w:r>
        <w:rPr>
          <w:rFonts w:hint="default" w:ascii="Times New Roman" w:hAnsi="Times New Roman" w:eastAsia="仿宋_GB2312" w:cs="Times New Roman"/>
          <w:b w:val="0"/>
          <w:bCs w:val="0"/>
          <w:sz w:val="32"/>
          <w:szCs w:val="32"/>
        </w:rPr>
        <w:t>工作领导小组</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附件1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，统筹协调</w:t>
      </w:r>
      <w:r>
        <w:rPr>
          <w:rFonts w:hint="eastAsia" w:ascii="Times New Roman" w:hAnsi="Times New Roman" w:eastAsia="仿宋_GB2312" w:cs="Times New Roman"/>
          <w:b w:val="0"/>
          <w:bCs w:val="0"/>
          <w:sz w:val="32"/>
          <w:szCs w:val="32"/>
          <w:lang w:val="en-US" w:eastAsia="zh-CN"/>
        </w:rPr>
        <w:t>城区农贸市场改造提升工作</w:t>
      </w:r>
      <w:r>
        <w:rPr>
          <w:rFonts w:hint="default" w:ascii="Times New Roman" w:hAnsi="Times New Roman" w:eastAsia="仿宋_GB2312" w:cs="Times New Roman"/>
          <w:b w:val="0"/>
          <w:bCs w:val="0"/>
          <w:sz w:val="32"/>
          <w:szCs w:val="32"/>
        </w:rPr>
        <w:t>，及时解决工作中存在的问题和困难。</w:t>
      </w:r>
      <w:r>
        <w:rPr>
          <w:rFonts w:hint="eastAsia" w:ascii="Times New Roman" w:hAnsi="Times New Roman" w:eastAsia="仿宋_GB2312" w:cs="Times New Roman"/>
          <w:b w:val="0"/>
          <w:bCs w:val="0"/>
          <w:sz w:val="32"/>
          <w:szCs w:val="32"/>
          <w:lang w:val="en-US" w:eastAsia="zh-CN"/>
        </w:rPr>
        <w:t>针对</w:t>
      </w:r>
      <w:r>
        <w:rPr>
          <w:rFonts w:hint="default" w:ascii="Times New Roman" w:hAnsi="Times New Roman" w:eastAsia="仿宋_GB2312" w:cs="Times New Roman"/>
          <w:b w:val="0"/>
          <w:bCs w:val="0"/>
          <w:sz w:val="32"/>
          <w:szCs w:val="32"/>
        </w:rPr>
        <w:t>每个</w:t>
      </w:r>
      <w:r>
        <w:rPr>
          <w:rFonts w:hint="eastAsia" w:ascii="Times New Roman" w:hAnsi="Times New Roman" w:eastAsia="仿宋_GB2312" w:cs="Times New Roman"/>
          <w:b w:val="0"/>
          <w:bCs w:val="0"/>
          <w:sz w:val="32"/>
          <w:szCs w:val="32"/>
          <w:lang w:val="en-US" w:eastAsia="zh-CN"/>
        </w:rPr>
        <w:t>农贸市场制定</w:t>
      </w:r>
      <w:r>
        <w:rPr>
          <w:rFonts w:hint="default" w:ascii="Times New Roman" w:hAnsi="Times New Roman" w:eastAsia="仿宋_GB2312" w:cs="Times New Roman"/>
          <w:b w:val="0"/>
          <w:bCs w:val="0"/>
          <w:sz w:val="32"/>
          <w:szCs w:val="32"/>
        </w:rPr>
        <w:t>切实可行</w:t>
      </w:r>
      <w:r>
        <w:rPr>
          <w:rFonts w:hint="default" w:ascii="Times New Roman" w:hAnsi="Times New Roman" w:eastAsia="仿宋_GB2312" w:cs="Times New Roman"/>
          <w:b w:val="0"/>
          <w:bCs w:val="0"/>
          <w:sz w:val="32"/>
          <w:szCs w:val="32"/>
          <w:lang w:eastAsia="zh-CN"/>
        </w:rPr>
        <w:t>的</w:t>
      </w:r>
      <w:r>
        <w:rPr>
          <w:rFonts w:hint="default" w:ascii="Times New Roman" w:hAnsi="Times New Roman" w:eastAsia="仿宋_GB2312" w:cs="Times New Roman"/>
          <w:b w:val="0"/>
          <w:bCs w:val="0"/>
          <w:sz w:val="32"/>
          <w:szCs w:val="32"/>
        </w:rPr>
        <w:t>实施方案，明确时间节点</w:t>
      </w:r>
      <w:r>
        <w:rPr>
          <w:rFonts w:hint="eastAsia" w:ascii="Times New Roman" w:hAnsi="Times New Roman" w:eastAsia="仿宋_GB2312" w:cs="Times New Roman"/>
          <w:b w:val="0"/>
          <w:bCs w:val="0"/>
          <w:sz w:val="32"/>
          <w:szCs w:val="32"/>
          <w:lang w:val="en-US" w:eastAsia="zh-CN"/>
        </w:rPr>
        <w:t>和推进</w:t>
      </w:r>
      <w:r>
        <w:rPr>
          <w:rFonts w:hint="default" w:ascii="Times New Roman" w:hAnsi="Times New Roman" w:eastAsia="仿宋_GB2312" w:cs="Times New Roman"/>
          <w:b w:val="0"/>
          <w:bCs w:val="0"/>
          <w:sz w:val="32"/>
          <w:szCs w:val="32"/>
        </w:rPr>
        <w:t>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楷体_GB2312" w:cs="Times New Roman"/>
          <w:b w:val="0"/>
          <w:bCs w:val="0"/>
          <w:sz w:val="32"/>
          <w:szCs w:val="32"/>
          <w:lang w:eastAsia="zh-CN"/>
        </w:rPr>
        <w:t>（二）</w:t>
      </w:r>
      <w:r>
        <w:rPr>
          <w:rFonts w:hint="eastAsia" w:ascii="Times New Roman" w:hAnsi="Times New Roman" w:eastAsia="楷体_GB2312" w:cs="Times New Roman"/>
          <w:b w:val="0"/>
          <w:bCs w:val="0"/>
          <w:sz w:val="32"/>
          <w:szCs w:val="32"/>
          <w:lang w:val="en-US" w:eastAsia="zh-CN"/>
        </w:rPr>
        <w:t>落实</w:t>
      </w:r>
      <w:r>
        <w:rPr>
          <w:rFonts w:hint="default" w:ascii="Times New Roman" w:hAnsi="Times New Roman" w:eastAsia="楷体_GB2312" w:cs="Times New Roman"/>
          <w:b w:val="0"/>
          <w:bCs w:val="0"/>
          <w:sz w:val="32"/>
          <w:szCs w:val="32"/>
          <w:lang w:eastAsia="zh-CN"/>
        </w:rPr>
        <w:t>扶持政策。</w:t>
      </w:r>
      <w:r>
        <w:rPr>
          <w:rFonts w:hint="default" w:ascii="Times New Roman" w:hAnsi="Times New Roman" w:eastAsia="仿宋_GB2312" w:cs="Times New Roman"/>
          <w:b w:val="0"/>
          <w:bCs w:val="0"/>
          <w:sz w:val="32"/>
          <w:szCs w:val="32"/>
        </w:rPr>
        <w:t>县财政安排</w:t>
      </w:r>
      <w:r>
        <w:rPr>
          <w:rFonts w:hint="default" w:ascii="Times New Roman" w:hAnsi="Times New Roman" w:eastAsia="仿宋_GB2312" w:cs="Times New Roman"/>
          <w:b w:val="0"/>
          <w:bCs w:val="0"/>
          <w:sz w:val="32"/>
          <w:szCs w:val="32"/>
          <w:lang w:val="en-US" w:eastAsia="zh-CN"/>
        </w:rPr>
        <w:t>500万元</w:t>
      </w:r>
      <w:r>
        <w:rPr>
          <w:rFonts w:hint="default" w:ascii="Times New Roman" w:hAnsi="Times New Roman" w:eastAsia="仿宋_GB2312" w:cs="Times New Roman"/>
          <w:b w:val="0"/>
          <w:bCs w:val="0"/>
          <w:sz w:val="32"/>
          <w:szCs w:val="32"/>
        </w:rPr>
        <w:t>专项资金，对</w:t>
      </w:r>
      <w:r>
        <w:rPr>
          <w:rFonts w:hint="eastAsia" w:ascii="Times New Roman" w:hAnsi="Times New Roman" w:eastAsia="仿宋_GB2312" w:cs="Times New Roman"/>
          <w:b w:val="0"/>
          <w:bCs w:val="0"/>
          <w:sz w:val="32"/>
          <w:szCs w:val="32"/>
          <w:lang w:val="en-US" w:eastAsia="zh-CN"/>
        </w:rPr>
        <w:t>完成</w:t>
      </w:r>
      <w:r>
        <w:rPr>
          <w:rFonts w:hint="default" w:ascii="Times New Roman" w:hAnsi="Times New Roman" w:eastAsia="仿宋_GB2312" w:cs="Times New Roman"/>
          <w:b w:val="0"/>
          <w:bCs w:val="0"/>
          <w:sz w:val="32"/>
          <w:szCs w:val="32"/>
        </w:rPr>
        <w:t>改造</w:t>
      </w:r>
      <w:r>
        <w:rPr>
          <w:rFonts w:hint="eastAsia" w:ascii="Times New Roman" w:hAnsi="Times New Roman" w:eastAsia="仿宋_GB2312" w:cs="Times New Roman"/>
          <w:b w:val="0"/>
          <w:bCs w:val="0"/>
          <w:sz w:val="32"/>
          <w:szCs w:val="32"/>
          <w:lang w:val="en-US" w:eastAsia="zh-CN"/>
        </w:rPr>
        <w:t>提升并</w:t>
      </w:r>
      <w:r>
        <w:rPr>
          <w:rFonts w:hint="default" w:ascii="Times New Roman" w:hAnsi="Times New Roman" w:eastAsia="仿宋_GB2312" w:cs="Times New Roman"/>
          <w:b w:val="0"/>
          <w:bCs w:val="0"/>
          <w:sz w:val="32"/>
          <w:szCs w:val="32"/>
        </w:rPr>
        <w:t>验收合格的农贸市场</w:t>
      </w:r>
      <w:r>
        <w:rPr>
          <w:rFonts w:hint="default" w:ascii="Times New Roman" w:hAnsi="Times New Roman" w:eastAsia="仿宋_GB2312" w:cs="Times New Roman"/>
          <w:b w:val="0"/>
          <w:bCs w:val="0"/>
          <w:sz w:val="32"/>
          <w:szCs w:val="32"/>
          <w:lang w:val="en-US" w:eastAsia="zh-CN"/>
        </w:rPr>
        <w:t>开办方进行</w:t>
      </w:r>
      <w:r>
        <w:rPr>
          <w:rFonts w:hint="default" w:ascii="Times New Roman" w:hAnsi="Times New Roman" w:eastAsia="仿宋_GB2312" w:cs="Times New Roman"/>
          <w:b w:val="0"/>
          <w:bCs w:val="0"/>
          <w:sz w:val="32"/>
          <w:szCs w:val="32"/>
        </w:rPr>
        <w:t>补助</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具体</w:t>
      </w:r>
      <w:r>
        <w:rPr>
          <w:rFonts w:hint="eastAsia" w:ascii="Times New Roman" w:hAnsi="Times New Roman" w:eastAsia="仿宋_GB2312" w:cs="Times New Roman"/>
          <w:b w:val="0"/>
          <w:bCs w:val="0"/>
          <w:sz w:val="32"/>
          <w:szCs w:val="32"/>
          <w:lang w:val="en-US" w:eastAsia="zh-CN"/>
        </w:rPr>
        <w:t>配套</w:t>
      </w:r>
      <w:r>
        <w:rPr>
          <w:rFonts w:hint="default" w:ascii="Times New Roman" w:hAnsi="Times New Roman" w:eastAsia="仿宋_GB2312" w:cs="Times New Roman"/>
          <w:b w:val="0"/>
          <w:bCs w:val="0"/>
          <w:sz w:val="32"/>
          <w:szCs w:val="32"/>
          <w:lang w:val="en-US" w:eastAsia="zh-CN"/>
        </w:rPr>
        <w:t>补助标准</w:t>
      </w:r>
      <w:r>
        <w:rPr>
          <w:rFonts w:hint="eastAsia" w:ascii="Times New Roman" w:hAnsi="Times New Roman" w:eastAsia="仿宋_GB2312" w:cs="Times New Roman"/>
          <w:b w:val="0"/>
          <w:bCs w:val="0"/>
          <w:sz w:val="32"/>
          <w:szCs w:val="32"/>
          <w:lang w:val="en-US" w:eastAsia="zh-CN"/>
        </w:rPr>
        <w:t>依据市级奖励细则</w:t>
      </w:r>
      <w:r>
        <w:rPr>
          <w:rFonts w:hint="default" w:ascii="Times New Roman" w:hAnsi="Times New Roman" w:eastAsia="仿宋_GB2312" w:cs="Times New Roman"/>
          <w:b w:val="0"/>
          <w:bCs w:val="0"/>
          <w:sz w:val="32"/>
          <w:szCs w:val="32"/>
          <w:lang w:val="en-US" w:eastAsia="zh-CN"/>
        </w:rPr>
        <w:t>另行制定。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（三）强化督</w:t>
      </w:r>
      <w:r>
        <w:rPr>
          <w:rFonts w:hint="default" w:ascii="Times New Roman" w:hAnsi="Times New Roman" w:eastAsia="楷体_GB2312" w:cs="Times New Roman"/>
          <w:b w:val="0"/>
          <w:bCs w:val="0"/>
          <w:sz w:val="32"/>
          <w:szCs w:val="32"/>
          <w:lang w:val="en-US" w:eastAsia="zh-CN"/>
        </w:rPr>
        <w:t>查</w:t>
      </w:r>
      <w:r>
        <w:rPr>
          <w:rFonts w:hint="default" w:ascii="Times New Roman" w:hAnsi="Times New Roman" w:eastAsia="楷体_GB2312" w:cs="Times New Roman"/>
          <w:b w:val="0"/>
          <w:bCs w:val="0"/>
          <w:sz w:val="32"/>
          <w:szCs w:val="32"/>
          <w:lang w:eastAsia="zh-CN"/>
        </w:rPr>
        <w:t>考核。</w:t>
      </w:r>
      <w:r>
        <w:rPr>
          <w:rFonts w:hint="eastAsia" w:ascii="Times New Roman" w:hAnsi="Times New Roman" w:eastAsia="仿宋_GB2312" w:cs="Times New Roman"/>
          <w:b w:val="0"/>
          <w:bCs w:val="0"/>
          <w:sz w:val="32"/>
          <w:szCs w:val="32"/>
          <w:lang w:val="en-US" w:eastAsia="zh-CN"/>
        </w:rPr>
        <w:t>领导小组办公室会同有关部门加大督导力度，健全推进机制，强化责任落实，对于重视不够、落实不力的，要专项督办、限期整改</w:t>
      </w:r>
      <w:r>
        <w:rPr>
          <w:rFonts w:hint="eastAsia" w:ascii="Times New Roman" w:hAnsi="Times New Roman" w:eastAsia="仿宋_GB2312" w:cs="Times New Roman"/>
          <w:b w:val="0"/>
          <w:bCs w:val="0"/>
          <w:sz w:val="32"/>
          <w:szCs w:val="32"/>
          <w:u w:val="none"/>
          <w:lang w:val="en-US" w:eastAsia="zh-CN"/>
        </w:rPr>
        <w:t>。该项工作完成情况列入年度考核事项，各街道、各有关部门、单位</w:t>
      </w:r>
      <w:r>
        <w:rPr>
          <w:rFonts w:hint="eastAsia" w:ascii="Times New Roman" w:hAnsi="Times New Roman" w:eastAsia="仿宋_GB2312" w:cs="Times New Roman"/>
          <w:b w:val="0"/>
          <w:bCs w:val="0"/>
          <w:sz w:val="32"/>
          <w:szCs w:val="32"/>
          <w:lang w:val="en-US" w:eastAsia="zh-CN"/>
        </w:rPr>
        <w:t>要及时总结经验</w:t>
      </w:r>
      <w:r>
        <w:rPr>
          <w:rFonts w:hint="default" w:ascii="Times New Roman" w:hAnsi="Times New Roman" w:eastAsia="仿宋_GB2312" w:cs="Times New Roman"/>
          <w:b w:val="0"/>
          <w:bCs w:val="0"/>
          <w:sz w:val="32"/>
          <w:szCs w:val="32"/>
        </w:rPr>
        <w:t>、示范推广，适时开展成果验收。</w:t>
      </w:r>
    </w:p>
    <w:p>
      <w:pPr>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6"/>
          <w:sz w:val="32"/>
          <w:szCs w:val="32"/>
          <w:lang w:val="en-US" w:eastAsia="zh-CN"/>
        </w:rPr>
      </w:pPr>
      <w:r>
        <w:rPr>
          <w:rFonts w:hint="default" w:ascii="Times New Roman" w:hAnsi="Times New Roman" w:eastAsia="仿宋_GB2312" w:cs="Times New Roman"/>
          <w:b w:val="0"/>
          <w:bCs w:val="0"/>
          <w:color w:val="000000"/>
          <w:sz w:val="32"/>
          <w:szCs w:val="32"/>
          <w:lang w:eastAsia="zh-CN"/>
        </w:rPr>
        <w:t>附件：</w:t>
      </w:r>
      <w:r>
        <w:rPr>
          <w:rFonts w:hint="default" w:ascii="Times New Roman" w:hAnsi="Times New Roman" w:eastAsia="仿宋_GB2312" w:cs="Times New Roman"/>
          <w:b w:val="0"/>
          <w:bCs w:val="0"/>
          <w:color w:val="000000"/>
          <w:sz w:val="32"/>
          <w:szCs w:val="32"/>
          <w:lang w:val="en-US" w:eastAsia="zh-CN"/>
        </w:rPr>
        <w:t>1.沂源县</w:t>
      </w:r>
      <w:r>
        <w:rPr>
          <w:rFonts w:hint="default" w:ascii="Times New Roman" w:hAnsi="Times New Roman" w:eastAsia="仿宋_GB2312" w:cs="Times New Roman"/>
          <w:b w:val="0"/>
          <w:bCs w:val="0"/>
          <w:color w:val="000000"/>
          <w:spacing w:val="-6"/>
          <w:sz w:val="32"/>
          <w:szCs w:val="32"/>
          <w:lang w:val="en-US" w:eastAsia="zh-CN"/>
        </w:rPr>
        <w:t>城区农贸市场改造提升推进工作领导小组</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924" w:firstLineChars="300"/>
        <w:jc w:val="both"/>
        <w:textAlignment w:val="auto"/>
        <w:rPr>
          <w:rFonts w:hint="default" w:ascii="Times New Roman" w:hAnsi="Times New Roman" w:eastAsia="仿宋_GB2312" w:cs="Times New Roman"/>
          <w:b w:val="0"/>
          <w:bCs w:val="0"/>
          <w:color w:val="000000"/>
          <w:spacing w:val="-6"/>
          <w:sz w:val="32"/>
          <w:szCs w:val="32"/>
          <w:lang w:val="en-US" w:eastAsia="zh-CN"/>
        </w:rPr>
      </w:pPr>
      <w:r>
        <w:rPr>
          <w:rFonts w:hint="default" w:ascii="Times New Roman" w:hAnsi="Times New Roman" w:eastAsia="仿宋_GB2312" w:cs="Times New Roman"/>
          <w:b w:val="0"/>
          <w:bCs w:val="0"/>
          <w:color w:val="000000"/>
          <w:spacing w:val="-6"/>
          <w:sz w:val="32"/>
          <w:szCs w:val="32"/>
          <w:lang w:val="en-US" w:eastAsia="zh-CN"/>
        </w:rPr>
        <w:t xml:space="preserve">    </w:t>
      </w:r>
      <w:r>
        <w:rPr>
          <w:rFonts w:hint="eastAsia" w:ascii="Times New Roman" w:hAnsi="Times New Roman" w:eastAsia="仿宋_GB2312" w:cs="Times New Roman"/>
          <w:b w:val="0"/>
          <w:bCs w:val="0"/>
          <w:color w:val="000000"/>
          <w:spacing w:val="-6"/>
          <w:sz w:val="32"/>
          <w:szCs w:val="32"/>
          <w:lang w:val="en-US" w:eastAsia="zh-CN"/>
        </w:rPr>
        <w:t xml:space="preserve"> </w:t>
      </w:r>
      <w:r>
        <w:rPr>
          <w:rFonts w:hint="default" w:ascii="Times New Roman" w:hAnsi="Times New Roman" w:eastAsia="仿宋_GB2312" w:cs="Times New Roman"/>
          <w:b w:val="0"/>
          <w:bCs w:val="0"/>
          <w:color w:val="000000"/>
          <w:spacing w:val="-6"/>
          <w:sz w:val="32"/>
          <w:szCs w:val="32"/>
          <w:lang w:val="en-US" w:eastAsia="zh-CN"/>
        </w:rPr>
        <w:t>2.拟改造提升</w:t>
      </w:r>
      <w:r>
        <w:rPr>
          <w:rFonts w:hint="eastAsia" w:ascii="Times New Roman" w:hAnsi="Times New Roman" w:eastAsia="仿宋_GB2312" w:cs="Times New Roman"/>
          <w:b w:val="0"/>
          <w:bCs w:val="0"/>
          <w:color w:val="000000"/>
          <w:spacing w:val="-6"/>
          <w:sz w:val="32"/>
          <w:szCs w:val="32"/>
          <w:lang w:val="en-US" w:eastAsia="zh-CN"/>
        </w:rPr>
        <w:t>的</w:t>
      </w:r>
      <w:r>
        <w:rPr>
          <w:rFonts w:hint="default" w:ascii="Times New Roman" w:hAnsi="Times New Roman" w:eastAsia="仿宋_GB2312" w:cs="Times New Roman"/>
          <w:b w:val="0"/>
          <w:bCs w:val="0"/>
          <w:color w:val="000000"/>
          <w:spacing w:val="-6"/>
          <w:sz w:val="32"/>
          <w:szCs w:val="32"/>
          <w:lang w:val="en-US" w:eastAsia="zh-CN"/>
        </w:rPr>
        <w:t>城区农贸市场名单</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rPr>
          <w:rFonts w:hint="default" w:ascii="Times New Roman" w:hAnsi="Times New Roman" w:eastAsia="仿宋_GB2312"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lang w:val="en-US" w:eastAsia="zh-CN"/>
        </w:rPr>
      </w:pPr>
      <w:r>
        <w:rPr>
          <w:rStyle w:val="11"/>
          <w:rFonts w:hint="default" w:ascii="Times New Roman" w:hAnsi="Times New Roman" w:eastAsia="仿宋" w:cs="Times New Roman"/>
          <w:b w:val="0"/>
          <w:bCs w:val="0"/>
          <w:sz w:val="32"/>
          <w:szCs w:val="32"/>
        </w:rPr>
        <w:t xml:space="preserve"> </w:t>
      </w:r>
      <w:r>
        <w:rPr>
          <w:rStyle w:val="11"/>
          <w:rFonts w:hint="default" w:ascii="Times New Roman" w:hAnsi="Times New Roman" w:eastAsia="仿宋"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0" w:firstLineChars="15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沂源县人民政府办公室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2021年</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lang w:val="en-US" w:eastAsia="zh-CN"/>
        </w:rPr>
      </w:pPr>
      <w:r>
        <w:rPr>
          <w:rFonts w:hint="eastAsia" w:ascii="Times New Roman" w:hAnsi="Times New Roman" w:eastAsia="仿宋_GB2312" w:cs="Times New Roman"/>
          <w:b w:val="0"/>
          <w:bCs w:val="0"/>
          <w:sz w:val="32"/>
          <w:szCs w:val="32"/>
          <w:lang w:val="en-US"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简体" w:cs="Times New Roman"/>
          <w:b w:val="0"/>
          <w:bCs w:val="0"/>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沂源县城区农贸市场改造提升推进工作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领 导 小 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 xml:space="preserve">    一、领导小组成员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组  长：</w:t>
      </w:r>
      <w:r>
        <w:rPr>
          <w:rFonts w:hint="default" w:ascii="Times New Roman" w:hAnsi="Times New Roman" w:eastAsia="仿宋_GB2312" w:cs="Times New Roman"/>
          <w:b w:val="0"/>
          <w:bCs w:val="0"/>
          <w:color w:val="000000"/>
          <w:sz w:val="32"/>
          <w:szCs w:val="32"/>
          <w:lang w:val="en-US" w:eastAsia="zh-CN"/>
        </w:rPr>
        <w:t>张  涛  县委副书记、县长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副组长：</w:t>
      </w:r>
      <w:r>
        <w:rPr>
          <w:rFonts w:hint="default" w:ascii="Times New Roman" w:hAnsi="Times New Roman" w:eastAsia="仿宋_GB2312" w:cs="Times New Roman"/>
          <w:b w:val="0"/>
          <w:bCs w:val="0"/>
          <w:color w:val="000000"/>
          <w:sz w:val="32"/>
          <w:szCs w:val="32"/>
          <w:lang w:val="en-US" w:eastAsia="zh-CN"/>
        </w:rPr>
        <w:t xml:space="preserve">宋传伟  </w:t>
      </w:r>
      <w:r>
        <w:rPr>
          <w:rFonts w:hint="eastAsia" w:ascii="Times New Roman" w:hAnsi="Times New Roman" w:eastAsia="仿宋_GB2312" w:cs="Times New Roman"/>
          <w:b w:val="0"/>
          <w:bCs w:val="0"/>
          <w:color w:val="000000"/>
          <w:sz w:val="32"/>
          <w:szCs w:val="32"/>
          <w:lang w:val="en-US" w:eastAsia="zh-CN"/>
        </w:rPr>
        <w:t>县政府</w:t>
      </w:r>
      <w:r>
        <w:rPr>
          <w:rFonts w:hint="default" w:ascii="Times New Roman" w:hAnsi="Times New Roman" w:eastAsia="仿宋_GB2312" w:cs="Times New Roman"/>
          <w:b w:val="0"/>
          <w:bCs w:val="0"/>
          <w:color w:val="000000"/>
          <w:sz w:val="32"/>
          <w:szCs w:val="32"/>
          <w:lang w:val="en-US" w:eastAsia="zh-CN"/>
        </w:rPr>
        <w:t>副县长</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燕崖镇党委书记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pacing w:val="-6"/>
          <w:sz w:val="32"/>
          <w:szCs w:val="32"/>
          <w:lang w:val="en-US" w:eastAsia="zh-CN"/>
        </w:rPr>
      </w:pPr>
      <w:r>
        <w:rPr>
          <w:rFonts w:hint="default" w:ascii="Times New Roman" w:hAnsi="Times New Roman" w:eastAsia="黑体" w:cs="Times New Roman"/>
          <w:b w:val="0"/>
          <w:bCs w:val="0"/>
          <w:color w:val="000000"/>
          <w:sz w:val="32"/>
          <w:szCs w:val="32"/>
          <w:lang w:val="en-US" w:eastAsia="zh-CN"/>
        </w:rPr>
        <w:t>成  员：</w:t>
      </w:r>
      <w:r>
        <w:rPr>
          <w:rFonts w:hint="default" w:ascii="Times New Roman" w:hAnsi="Times New Roman" w:eastAsia="仿宋_GB2312" w:cs="Times New Roman"/>
          <w:b w:val="0"/>
          <w:bCs w:val="0"/>
          <w:color w:val="000000"/>
          <w:sz w:val="32"/>
          <w:szCs w:val="32"/>
          <w:lang w:val="en-US" w:eastAsia="zh-CN"/>
        </w:rPr>
        <w:t xml:space="preserve">李民斌 </w:t>
      </w:r>
      <w:r>
        <w:rPr>
          <w:rFonts w:hint="default" w:ascii="Times New Roman" w:hAnsi="Times New Roman" w:eastAsia="黑体"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pacing w:val="-6"/>
          <w:sz w:val="32"/>
          <w:szCs w:val="32"/>
          <w:lang w:val="en-US" w:eastAsia="zh-CN"/>
        </w:rPr>
        <w:t>县政府</w:t>
      </w:r>
      <w:r>
        <w:rPr>
          <w:rFonts w:hint="default" w:ascii="Times New Roman" w:hAnsi="Times New Roman" w:eastAsia="仿宋_GB2312" w:cs="Times New Roman"/>
          <w:b w:val="0"/>
          <w:bCs w:val="0"/>
          <w:color w:val="000000"/>
          <w:spacing w:val="-6"/>
          <w:sz w:val="32"/>
          <w:szCs w:val="32"/>
          <w:lang w:val="en-US" w:eastAsia="zh-CN"/>
        </w:rPr>
        <w:t>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 xml:space="preserve">        马中举  县财政局局长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1920" w:firstLineChars="6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刘  峰  县自然资源局局长</w:t>
      </w:r>
      <w:r>
        <w:rPr>
          <w:rFonts w:hint="eastAsia" w:ascii="Times New Roman" w:hAnsi="Times New Roman" w:eastAsia="仿宋_GB2312" w:cs="Times New Roman"/>
          <w:b w:val="0"/>
          <w:bCs w:val="0"/>
          <w:color w:val="000000"/>
          <w:sz w:val="32"/>
          <w:szCs w:val="32"/>
          <w:lang w:val="en-US" w:eastAsia="zh-CN"/>
        </w:rPr>
        <w:t>、林业局局长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 xml:space="preserve">        孙洪成  县</w:t>
      </w:r>
      <w:r>
        <w:rPr>
          <w:rFonts w:hint="eastAsia" w:ascii="Times New Roman" w:hAnsi="Times New Roman" w:eastAsia="仿宋_GB2312" w:cs="Times New Roman"/>
          <w:b w:val="0"/>
          <w:bCs w:val="0"/>
          <w:color w:val="000000"/>
          <w:sz w:val="32"/>
          <w:szCs w:val="32"/>
          <w:lang w:val="en-US" w:eastAsia="zh-CN"/>
        </w:rPr>
        <w:t>住房城乡建设</w:t>
      </w:r>
      <w:r>
        <w:rPr>
          <w:rFonts w:hint="default" w:ascii="Times New Roman" w:hAnsi="Times New Roman" w:eastAsia="仿宋_GB2312" w:cs="Times New Roman"/>
          <w:b w:val="0"/>
          <w:bCs w:val="0"/>
          <w:color w:val="000000"/>
          <w:sz w:val="32"/>
          <w:szCs w:val="32"/>
          <w:lang w:val="en-US" w:eastAsia="zh-CN"/>
        </w:rPr>
        <w:t>局局长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 xml:space="preserve">        郑继光  县农业农村局局长</w:t>
      </w:r>
      <w:r>
        <w:rPr>
          <w:rFonts w:hint="eastAsia"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sz w:val="32"/>
          <w:szCs w:val="32"/>
        </w:rPr>
        <w:t>扶贫开发办主任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1920" w:firstLineChars="6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王传东  县商务局局长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1920" w:firstLineChars="600"/>
        <w:jc w:val="both"/>
        <w:textAlignment w:val="auto"/>
        <w:rPr>
          <w:rFonts w:hint="eastAsia"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耿  旭  县行政审批服务局局长</w:t>
      </w:r>
      <w:r>
        <w:rPr>
          <w:rFonts w:hint="eastAsia" w:ascii="Times New Roman" w:hAnsi="Times New Roman" w:eastAsia="仿宋_GB2312" w:cs="Times New Roman"/>
          <w:b w:val="0"/>
          <w:bCs w:val="0"/>
          <w:color w:val="000000"/>
          <w:sz w:val="32"/>
          <w:szCs w:val="32"/>
          <w:lang w:val="en-US" w:eastAsia="zh-CN"/>
        </w:rPr>
        <w:t>、政务服务管理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0" w:firstLineChars="1000"/>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1920" w:firstLineChars="6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sz w:val="32"/>
          <w:szCs w:val="32"/>
          <w:vertAlign w:val="baseline"/>
          <w:lang w:val="en-US" w:eastAsia="zh-CN"/>
        </w:rPr>
        <w:t>崔春利</w:t>
      </w:r>
      <w:r>
        <w:rPr>
          <w:rFonts w:hint="default" w:ascii="Times New Roman" w:hAnsi="Times New Roman" w:eastAsia="仿宋_GB2312" w:cs="Times New Roman"/>
          <w:b w:val="0"/>
          <w:bCs w:val="0"/>
          <w:color w:val="000000"/>
          <w:sz w:val="32"/>
          <w:szCs w:val="32"/>
          <w:lang w:val="en-US" w:eastAsia="zh-CN"/>
        </w:rPr>
        <w:t xml:space="preserve">  县市场监管局局长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1920" w:firstLineChars="6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sz w:val="32"/>
          <w:szCs w:val="32"/>
          <w:vertAlign w:val="baseline"/>
          <w:lang w:val="en-US" w:eastAsia="zh-CN"/>
        </w:rPr>
        <w:t>王  锋</w:t>
      </w:r>
      <w:r>
        <w:rPr>
          <w:rFonts w:hint="default" w:ascii="Times New Roman" w:hAnsi="Times New Roman" w:eastAsia="仿宋_GB2312" w:cs="Times New Roman"/>
          <w:b w:val="0"/>
          <w:bCs w:val="0"/>
          <w:color w:val="000000"/>
          <w:sz w:val="32"/>
          <w:szCs w:val="32"/>
          <w:lang w:val="en-US" w:eastAsia="zh-CN"/>
        </w:rPr>
        <w:t xml:space="preserve">  县</w:t>
      </w:r>
      <w:r>
        <w:rPr>
          <w:rFonts w:hint="eastAsia" w:ascii="Times New Roman" w:hAnsi="Times New Roman" w:eastAsia="仿宋_GB2312" w:cs="Times New Roman"/>
          <w:b w:val="0"/>
          <w:bCs w:val="0"/>
          <w:color w:val="000000"/>
          <w:sz w:val="32"/>
          <w:szCs w:val="32"/>
          <w:lang w:val="en-US" w:eastAsia="zh-CN"/>
        </w:rPr>
        <w:t>公安局副局长、</w:t>
      </w:r>
      <w:r>
        <w:rPr>
          <w:rFonts w:hint="default" w:ascii="Times New Roman" w:hAnsi="Times New Roman" w:eastAsia="仿宋_GB2312" w:cs="Times New Roman"/>
          <w:b w:val="0"/>
          <w:bCs w:val="0"/>
          <w:color w:val="000000"/>
          <w:sz w:val="32"/>
          <w:szCs w:val="32"/>
          <w:lang w:val="en-US" w:eastAsia="zh-CN"/>
        </w:rPr>
        <w:t>综合行政执法局局长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1920" w:firstLineChars="6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 xml:space="preserve">杨旭飞  </w:t>
      </w:r>
      <w:r>
        <w:rPr>
          <w:rFonts w:hint="eastAsia" w:ascii="Times New Roman" w:hAnsi="Times New Roman" w:eastAsia="仿宋_GB2312" w:cs="Times New Roman"/>
          <w:b w:val="0"/>
          <w:bCs w:val="0"/>
          <w:color w:val="000000"/>
          <w:sz w:val="32"/>
          <w:szCs w:val="32"/>
          <w:lang w:val="en-US" w:eastAsia="zh-CN"/>
        </w:rPr>
        <w:t>市公安局交通警察支队沂源大队大队长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 xml:space="preserve">        孙俊伟  县消防救援大队政治教导员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1920" w:firstLineChars="6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sz w:val="32"/>
          <w:szCs w:val="32"/>
          <w:vertAlign w:val="baseline"/>
          <w:lang w:val="en-US" w:eastAsia="zh-CN"/>
        </w:rPr>
        <w:t>张志叶</w:t>
      </w:r>
      <w:r>
        <w:rPr>
          <w:rFonts w:hint="default" w:ascii="Times New Roman" w:hAnsi="Times New Roman" w:eastAsia="仿宋_GB2312" w:cs="Times New Roman"/>
          <w:b w:val="0"/>
          <w:bCs w:val="0"/>
          <w:color w:val="000000"/>
          <w:sz w:val="32"/>
          <w:szCs w:val="32"/>
          <w:lang w:val="en-US" w:eastAsia="zh-CN"/>
        </w:rPr>
        <w:t xml:space="preserve">  南麻街道</w:t>
      </w:r>
      <w:r>
        <w:rPr>
          <w:rFonts w:hint="eastAsia" w:ascii="Times New Roman" w:hAnsi="Times New Roman" w:eastAsia="仿宋_GB2312" w:cs="Times New Roman"/>
          <w:b w:val="0"/>
          <w:bCs w:val="0"/>
          <w:color w:val="000000"/>
          <w:sz w:val="32"/>
          <w:szCs w:val="32"/>
          <w:lang w:val="en-US" w:eastAsia="zh-CN"/>
        </w:rPr>
        <w:t>党工委副书记、</w:t>
      </w:r>
      <w:r>
        <w:rPr>
          <w:rFonts w:hint="default" w:ascii="Times New Roman" w:hAnsi="Times New Roman" w:eastAsia="仿宋_GB2312" w:cs="Times New Roman"/>
          <w:b w:val="0"/>
          <w:bCs w:val="0"/>
          <w:color w:val="000000"/>
          <w:sz w:val="32"/>
          <w:szCs w:val="32"/>
          <w:lang w:val="en-US" w:eastAsia="zh-CN"/>
        </w:rPr>
        <w:t>办事处主任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1920" w:firstLineChars="6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sz w:val="32"/>
          <w:szCs w:val="32"/>
          <w:vertAlign w:val="baseline"/>
          <w:lang w:val="en-US" w:eastAsia="zh-CN"/>
        </w:rPr>
        <w:t>崔  强</w:t>
      </w:r>
      <w:r>
        <w:rPr>
          <w:rFonts w:hint="default" w:ascii="Times New Roman" w:hAnsi="Times New Roman" w:eastAsia="仿宋_GB2312" w:cs="Times New Roman"/>
          <w:b w:val="0"/>
          <w:bCs w:val="0"/>
          <w:color w:val="000000"/>
          <w:sz w:val="32"/>
          <w:szCs w:val="32"/>
          <w:lang w:val="en-US" w:eastAsia="zh-CN"/>
        </w:rPr>
        <w:t xml:space="preserve">  历山街道</w:t>
      </w:r>
      <w:r>
        <w:rPr>
          <w:rFonts w:hint="eastAsia" w:ascii="Times New Roman" w:hAnsi="Times New Roman" w:eastAsia="仿宋_GB2312" w:cs="Times New Roman"/>
          <w:b w:val="0"/>
          <w:bCs w:val="0"/>
          <w:color w:val="000000"/>
          <w:sz w:val="32"/>
          <w:szCs w:val="32"/>
          <w:lang w:val="en-US" w:eastAsia="zh-CN"/>
        </w:rPr>
        <w:t>党工委副书记、</w:t>
      </w:r>
      <w:r>
        <w:rPr>
          <w:rFonts w:hint="default" w:ascii="Times New Roman" w:hAnsi="Times New Roman" w:eastAsia="仿宋_GB2312" w:cs="Times New Roman"/>
          <w:b w:val="0"/>
          <w:bCs w:val="0"/>
          <w:color w:val="000000"/>
          <w:sz w:val="32"/>
          <w:szCs w:val="32"/>
          <w:lang w:val="en-US" w:eastAsia="zh-CN"/>
        </w:rPr>
        <w:t>办事处主任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领导小组办公室设在县商务局，王传东同志兼任办公室主任。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二、成员单位职责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南麻街道、历山街道：</w:t>
      </w:r>
      <w:r>
        <w:rPr>
          <w:rFonts w:hint="default" w:ascii="Times New Roman" w:hAnsi="Times New Roman" w:eastAsia="仿宋_GB2312" w:cs="Times New Roman"/>
          <w:b w:val="0"/>
          <w:bCs w:val="0"/>
          <w:sz w:val="32"/>
          <w:szCs w:val="32"/>
        </w:rPr>
        <w:t>落实属地管理责任，统筹规划市场周边交通、卫生和停车等</w:t>
      </w:r>
      <w:r>
        <w:rPr>
          <w:rFonts w:hint="default" w:ascii="Times New Roman" w:hAnsi="Times New Roman" w:eastAsia="仿宋_GB2312" w:cs="Times New Roman"/>
          <w:b w:val="0"/>
          <w:bCs w:val="0"/>
          <w:sz w:val="32"/>
          <w:szCs w:val="32"/>
          <w:lang w:val="en-US" w:eastAsia="zh-CN"/>
        </w:rPr>
        <w:t>事宜</w:t>
      </w:r>
      <w:r>
        <w:rPr>
          <w:rFonts w:hint="default" w:ascii="Times New Roman" w:hAnsi="Times New Roman" w:eastAsia="仿宋_GB2312" w:cs="Times New Roman"/>
          <w:b w:val="0"/>
          <w:bCs w:val="0"/>
          <w:sz w:val="32"/>
          <w:szCs w:val="32"/>
        </w:rPr>
        <w:t>；负责辖区</w:t>
      </w:r>
      <w:r>
        <w:rPr>
          <w:rFonts w:hint="eastAsia" w:ascii="Times New Roman" w:hAnsi="Times New Roman" w:eastAsia="仿宋_GB2312" w:cs="Times New Roman"/>
          <w:b w:val="0"/>
          <w:bCs w:val="0"/>
          <w:sz w:val="32"/>
          <w:szCs w:val="32"/>
          <w:lang w:val="en-US" w:eastAsia="zh-CN"/>
        </w:rPr>
        <w:t>农贸</w:t>
      </w:r>
      <w:r>
        <w:rPr>
          <w:rFonts w:hint="default" w:ascii="Times New Roman" w:hAnsi="Times New Roman" w:eastAsia="仿宋_GB2312" w:cs="Times New Roman"/>
          <w:b w:val="0"/>
          <w:bCs w:val="0"/>
          <w:sz w:val="32"/>
          <w:szCs w:val="32"/>
        </w:rPr>
        <w:t>市场改造时商户临时安置；检查督促农贸市场改造提升项目进度，确保改造中不发生违建抢建等行为。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县商务局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负责牵头</w:t>
      </w:r>
      <w:r>
        <w:rPr>
          <w:rFonts w:hint="eastAsia" w:ascii="Times New Roman" w:hAnsi="Times New Roman" w:eastAsia="仿宋_GB2312" w:cs="Times New Roman"/>
          <w:b w:val="0"/>
          <w:bCs w:val="0"/>
          <w:sz w:val="32"/>
          <w:szCs w:val="32"/>
          <w:lang w:val="en-US" w:eastAsia="zh-CN"/>
        </w:rPr>
        <w:t>抓好</w:t>
      </w:r>
      <w:r>
        <w:rPr>
          <w:rFonts w:hint="default" w:ascii="Times New Roman" w:hAnsi="Times New Roman" w:eastAsia="仿宋_GB2312" w:cs="Times New Roman"/>
          <w:b w:val="0"/>
          <w:bCs w:val="0"/>
          <w:sz w:val="32"/>
          <w:szCs w:val="32"/>
        </w:rPr>
        <w:t>城区</w:t>
      </w:r>
      <w:r>
        <w:rPr>
          <w:rFonts w:hint="eastAsia" w:ascii="Times New Roman" w:hAnsi="Times New Roman" w:eastAsia="仿宋_GB2312" w:cs="Times New Roman"/>
          <w:b w:val="0"/>
          <w:bCs w:val="0"/>
          <w:sz w:val="32"/>
          <w:szCs w:val="32"/>
          <w:lang w:val="en-US" w:eastAsia="zh-CN"/>
        </w:rPr>
        <w:t>6处</w:t>
      </w:r>
      <w:r>
        <w:rPr>
          <w:rFonts w:hint="default" w:ascii="Times New Roman" w:hAnsi="Times New Roman" w:eastAsia="仿宋_GB2312" w:cs="Times New Roman"/>
          <w:b w:val="0"/>
          <w:bCs w:val="0"/>
          <w:sz w:val="32"/>
          <w:szCs w:val="32"/>
        </w:rPr>
        <w:t>农贸市场改造提升工作；定期对各街道农贸市场改造提升进展情况进行调度、督导；指导全</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城区农贸市场进行规范</w:t>
      </w:r>
      <w:r>
        <w:rPr>
          <w:rFonts w:hint="eastAsia" w:ascii="Times New Roman" w:hAnsi="Times New Roman" w:eastAsia="仿宋_GB2312" w:cs="Times New Roman"/>
          <w:b w:val="0"/>
          <w:bCs w:val="0"/>
          <w:sz w:val="32"/>
          <w:szCs w:val="32"/>
          <w:lang w:val="en-US" w:eastAsia="zh-CN"/>
        </w:rPr>
        <w:t>化</w:t>
      </w:r>
      <w:r>
        <w:rPr>
          <w:rFonts w:hint="default" w:ascii="Times New Roman" w:hAnsi="Times New Roman" w:eastAsia="仿宋_GB2312" w:cs="Times New Roman"/>
          <w:b w:val="0"/>
          <w:bCs w:val="0"/>
          <w:sz w:val="32"/>
          <w:szCs w:val="32"/>
        </w:rPr>
        <w:t>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rPr>
        <w:t>县财政局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负责将农贸市场改造提升所需资金列入年度预算予以保障，</w:t>
      </w:r>
      <w:r>
        <w:rPr>
          <w:rFonts w:hint="default" w:ascii="Times New Roman" w:hAnsi="Times New Roman" w:eastAsia="仿宋_GB2312" w:cs="Times New Roman"/>
          <w:b w:val="0"/>
          <w:bCs w:val="0"/>
          <w:sz w:val="32"/>
          <w:szCs w:val="32"/>
          <w:u w:val="none"/>
        </w:rPr>
        <w:t>配合</w:t>
      </w:r>
      <w:r>
        <w:rPr>
          <w:rFonts w:hint="eastAsia" w:ascii="Times New Roman" w:hAnsi="Times New Roman" w:eastAsia="仿宋_GB2312" w:cs="Times New Roman"/>
          <w:b w:val="0"/>
          <w:bCs w:val="0"/>
          <w:sz w:val="32"/>
          <w:szCs w:val="32"/>
          <w:u w:val="none"/>
          <w:lang w:val="en-US" w:eastAsia="zh-CN"/>
        </w:rPr>
        <w:t>县商务局</w:t>
      </w:r>
      <w:r>
        <w:rPr>
          <w:rFonts w:hint="default" w:ascii="Times New Roman" w:hAnsi="Times New Roman" w:eastAsia="仿宋_GB2312" w:cs="Times New Roman"/>
          <w:b w:val="0"/>
          <w:bCs w:val="0"/>
          <w:sz w:val="32"/>
          <w:szCs w:val="32"/>
          <w:u w:val="none"/>
        </w:rPr>
        <w:t>加快预算执行。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县自然资源局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负责新建农贸市场项目建设用地保障和规划许可手续办理工作。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县住房城乡建设局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对</w:t>
      </w:r>
      <w:r>
        <w:rPr>
          <w:rFonts w:hint="eastAsia" w:ascii="Times New Roman" w:hAnsi="Times New Roman" w:eastAsia="仿宋_GB2312" w:cs="Times New Roman"/>
          <w:b w:val="0"/>
          <w:bCs w:val="0"/>
          <w:sz w:val="32"/>
          <w:szCs w:val="32"/>
          <w:lang w:eastAsia="zh-CN"/>
        </w:rPr>
        <w:t>依法新建</w:t>
      </w:r>
      <w:r>
        <w:rPr>
          <w:rFonts w:hint="default" w:ascii="Times New Roman" w:hAnsi="Times New Roman" w:eastAsia="仿宋_GB2312" w:cs="Times New Roman"/>
          <w:b w:val="0"/>
          <w:bCs w:val="0"/>
          <w:sz w:val="32"/>
          <w:szCs w:val="32"/>
        </w:rPr>
        <w:t>农贸市场中限额以上的房屋建筑工程依法依规进行工程质量监督、施工安全监督、消防验收、消防备案和抽查工作。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县农业农村局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负责从源头</w:t>
      </w:r>
      <w:r>
        <w:rPr>
          <w:rFonts w:hint="eastAsia" w:ascii="Times New Roman" w:hAnsi="Times New Roman" w:eastAsia="仿宋_GB2312" w:cs="Times New Roman"/>
          <w:b w:val="0"/>
          <w:bCs w:val="0"/>
          <w:sz w:val="32"/>
          <w:szCs w:val="32"/>
          <w:lang w:val="en-US" w:eastAsia="zh-CN"/>
        </w:rPr>
        <w:t>上</w:t>
      </w:r>
      <w:r>
        <w:rPr>
          <w:rFonts w:hint="default" w:ascii="Times New Roman" w:hAnsi="Times New Roman" w:eastAsia="仿宋_GB2312" w:cs="Times New Roman"/>
          <w:b w:val="0"/>
          <w:bCs w:val="0"/>
          <w:sz w:val="32"/>
          <w:szCs w:val="32"/>
        </w:rPr>
        <w:t>保障农贸市场农产品供应和质量。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县行政审批服务局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负责建筑工程施工许可证核发，建设工程消防设计审查。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县市场监管局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负责</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rPr>
        <w:t>农贸市场商品交易行为、竞争行为的监管；加强经营主体资格、食品安全、产品质量、计量器具、价格及消费维权方面</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rPr>
        <w:t>监督管理，依法查处违法违规交易行为；指导建立健全食品安全管理制度和快速检测机制。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县综合行政执法局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负责指导农贸市场建立</w:t>
      </w:r>
      <w:r>
        <w:rPr>
          <w:rFonts w:hint="eastAsia" w:ascii="Times New Roman" w:hAnsi="Times New Roman" w:eastAsia="仿宋_GB2312" w:cs="Times New Roman"/>
          <w:b w:val="0"/>
          <w:bCs w:val="0"/>
          <w:sz w:val="32"/>
          <w:szCs w:val="32"/>
          <w:lang w:val="en-US" w:eastAsia="zh-CN"/>
        </w:rPr>
        <w:t>以垃圾分类管理为重点内容的</w:t>
      </w:r>
      <w:r>
        <w:rPr>
          <w:rFonts w:hint="default" w:ascii="Times New Roman" w:hAnsi="Times New Roman" w:eastAsia="仿宋_GB2312" w:cs="Times New Roman"/>
          <w:b w:val="0"/>
          <w:bCs w:val="0"/>
          <w:sz w:val="32"/>
          <w:szCs w:val="32"/>
        </w:rPr>
        <w:t>市容环境卫生自治机制</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加强</w:t>
      </w:r>
      <w:r>
        <w:rPr>
          <w:rFonts w:hint="default" w:ascii="Times New Roman" w:hAnsi="Times New Roman" w:eastAsia="仿宋_GB2312" w:cs="Times New Roman"/>
          <w:b w:val="0"/>
          <w:bCs w:val="0"/>
          <w:sz w:val="32"/>
          <w:szCs w:val="32"/>
        </w:rPr>
        <w:t>对农贸市场外围环境</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rPr>
        <w:t>治理</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rPr>
        <w:t>市场周边违章搭建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流动摊点的管理。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u w:val="single"/>
          <w:lang w:eastAsia="zh-CN"/>
        </w:rPr>
      </w:pPr>
      <w:r>
        <w:rPr>
          <w:rFonts w:hint="eastAsia" w:ascii="Times New Roman" w:hAnsi="Times New Roman" w:eastAsia="仿宋_GB2312" w:cs="Times New Roman"/>
          <w:b w:val="0"/>
          <w:bCs w:val="0"/>
          <w:color w:val="000000"/>
          <w:sz w:val="32"/>
          <w:szCs w:val="32"/>
          <w:u w:val="none"/>
          <w:lang w:val="en-US" w:eastAsia="zh-CN"/>
        </w:rPr>
        <w:t>市公安局交通警察支队沂源大队</w:t>
      </w:r>
      <w:r>
        <w:rPr>
          <w:rFonts w:hint="default" w:ascii="Times New Roman" w:hAnsi="Times New Roman" w:eastAsia="仿宋_GB2312" w:cs="Times New Roman"/>
          <w:b w:val="0"/>
          <w:bCs w:val="0"/>
          <w:sz w:val="32"/>
          <w:szCs w:val="32"/>
          <w:u w:val="none"/>
          <w:lang w:eastAsia="zh-CN"/>
        </w:rPr>
        <w:t>：负责维护市场周边道路交通秩序。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县消防救援大队</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对涉及</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rPr>
        <w:t>农贸市场消防升级改造方案提供技术支持，参与消防升级改造方案论证等工作</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依法对农贸市场升级改造后的场所办理投入使用、营业前消防安全检查手续，对升级改造后的建筑进行</w:t>
      </w:r>
      <w:r>
        <w:rPr>
          <w:rFonts w:hint="eastAsia" w:ascii="Times New Roman" w:hAnsi="Times New Roman" w:eastAsia="仿宋_GB2312" w:cs="Times New Roman"/>
          <w:b w:val="0"/>
          <w:bCs w:val="0"/>
          <w:sz w:val="32"/>
          <w:szCs w:val="32"/>
          <w:lang w:val="en-US" w:eastAsia="zh-CN"/>
        </w:rPr>
        <w:t>消防</w:t>
      </w:r>
      <w:r>
        <w:rPr>
          <w:rFonts w:hint="default" w:ascii="Times New Roman" w:hAnsi="Times New Roman" w:eastAsia="仿宋_GB2312" w:cs="Times New Roman"/>
          <w:b w:val="0"/>
          <w:bCs w:val="0"/>
          <w:sz w:val="32"/>
          <w:szCs w:val="32"/>
        </w:rPr>
        <w:t>监督检查</w:t>
      </w:r>
      <w:r>
        <w:rPr>
          <w:rFonts w:hint="eastAsia"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领导小组为县政府临时性机构，工作任务完成后即行撤销。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黑体"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黑体"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黑体"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default" w:ascii="Times New Roman" w:hAnsi="Times New Roman" w:eastAsia="黑体" w:cs="Times New Roman"/>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拟改造提升</w:t>
      </w:r>
      <w:r>
        <w:rPr>
          <w:rFonts w:hint="eastAsia" w:ascii="Times New Roman" w:hAnsi="Times New Roman" w:eastAsia="方正小标宋简体" w:cs="Times New Roman"/>
          <w:b w:val="0"/>
          <w:bCs w:val="0"/>
          <w:color w:val="000000"/>
          <w:sz w:val="44"/>
          <w:szCs w:val="44"/>
          <w:lang w:val="en-US" w:eastAsia="zh-CN"/>
        </w:rPr>
        <w:t>的</w:t>
      </w:r>
      <w:r>
        <w:rPr>
          <w:rFonts w:hint="default" w:ascii="Times New Roman" w:hAnsi="Times New Roman" w:eastAsia="方正小标宋简体" w:cs="Times New Roman"/>
          <w:b w:val="0"/>
          <w:bCs w:val="0"/>
          <w:color w:val="000000"/>
          <w:sz w:val="44"/>
          <w:szCs w:val="44"/>
          <w:lang w:val="en-US" w:eastAsia="zh-CN"/>
        </w:rPr>
        <w:t>城区农贸市场名单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南麻街道（3家）</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西台成和农贸市场、南麻街道世纪新城、西下高庄农副产品超市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历山街道（3家）</w:t>
      </w:r>
      <w:r>
        <w:rPr>
          <w:rFonts w:hint="default" w:ascii="Times New Roman" w:hAnsi="Times New Roman" w:eastAsia="仿宋_GB2312"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儒林集便民市场、西北麻便民市场、涝坡河果蔬市场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p>
    <w:p>
      <w:pPr>
        <w:pStyle w:val="3"/>
        <w:pageBreakBefore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rPr>
          <w:rFonts w:hint="default" w:ascii="Times New Roman" w:hAnsi="Times New Roman" w:cs="Times New Roman"/>
          <w:b w:val="0"/>
          <w:bCs w:val="0"/>
        </w:rPr>
      </w:pPr>
    </w:p>
    <w:p>
      <w:pPr>
        <w:pStyle w:val="3"/>
        <w:pageBreakBefore w:val="0"/>
        <w:kinsoku/>
        <w:wordWrap/>
        <w:overflowPunct/>
        <w:topLinePunct w:val="0"/>
        <w:autoSpaceDE/>
        <w:autoSpaceDN/>
        <w:bidi w:val="0"/>
        <w:adjustRightInd/>
        <w:snapToGrid/>
        <w:spacing w:before="0" w:beforeLines="0" w:after="0" w:afterLines="0" w:line="560" w:lineRule="exact"/>
        <w:ind w:left="0" w:leftChars="0" w:right="0" w:rightChars="0"/>
        <w:rPr>
          <w:rFonts w:hint="default" w:ascii="Times New Roman" w:hAnsi="Times New Roman" w:cs="Times New Roman"/>
          <w:b w:val="0"/>
          <w:bCs w:val="0"/>
        </w:rPr>
        <w:sectPr>
          <w:footerReference r:id="rId3" w:type="default"/>
          <w:pgSz w:w="11906" w:h="16838"/>
          <w:pgMar w:top="1984" w:right="1531" w:bottom="1701" w:left="1531" w:header="851" w:footer="1389" w:gutter="0"/>
          <w:pgNumType w:fmt="decimal"/>
          <w:cols w:space="0" w:num="1"/>
          <w:rtlGutter w:val="0"/>
          <w:docGrid w:type="lines" w:linePitch="312" w:charSpace="0"/>
        </w:sectPr>
      </w:pPr>
    </w:p>
    <w:p>
      <w:pPr>
        <w:rPr>
          <w:rFonts w:hint="default"/>
        </w:rPr>
      </w:pPr>
    </w:p>
    <w:p>
      <w:pPr>
        <w:pStyle w:val="3"/>
        <w:rPr>
          <w:rFonts w:hint="default"/>
        </w:rPr>
      </w:pPr>
    </w:p>
    <w:p>
      <w:pPr>
        <w:rPr>
          <w:rFonts w:hint="default"/>
        </w:rPr>
      </w:pPr>
    </w:p>
    <w:p>
      <w:pPr>
        <w:pStyle w:val="3"/>
        <w:rPr>
          <w:rFonts w:hint="default"/>
        </w:rPr>
      </w:pPr>
    </w:p>
    <w:p>
      <w:pPr>
        <w:rPr>
          <w:rFonts w:hint="default"/>
        </w:rPr>
      </w:pPr>
    </w:p>
    <w:p>
      <w:pPr>
        <w:pStyle w:val="4"/>
        <w:rPr>
          <w:rFonts w:hint="default"/>
        </w:rPr>
      </w:pPr>
    </w:p>
    <w:p>
      <w:pPr>
        <w:rPr>
          <w:rFonts w:hint="default"/>
        </w:rPr>
      </w:pPr>
    </w:p>
    <w:p>
      <w:pPr>
        <w:pStyle w:val="4"/>
        <w:rPr>
          <w:rFonts w:hint="default"/>
        </w:rPr>
      </w:pPr>
    </w:p>
    <w:p>
      <w:pPr>
        <w:rPr>
          <w:rFonts w:hint="default"/>
        </w:rPr>
      </w:pPr>
    </w:p>
    <w:p>
      <w:pPr>
        <w:pStyle w:val="4"/>
        <w:rPr>
          <w:rFonts w:hint="default"/>
        </w:rPr>
      </w:pPr>
    </w:p>
    <w:p>
      <w:pPr>
        <w:rPr>
          <w:rFonts w:hint="default"/>
        </w:rPr>
      </w:pPr>
    </w:p>
    <w:p>
      <w:pPr>
        <w:rPr>
          <w:rFonts w:hint="default"/>
        </w:rPr>
      </w:pPr>
    </w:p>
    <w:p>
      <w:pPr>
        <w:pStyle w:val="4"/>
        <w:rPr>
          <w:rFonts w:hint="default"/>
        </w:rPr>
      </w:pPr>
    </w:p>
    <w:p>
      <w:pPr>
        <w:rPr>
          <w:rFonts w:hint="default"/>
        </w:rPr>
      </w:pPr>
    </w:p>
    <w:p>
      <w:pPr>
        <w:pStyle w:val="4"/>
        <w:rPr>
          <w:rFonts w:hint="default"/>
        </w:rPr>
      </w:pPr>
    </w:p>
    <w:p>
      <w:pPr>
        <w:tabs>
          <w:tab w:val="left" w:pos="7332"/>
        </w:tabs>
        <w:spacing w:line="480" w:lineRule="exact"/>
        <w:ind w:left="1267" w:leftChars="146" w:hanging="960" w:hangingChars="300"/>
        <w:rPr>
          <w:rFonts w:ascii="Times New Roman" w:hAnsi="Times New Roman" w:eastAsia="仿宋_GB2312"/>
          <w:sz w:val="28"/>
          <w:szCs w:val="28"/>
        </w:rPr>
      </w:pPr>
      <w:r>
        <w:rPr>
          <w:rFonts w:ascii="Times New Roman"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56134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5pt;height:0.05pt;width:442pt;z-index:251659264;mso-width-relative:page;mso-height-relative:page;" filled="f" stroked="t" coordsize="21600,21600" o:gfxdata="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bj2h0wAAAAQBAAAPAAAAAAAAAAEAIAAAACIAAABkcnMvZG93bnJldi54bWxQSwEC&#10;FAAUAAAACACHTuJAe45HNvkBAADnAwAADgAAAAAAAAABACAAAAAiAQAAZHJzL2Uyb0RvYy54bWxQ&#10;SwUGAAAAAAYABgBZAQAAjQUAAAAA&#10;">
                <v:fill on="f" focussize="0,0"/>
                <v:stroke weight="1.25pt" color="#000000" joinstyle="round"/>
                <v:imagedata o:title=""/>
                <o:lock v:ext="edit" aspectratio="f"/>
              </v:line>
            </w:pict>
          </mc:Fallback>
        </mc:AlternateContent>
      </w:r>
      <w:r>
        <w:rPr>
          <w:rFonts w:ascii="Times New Roman" w:eastAsia="仿宋_GB2312"/>
          <w:sz w:val="28"/>
          <w:szCs w:val="28"/>
        </w:rPr>
        <w:t>抄送：县委各部门，县人大常委会办公室，县政协办公室，县监委，</w:t>
      </w:r>
    </w:p>
    <w:p>
      <w:pPr>
        <w:tabs>
          <w:tab w:val="left" w:pos="7332"/>
        </w:tabs>
        <w:spacing w:line="480" w:lineRule="exact"/>
        <w:ind w:left="1112" w:leftChars="529" w:hanging="1"/>
        <w:rPr>
          <w:rFonts w:ascii="Times New Roman" w:hAnsi="Times New Roman" w:eastAsia="仿宋_GB2312"/>
          <w:sz w:val="28"/>
          <w:szCs w:val="28"/>
        </w:rPr>
      </w:pPr>
      <w:r>
        <w:rPr>
          <w:rFonts w:ascii="Times New Roman" w:eastAsia="仿宋_GB2312"/>
          <w:sz w:val="28"/>
          <w:szCs w:val="28"/>
        </w:rPr>
        <w:t>县法院，县检察院。</w:t>
      </w:r>
    </w:p>
    <w:p>
      <w:pPr>
        <w:tabs>
          <w:tab w:val="left" w:pos="7332"/>
        </w:tabs>
        <w:spacing w:line="480" w:lineRule="exact"/>
        <w:ind w:left="1112" w:leftChars="529" w:hanging="1"/>
        <w:rPr>
          <w:rFonts w:ascii="Times New Roman" w:hAnsi="Times New Roman" w:eastAsia="仿宋_GB2312"/>
          <w:sz w:val="28"/>
          <w:szCs w:val="28"/>
        </w:rPr>
      </w:pPr>
      <w:r>
        <w:rPr>
          <w:rFonts w:ascii="Times New Roman" w:eastAsia="仿宋_GB2312"/>
          <w:sz w:val="28"/>
          <w:szCs w:val="28"/>
        </w:rPr>
        <w:t>县工商联。</w:t>
      </w:r>
    </w:p>
    <w:p>
      <w:pPr>
        <w:tabs>
          <w:tab w:val="left" w:pos="7332"/>
          <w:tab w:val="left" w:pos="8640"/>
        </w:tabs>
        <w:spacing w:line="480" w:lineRule="exact"/>
        <w:ind w:firstLine="280" w:firstLineChars="100"/>
        <w:rPr>
          <w:rFonts w:hint="default" w:ascii="Times New Roman" w:hAnsi="Times New Roman" w:cs="Times New Roman"/>
          <w:b w:val="0"/>
          <w:bCs w:val="0"/>
        </w:rPr>
      </w:pP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428625</wp:posOffset>
                </wp:positionV>
                <wp:extent cx="956945" cy="329565"/>
                <wp:effectExtent l="0" t="0" r="14605" b="13335"/>
                <wp:wrapNone/>
                <wp:docPr id="3" name="矩形 3"/>
                <wp:cNvGraphicFramePr/>
                <a:graphic xmlns:a="http://schemas.openxmlformats.org/drawingml/2006/main">
                  <a:graphicData uri="http://schemas.microsoft.com/office/word/2010/wordprocessingShape">
                    <wps:wsp>
                      <wps:cNvSpPr/>
                      <wps:spPr>
                        <a:xfrm>
                          <a:off x="0" y="0"/>
                          <a:ext cx="956945" cy="329565"/>
                        </a:xfrm>
                        <a:prstGeom prst="rect">
                          <a:avLst/>
                        </a:prstGeom>
                        <a:solidFill>
                          <a:srgbClr val="FFFFFF"/>
                        </a:solidFill>
                        <a:ln w="9525">
                          <a:noFill/>
                        </a:ln>
                      </wps:spPr>
                      <wps:bodyPr upright="1"/>
                    </wps:wsp>
                  </a:graphicData>
                </a:graphic>
              </wp:anchor>
            </w:drawing>
          </mc:Choice>
          <mc:Fallback>
            <w:pict>
              <v:rect id="_x0000_s1026" o:spid="_x0000_s1026" o:spt="1" style="position:absolute;left:0pt;margin-left:9.35pt;margin-top:33.75pt;height:25.95pt;width:75.35pt;z-index:251660288;mso-width-relative:page;mso-height-relative:page;" fillcolor="#FFFFFF" filled="t" stroked="f" coordsize="21600,21600" o:gfxdata="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9&#10;JoAa1gAAAAkBAAAPAAAAAAAAAAEAIAAAACIAAABkcnMvZG93bnJldi54bWxQSwECFAAUAAAACACH&#10;TuJAsf7Jt7QBAABnAwAADgAAAAAAAAABACAAAAAlAQAAZHJzL2Uyb0RvYy54bWxQSwUGAAAAAAYA&#10;BgBZAQAASwUAAAAA&#10;">
                <v:fill on="t" focussize="0,0"/>
                <v:stroke on="f"/>
                <v:imagedata o:title=""/>
                <o:lock v:ext="edit" aspectratio="f"/>
              </v:rect>
            </w:pict>
          </mc:Fallback>
        </mc:AlternateContent>
      </w: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346075</wp:posOffset>
                </wp:positionV>
                <wp:extent cx="56134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25pt;height:0.05pt;width:442pt;z-index:251661312;mso-width-relative:page;mso-height-relative:page;" filled="f" stroked="t" coordsize="21600,21600" o:gfxdata="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zgC7NYAAAAGAQAADwAAAAAAAAABACAAAAAiAAAAZHJzL2Rvd25yZXYueG1sUEsB&#10;AhQAFAAAAAgAh07iQHxQdef3AQAA5wMAAA4AAAAAAAAAAQAgAAAAJQEAAGRycy9lMm9Eb2MueG1s&#10;UEsFBgAAAAAGAAYAWQEAAI4FA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22860</wp:posOffset>
                </wp:positionV>
                <wp:extent cx="56134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3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05pt;width:442pt;z-index:251662336;mso-width-relative:page;mso-height-relative:page;" filled="f" stroked="t" coordsize="21600,21600" o:gfxdata="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NB1AAAAAQBAAAPAAAAAAAAAAEAIAAAACIAAABkcnMvZG93bnJldi54bWxQSwECFAAU&#10;AAAACACHTuJAXfj4FPUBAADnAwAADgAAAAAAAAABACAAAAAjAQAAZHJzL2Uyb0RvYy54bWxQSwUG&#10;AAAAAAYABgBZAQAAigUAAAAA&#10;">
                <v:fill on="f" focussize="0,0"/>
                <v:stroke weight="1pt" color="#000000" joinstyle="round"/>
                <v:imagedata o:title=""/>
                <o:lock v:ext="edit" aspectratio="f"/>
              </v:line>
            </w:pict>
          </mc:Fallback>
        </mc:AlternateContent>
      </w:r>
      <w:r>
        <w:rPr>
          <w:rFonts w:ascii="Times New Roman" w:eastAsia="仿宋_GB2312"/>
          <w:sz w:val="28"/>
          <w:szCs w:val="28"/>
        </w:rPr>
        <w:t>沂源县人民政府办公室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1</w:t>
      </w:r>
      <w:r>
        <w:rPr>
          <w:rFonts w:ascii="Times New Roman" w:hAnsi="仿宋_GB2312" w:eastAsia="仿宋_GB2312"/>
          <w:sz w:val="28"/>
          <w:szCs w:val="28"/>
        </w:rPr>
        <w:t>年</w:t>
      </w:r>
      <w:r>
        <w:rPr>
          <w:rFonts w:hint="eastAsia" w:ascii="Times New Roman" w:hAnsi="仿宋_GB2312" w:eastAsia="仿宋_GB2312"/>
          <w:sz w:val="28"/>
          <w:szCs w:val="28"/>
          <w:lang w:val="en-US" w:eastAsia="zh-CN"/>
        </w:rPr>
        <w:t>8</w:t>
      </w:r>
      <w:r>
        <w:rPr>
          <w:rFonts w:ascii="Times New Roman" w:hAnsi="仿宋_GB2312" w:eastAsia="仿宋_GB2312"/>
          <w:sz w:val="28"/>
          <w:szCs w:val="28"/>
        </w:rPr>
        <w:t>月</w:t>
      </w:r>
      <w:r>
        <w:rPr>
          <w:rFonts w:hint="eastAsia" w:ascii="Times New Roman" w:hAnsi="仿宋_GB2312" w:eastAsia="仿宋_GB2312"/>
          <w:sz w:val="28"/>
          <w:szCs w:val="28"/>
          <w:lang w:val="en-US" w:eastAsia="zh-CN"/>
        </w:rPr>
        <w:t>2</w:t>
      </w:r>
      <w:r>
        <w:rPr>
          <w:rFonts w:ascii="Times New Roman" w:hAnsi="仿宋_GB2312" w:eastAsia="仿宋_GB2312"/>
          <w:sz w:val="28"/>
          <w:szCs w:val="28"/>
        </w:rPr>
        <w:t>日印发</w:t>
      </w:r>
    </w:p>
    <w:sectPr>
      <w:pgSz w:w="11906" w:h="16838"/>
      <w:pgMar w:top="1984" w:right="1531" w:bottom="1701" w:left="1531" w:header="851" w:footer="138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2712085</wp:posOffset>
              </wp:positionH>
              <wp:positionV relativeFrom="paragraph">
                <wp:posOffset>0</wp:posOffset>
              </wp:positionV>
              <wp:extent cx="41021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02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55pt;margin-top:0pt;height:144pt;width:32.3pt;mso-position-horizontal-relative:margin;z-index:251662336;mso-width-relative:page;mso-height-relative:page;" filled="f" stroked="f" coordsize="21600,21600" o:gfxdata="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DgshNcAAAAIAQAADwAAAAAAAAABACAAAAAiAAAAZHJzL2Rvd25yZXYu&#10;eG1sUEsBAhQAFAAAAAgAh07iQEg8FGs1AgAAYgQAAA4AAAAAAAAAAQAgAAAAJgEAAGRycy9lMm9E&#10;b2MueG1sUEsFBgAAAAAGAAYAWQEAAM0FA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77EFA"/>
    <w:rsid w:val="02D82B71"/>
    <w:rsid w:val="03E25CB5"/>
    <w:rsid w:val="054406E9"/>
    <w:rsid w:val="071271D6"/>
    <w:rsid w:val="07882A4D"/>
    <w:rsid w:val="081F19EF"/>
    <w:rsid w:val="09A42C93"/>
    <w:rsid w:val="09E840AA"/>
    <w:rsid w:val="0AC56791"/>
    <w:rsid w:val="0B7A0173"/>
    <w:rsid w:val="0EC4166C"/>
    <w:rsid w:val="12555B38"/>
    <w:rsid w:val="137A752D"/>
    <w:rsid w:val="14026699"/>
    <w:rsid w:val="19290FEB"/>
    <w:rsid w:val="1B2222B8"/>
    <w:rsid w:val="1D2C4000"/>
    <w:rsid w:val="1D860821"/>
    <w:rsid w:val="20046A6A"/>
    <w:rsid w:val="20B10C91"/>
    <w:rsid w:val="20E271C6"/>
    <w:rsid w:val="21F24F0A"/>
    <w:rsid w:val="24126D73"/>
    <w:rsid w:val="2645794E"/>
    <w:rsid w:val="26D1095D"/>
    <w:rsid w:val="2FA31B81"/>
    <w:rsid w:val="30045926"/>
    <w:rsid w:val="303E0602"/>
    <w:rsid w:val="32E66650"/>
    <w:rsid w:val="34E6580A"/>
    <w:rsid w:val="35F01299"/>
    <w:rsid w:val="3CD640E5"/>
    <w:rsid w:val="3D6E5127"/>
    <w:rsid w:val="3FD47546"/>
    <w:rsid w:val="40A05D6C"/>
    <w:rsid w:val="45C46A21"/>
    <w:rsid w:val="4742055B"/>
    <w:rsid w:val="47F02A25"/>
    <w:rsid w:val="493D42B6"/>
    <w:rsid w:val="4C5C59A5"/>
    <w:rsid w:val="50A637C3"/>
    <w:rsid w:val="50EF1FAB"/>
    <w:rsid w:val="515739F2"/>
    <w:rsid w:val="53A065C2"/>
    <w:rsid w:val="54971006"/>
    <w:rsid w:val="57527DA8"/>
    <w:rsid w:val="5A176D7B"/>
    <w:rsid w:val="606E02FA"/>
    <w:rsid w:val="60BA2194"/>
    <w:rsid w:val="61F16417"/>
    <w:rsid w:val="656E6459"/>
    <w:rsid w:val="6B861C69"/>
    <w:rsid w:val="6C892E04"/>
    <w:rsid w:val="6F0633D4"/>
    <w:rsid w:val="71ED4E3F"/>
    <w:rsid w:val="72F75908"/>
    <w:rsid w:val="7544387B"/>
    <w:rsid w:val="7783058F"/>
    <w:rsid w:val="78AF6E01"/>
    <w:rsid w:val="7AC57949"/>
    <w:rsid w:val="7C195A63"/>
    <w:rsid w:val="7F8D7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after="260" w:line="416" w:lineRule="auto"/>
      <w:outlineLvl w:val="2"/>
    </w:pPr>
    <w:rPr>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2021-04-15T13:26:00Z</dcterms:created>
  <dc:creator>Administrator</dc:creator>
  <cp:lastModifiedBy>白白白白</cp:lastModifiedBy>
  <cp:lastPrinted>2021-08-03T07:48:00Z</cp:lastPrinted>
  <dcterms:modified xsi:type="dcterms:W3CDTF">2021-08-10T00:01:55Z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EA0CBB666BC140C8AA2067C2E34D4D5E</vt:lpwstr>
  </property>
</Properties>
</file>