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91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91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91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91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91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91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91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zh-TW" w:bidi="zh-TW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zh-TW" w:eastAsia="zh-CN" w:bidi="zh-TW"/>
        </w:rPr>
        <w:t>燕政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zh-TW"/>
        </w:rPr>
        <w:t>发</w:t>
      </w:r>
      <w:r>
        <w:rPr>
          <w:rFonts w:hint="default" w:ascii="Times New Roman" w:hAnsi="Times New Roman" w:eastAsia="仿宋_GB2312" w:cs="Times New Roman"/>
          <w:b w:val="0"/>
          <w:bCs w:val="0"/>
          <w:spacing w:val="24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b w:val="0"/>
          <w:bCs w:val="0"/>
          <w:spacing w:val="24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spacing w:val="24"/>
          <w:sz w:val="32"/>
          <w:szCs w:val="32"/>
        </w:rPr>
        <w:t>〕</w:t>
      </w:r>
      <w:r>
        <w:rPr>
          <w:rFonts w:hint="eastAsia" w:eastAsia="仿宋_GB2312" w:cs="Times New Roman"/>
          <w:b w:val="0"/>
          <w:bCs w:val="0"/>
          <w:spacing w:val="24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zh-TW" w:bidi="zh-TW"/>
        </w:rPr>
        <w:t>号</w:t>
      </w:r>
    </w:p>
    <w:p>
      <w:pPr>
        <w:pStyle w:val="11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91"/>
        <w:jc w:val="center"/>
        <w:textAlignment w:val="auto"/>
        <w:outlineLvl w:val="9"/>
        <w:rPr>
          <w:rFonts w:hint="default" w:ascii="Times New Roman" w:hAnsi="Times New Roman" w:cs="Times New Roman"/>
          <w:bCs/>
          <w:color w:val="000000"/>
          <w:sz w:val="32"/>
          <w:szCs w:val="32"/>
          <w:lang w:val="zh-TW" w:bidi="zh-TW"/>
        </w:rPr>
      </w:pPr>
    </w:p>
    <w:p>
      <w:pPr>
        <w:pStyle w:val="11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91"/>
        <w:jc w:val="center"/>
        <w:textAlignment w:val="auto"/>
        <w:outlineLvl w:val="9"/>
        <w:rPr>
          <w:rFonts w:hint="default" w:ascii="Times New Roman" w:hAnsi="Times New Roman" w:cs="Times New Roman"/>
          <w:bCs/>
          <w:color w:val="000000"/>
          <w:sz w:val="32"/>
          <w:szCs w:val="32"/>
          <w:lang w:val="zh-TW" w:bidi="zh-TW"/>
        </w:rPr>
      </w:pPr>
    </w:p>
    <w:p>
      <w:pPr>
        <w:pStyle w:val="11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91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燕崖镇人民政府</w:t>
      </w:r>
    </w:p>
    <w:p>
      <w:pPr>
        <w:pStyle w:val="11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91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关于认真做好今冬明春森林防火工作的</w:t>
      </w:r>
    </w:p>
    <w:p>
      <w:pPr>
        <w:pStyle w:val="11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91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通知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1418"/>
        <w:jc w:val="both"/>
        <w:textAlignment w:val="auto"/>
        <w:rPr>
          <w:rFonts w:hint="default" w:ascii="Times New Roman" w:hAnsi="Times New Roman" w:eastAsia="华文中宋" w:cs="Times New Roman"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</w:rPr>
        <w:t>各</w:t>
      </w:r>
      <w:r>
        <w:rPr>
          <w:rFonts w:hint="default" w:ascii="Times New Roman" w:hAnsi="Times New Roman" w:eastAsia="仿宋_GB2312" w:cs="Times New Roman"/>
          <w:bCs/>
          <w:lang w:eastAsia="zh-CN"/>
        </w:rPr>
        <w:t>联村党委、村</w:t>
      </w:r>
      <w:r>
        <w:rPr>
          <w:rFonts w:hint="default" w:ascii="Times New Roman" w:hAnsi="Times New Roman" w:eastAsia="仿宋_GB2312" w:cs="Times New Roman"/>
          <w:bCs/>
        </w:rPr>
        <w:t>，</w:t>
      </w:r>
      <w:r>
        <w:rPr>
          <w:rFonts w:hint="default" w:ascii="Times New Roman" w:hAnsi="Times New Roman" w:eastAsia="仿宋_GB2312" w:cs="Times New Roman"/>
          <w:bCs/>
          <w:lang w:eastAsia="zh-CN"/>
        </w:rPr>
        <w:t>各部门、单位</w:t>
      </w:r>
      <w:r>
        <w:rPr>
          <w:rFonts w:hint="default" w:ascii="Times New Roman" w:hAnsi="Times New Roman" w:eastAsia="仿宋_GB2312" w:cs="Times New Roman"/>
          <w:bCs/>
        </w:rPr>
        <w:t>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20" w:firstLineChars="225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</w:rPr>
        <w:t>当前，</w:t>
      </w:r>
      <w:r>
        <w:rPr>
          <w:rFonts w:hint="default" w:ascii="Times New Roman" w:hAnsi="Times New Roman" w:eastAsia="仿宋_GB2312" w:cs="Times New Roman"/>
          <w:bCs/>
          <w:lang w:eastAsia="zh-CN"/>
        </w:rPr>
        <w:t>现在</w:t>
      </w:r>
      <w:r>
        <w:rPr>
          <w:rFonts w:hint="default" w:ascii="Times New Roman" w:hAnsi="Times New Roman" w:eastAsia="仿宋_GB2312" w:cs="Times New Roman"/>
          <w:bCs/>
        </w:rPr>
        <w:t>已进入森林防火重点期，为认真做好今冬明春森林防火工作，确保森林资源和人民群众生命财产安全，现将有关事宜通知如下：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</w:rPr>
      </w:pPr>
      <w:r>
        <w:rPr>
          <w:rFonts w:hint="default" w:ascii="Times New Roman" w:hAnsi="Times New Roman" w:eastAsia="黑体" w:cs="Times New Roman"/>
          <w:bCs/>
        </w:rPr>
        <w:t>一、高度重视，认真落实各级森林防火批示指示精神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</w:rPr>
        <w:t>各</w:t>
      </w:r>
      <w:r>
        <w:rPr>
          <w:rFonts w:hint="default" w:ascii="Times New Roman" w:hAnsi="Times New Roman" w:eastAsia="仿宋_GB2312" w:cs="Times New Roman"/>
          <w:bCs/>
          <w:lang w:eastAsia="zh-CN"/>
        </w:rPr>
        <w:t>联村党委、各村、</w:t>
      </w:r>
      <w:r>
        <w:rPr>
          <w:rFonts w:hint="default" w:ascii="Times New Roman" w:hAnsi="Times New Roman" w:eastAsia="仿宋_GB2312" w:cs="Times New Roman"/>
          <w:bCs/>
        </w:rPr>
        <w:t>各单位要切实提高政治站位，充分认识森林防火工作的重要性、紧迫性，结合工作实际，进一步学习贯彻习近平总书记、李克强总理关于加强森林防灭火的重要指示精神，严格按照</w:t>
      </w:r>
      <w:r>
        <w:rPr>
          <w:rFonts w:hint="default" w:ascii="Times New Roman" w:hAnsi="Times New Roman" w:eastAsia="仿宋_GB2312" w:cs="Times New Roman"/>
          <w:bCs/>
          <w:lang w:eastAsia="zh-CN"/>
        </w:rPr>
        <w:t>省市县的</w:t>
      </w:r>
      <w:r>
        <w:rPr>
          <w:rFonts w:hint="default" w:ascii="Times New Roman" w:hAnsi="Times New Roman" w:eastAsia="仿宋_GB2312" w:cs="Times New Roman"/>
          <w:bCs/>
        </w:rPr>
        <w:t>要求，认真落实各级森林防火会议工作部署，坚决克服麻痹思想，时刻保持清醒头脑，切实把森林防火工作作为一项重要的政治任务抓细抓紧、抓实抓好，严防森林火灾和人员伤亡事件发生，确保森林资源和人民群众生命财产安全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</w:rPr>
      </w:pPr>
      <w:r>
        <w:rPr>
          <w:rFonts w:hint="default" w:ascii="Times New Roman" w:hAnsi="Times New Roman" w:eastAsia="黑体" w:cs="Times New Roman"/>
          <w:bCs/>
        </w:rPr>
        <w:t>二、认清形势，切实增强森林防火工作责任感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</w:rPr>
        <w:t>近年来，通过不断强化造林绿化工作，全</w:t>
      </w:r>
      <w:r>
        <w:rPr>
          <w:rFonts w:hint="default" w:ascii="Times New Roman" w:hAnsi="Times New Roman" w:eastAsia="仿宋_GB2312" w:cs="Times New Roman"/>
          <w:bCs/>
          <w:lang w:eastAsia="zh-CN"/>
        </w:rPr>
        <w:t>镇</w:t>
      </w:r>
      <w:r>
        <w:rPr>
          <w:rFonts w:hint="default" w:ascii="Times New Roman" w:hAnsi="Times New Roman" w:eastAsia="仿宋_GB2312" w:cs="Times New Roman"/>
          <w:bCs/>
        </w:rPr>
        <w:t>森林覆盖率持续提高，森林资源持续增长，“绿水青山就是金山银山”理念深入人心。但是，由于今年雨水充沛，重点林区植被生长茂密，可燃物载量显著加大，部分林区还存在农事用火、旅游用火、祭祀用火、林区生产用火“四峰叠加”的情况，</w:t>
      </w:r>
      <w:r>
        <w:rPr>
          <w:rFonts w:hint="default" w:ascii="Times New Roman" w:hAnsi="Times New Roman" w:eastAsia="仿宋_GB2312" w:cs="Times New Roman"/>
          <w:shd w:val="clear" w:color="auto" w:fill="FFFFFF"/>
        </w:rPr>
        <w:t>火源管控难度加大，极易引发森林火灾事故。</w:t>
      </w:r>
      <w:r>
        <w:rPr>
          <w:rFonts w:hint="default" w:ascii="Times New Roman" w:hAnsi="Times New Roman" w:eastAsia="仿宋_GB2312" w:cs="Times New Roman"/>
          <w:bCs/>
        </w:rPr>
        <w:t>特别是当前已经进入森林防火重点期，据预测</w:t>
      </w:r>
      <w:r>
        <w:rPr>
          <w:rFonts w:hint="default" w:ascii="Times New Roman" w:hAnsi="Times New Roman" w:eastAsia="仿宋_GB2312" w:cs="Times New Roman"/>
          <w:shd w:val="clear" w:color="auto" w:fill="FFFFFF"/>
        </w:rPr>
        <w:t>今冬明春我县极寒、干</w:t>
      </w:r>
      <w:r>
        <w:rPr>
          <w:rFonts w:hint="default" w:ascii="Times New Roman" w:hAnsi="Times New Roman" w:eastAsia="仿宋_GB2312" w:cs="Times New Roman"/>
          <w:bCs/>
        </w:rPr>
        <w:t>旱</w:t>
      </w:r>
      <w:r>
        <w:rPr>
          <w:rFonts w:hint="default" w:ascii="Times New Roman" w:hAnsi="Times New Roman" w:eastAsia="仿宋_GB2312" w:cs="Times New Roman"/>
          <w:shd w:val="clear" w:color="auto" w:fill="FFFFFF"/>
        </w:rPr>
        <w:t>和大风等恶劣天气较往年增多，火灾防控任务愈发艰巨，</w:t>
      </w:r>
      <w:r>
        <w:rPr>
          <w:rFonts w:hint="default" w:ascii="Times New Roman" w:hAnsi="Times New Roman" w:eastAsia="仿宋_GB2312" w:cs="Times New Roman"/>
          <w:bCs/>
        </w:rPr>
        <w:t>管控稍有不慎，就有可能造成严重后果。</w:t>
      </w:r>
      <w:r>
        <w:rPr>
          <w:rFonts w:hint="default" w:ascii="Times New Roman" w:hAnsi="Times New Roman" w:eastAsia="仿宋_GB2312" w:cs="Times New Roman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bCs/>
          <w:lang w:eastAsia="zh-CN"/>
        </w:rPr>
        <w:t>联村党委</w:t>
      </w:r>
      <w:r>
        <w:rPr>
          <w:rFonts w:hint="default" w:ascii="Times New Roman" w:hAnsi="Times New Roman" w:eastAsia="仿宋_GB2312" w:cs="Times New Roman"/>
          <w:bCs/>
        </w:rPr>
        <w:t>，</w:t>
      </w:r>
      <w:r>
        <w:rPr>
          <w:rFonts w:hint="default" w:ascii="Times New Roman" w:hAnsi="Times New Roman" w:eastAsia="仿宋_GB2312" w:cs="Times New Roman"/>
          <w:bCs/>
          <w:lang w:eastAsia="zh-CN"/>
        </w:rPr>
        <w:t>村，</w:t>
      </w:r>
      <w:r>
        <w:rPr>
          <w:rFonts w:hint="default" w:ascii="Times New Roman" w:hAnsi="Times New Roman" w:eastAsia="仿宋_GB2312" w:cs="Times New Roman"/>
          <w:bCs/>
        </w:rPr>
        <w:t>各</w:t>
      </w:r>
      <w:r>
        <w:rPr>
          <w:rFonts w:hint="default" w:ascii="Times New Roman" w:hAnsi="Times New Roman" w:eastAsia="仿宋_GB2312" w:cs="Times New Roman"/>
          <w:bCs/>
          <w:lang w:eastAsia="zh-CN"/>
        </w:rPr>
        <w:t>部门、</w:t>
      </w:r>
      <w:r>
        <w:rPr>
          <w:rFonts w:hint="default" w:ascii="Times New Roman" w:hAnsi="Times New Roman" w:eastAsia="仿宋_GB2312" w:cs="Times New Roman"/>
          <w:bCs/>
        </w:rPr>
        <w:t>单位</w:t>
      </w:r>
      <w:r>
        <w:rPr>
          <w:rFonts w:hint="default" w:ascii="Times New Roman" w:hAnsi="Times New Roman" w:eastAsia="仿宋_GB2312" w:cs="Times New Roman"/>
          <w:shd w:val="clear" w:color="auto" w:fill="FFFFFF"/>
        </w:rPr>
        <w:t>要切实认清今冬明春森林防火工作面临的严峻形势，</w:t>
      </w:r>
      <w:r>
        <w:rPr>
          <w:rFonts w:hint="default" w:ascii="Times New Roman" w:hAnsi="Times New Roman" w:eastAsia="仿宋_GB2312" w:cs="Times New Roman"/>
          <w:bCs/>
        </w:rPr>
        <w:t>要切实提高警惕，坚决克服麻痹思想和侥幸心理，坚决杜绝松懈和畏难情绪，清醒认识</w:t>
      </w:r>
      <w:r>
        <w:rPr>
          <w:rFonts w:hint="default" w:ascii="Times New Roman" w:hAnsi="Times New Roman" w:eastAsia="仿宋_GB2312" w:cs="Times New Roman"/>
          <w:bCs/>
          <w:lang w:eastAsia="zh-CN"/>
        </w:rPr>
        <w:t>辖区内</w:t>
      </w:r>
      <w:r>
        <w:rPr>
          <w:rFonts w:hint="default" w:ascii="Times New Roman" w:hAnsi="Times New Roman" w:eastAsia="仿宋_GB2312" w:cs="Times New Roman"/>
          <w:bCs/>
        </w:rPr>
        <w:t>森林防火工作的短板和问题，树牢底线思维，把森林防火工作摆上重要议事日程，迅速行动起来，把</w:t>
      </w:r>
      <w:r>
        <w:rPr>
          <w:rFonts w:hint="default" w:ascii="Times New Roman" w:hAnsi="Times New Roman" w:eastAsia="仿宋_GB2312" w:cs="Times New Roman"/>
          <w:bCs/>
          <w:lang w:eastAsia="zh-CN"/>
        </w:rPr>
        <w:t>防火</w:t>
      </w:r>
      <w:r>
        <w:rPr>
          <w:rFonts w:hint="default" w:ascii="Times New Roman" w:hAnsi="Times New Roman" w:eastAsia="仿宋_GB2312" w:cs="Times New Roman"/>
          <w:bCs/>
        </w:rPr>
        <w:t>工作做实做细，确保今冬明春全县森林防火安全。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</w:rPr>
      </w:pPr>
      <w:r>
        <w:rPr>
          <w:rFonts w:hint="default" w:ascii="Times New Roman" w:hAnsi="Times New Roman" w:eastAsia="黑体" w:cs="Times New Roman"/>
          <w:bCs/>
        </w:rPr>
        <w:t>三、细化措施，扎实做好森林防火各项工作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 w:bidi="ar-SA"/>
        </w:rPr>
        <w:t>1. 严格落实防火责任。要严格落实森林防火责任制，各联村党委的书记主任、村书记主任为本辖区内森林防火工作的第一责任人和直接责任人，各村可结合党建“一网三联”，层层传导压力，实行村干部包组（网格）党员村民代表包户的网格化管理机制和责任机制。推行森林防火全员承诺制，各联村党委，各村与村民全面签订“三禁”承诺书，压实防火责任，确保做到“山有人管、林有人护、火有人防、责有人担”。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楷体_GB2312" w:cs="Times New Roman"/>
          <w:bCs/>
        </w:rPr>
        <w:t>2. 抓好森林防灭火专业队伍建设。</w:t>
      </w:r>
      <w:r>
        <w:rPr>
          <w:rFonts w:hint="default" w:ascii="Times New Roman" w:hAnsi="Times New Roman" w:eastAsia="仿宋_GB2312" w:cs="Times New Roman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bCs/>
          <w:lang w:eastAsia="zh-CN"/>
        </w:rPr>
        <w:t>联村党委要督促辖区各村成立至少</w:t>
      </w:r>
      <w:r>
        <w:rPr>
          <w:rFonts w:hint="default" w:ascii="Times New Roman" w:hAnsi="Times New Roman" w:eastAsia="仿宋_GB2312" w:cs="Times New Roman"/>
          <w:bCs/>
          <w:lang w:val="en-US" w:eastAsia="zh-CN"/>
        </w:rPr>
        <w:t>30人的</w:t>
      </w:r>
      <w:r>
        <w:rPr>
          <w:rFonts w:hint="default" w:ascii="Times New Roman" w:hAnsi="Times New Roman" w:eastAsia="仿宋_GB2312" w:cs="Times New Roman"/>
          <w:bCs/>
        </w:rPr>
        <w:t>森林防火</w:t>
      </w:r>
      <w:r>
        <w:rPr>
          <w:rFonts w:hint="default" w:ascii="Times New Roman" w:hAnsi="Times New Roman" w:eastAsia="仿宋_GB2312" w:cs="Times New Roman"/>
          <w:bCs/>
          <w:lang w:eastAsia="zh-CN"/>
        </w:rPr>
        <w:t>灭火</w:t>
      </w:r>
      <w:r>
        <w:rPr>
          <w:rFonts w:hint="default" w:ascii="Times New Roman" w:hAnsi="Times New Roman" w:eastAsia="仿宋_GB2312" w:cs="Times New Roman"/>
          <w:bCs/>
        </w:rPr>
        <w:t>队伍，确保关键时刻“拉得出、冲得上、打得赢”，防</w:t>
      </w:r>
      <w:r>
        <w:rPr>
          <w:rFonts w:hint="default" w:ascii="Times New Roman" w:hAnsi="Times New Roman" w:eastAsia="仿宋_GB2312" w:cs="Times New Roman"/>
          <w:bCs/>
          <w:lang w:eastAsia="zh-CN"/>
        </w:rPr>
        <w:t>灭火</w:t>
      </w:r>
      <w:r>
        <w:rPr>
          <w:rFonts w:hint="default" w:ascii="Times New Roman" w:hAnsi="Times New Roman" w:eastAsia="仿宋_GB2312" w:cs="Times New Roman"/>
          <w:bCs/>
        </w:rPr>
        <w:t>队伍在森林防火宣传、火灾隐患排查、严厉打击野外用火等方面真正发挥作用。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楷体_GB2312" w:cs="Times New Roman"/>
          <w:bCs/>
        </w:rPr>
        <w:t>3. 加大隐患排查整治力度。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联村党委、各村</w:t>
      </w:r>
      <w:r>
        <w:rPr>
          <w:rFonts w:hint="default" w:ascii="Times New Roman" w:hAnsi="Times New Roman" w:eastAsia="仿宋_GB2312" w:cs="Times New Roman"/>
          <w:bCs/>
        </w:rPr>
        <w:t>、国有林场要进一步增强忧患意识，坚决克服麻痹思想和侥幸心理。一是按照各级森林火灾隐患排查工作要求，不间断拉网式排查，对检查出的隐患问题，能整改的立即整改，暂时不能整改的要制定措施限期整改，对不适宜整改的问题要建立长效防范机制，确保安全；二是要强化事前预防，严格按照“五清”要求，认真做好灭草除灌和打烧隔离带等工作，尤其是重点</w:t>
      </w:r>
      <w:r>
        <w:rPr>
          <w:rFonts w:hint="default" w:ascii="Times New Roman" w:hAnsi="Times New Roman" w:eastAsia="仿宋_GB2312" w:cs="Times New Roman"/>
          <w:bCs/>
          <w:lang w:eastAsia="zh-CN"/>
        </w:rPr>
        <w:t>林区</w:t>
      </w:r>
      <w:r>
        <w:rPr>
          <w:rFonts w:hint="default" w:ascii="Times New Roman" w:hAnsi="Times New Roman" w:eastAsia="仿宋_GB2312" w:cs="Times New Roman"/>
          <w:bCs/>
        </w:rPr>
        <w:t>和</w:t>
      </w:r>
      <w:r>
        <w:rPr>
          <w:rFonts w:hint="default" w:ascii="Times New Roman" w:hAnsi="Times New Roman" w:eastAsia="仿宋_GB2312" w:cs="Times New Roman"/>
          <w:bCs/>
          <w:lang w:eastAsia="zh-CN"/>
        </w:rPr>
        <w:t>墓地周边</w:t>
      </w:r>
      <w:r>
        <w:rPr>
          <w:rFonts w:hint="default" w:ascii="Times New Roman" w:hAnsi="Times New Roman" w:eastAsia="仿宋_GB2312" w:cs="Times New Roman"/>
          <w:bCs/>
        </w:rPr>
        <w:t>要经常性组织拉网式、立体化排查</w:t>
      </w:r>
      <w:r>
        <w:rPr>
          <w:rFonts w:hint="default" w:ascii="Times New Roman" w:hAnsi="Times New Roman" w:eastAsia="仿宋_GB2312" w:cs="Times New Roman"/>
          <w:bCs/>
          <w:lang w:eastAsia="zh-CN"/>
        </w:rPr>
        <w:t>、清理</w:t>
      </w:r>
      <w:r>
        <w:rPr>
          <w:rFonts w:hint="default" w:ascii="Times New Roman" w:hAnsi="Times New Roman" w:eastAsia="仿宋_GB2312" w:cs="Times New Roman"/>
          <w:bCs/>
        </w:rPr>
        <w:t>，最大程度地清除林下及林区周边可燃物，从源头上消除火灾除患。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 xml:space="preserve">4. </w:t>
      </w:r>
      <w:r>
        <w:rPr>
          <w:rFonts w:hint="default" w:ascii="Times New Roman" w:hAnsi="Times New Roman" w:eastAsia="楷体_GB2312" w:cs="Times New Roman"/>
          <w:bCs/>
        </w:rPr>
        <w:t>加大火源管控力度，严厉打击违规野外用火。</w:t>
      </w:r>
      <w:r>
        <w:rPr>
          <w:rFonts w:hint="default" w:ascii="Times New Roman" w:hAnsi="Times New Roman" w:eastAsia="仿宋_GB2312" w:cs="Times New Roman"/>
          <w:bCs/>
        </w:rPr>
        <w:t>一是牢固树立“防火就是防人”的理念，加强对进山人员、游客的登记管理，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highlight w:val="none"/>
        </w:rPr>
        <w:t>充分“发挥党员守护队”作用，</w:t>
      </w:r>
      <w:r>
        <w:rPr>
          <w:rFonts w:hint="default" w:ascii="Times New Roman" w:hAnsi="Times New Roman" w:eastAsia="仿宋_GB2312" w:cs="Times New Roman"/>
          <w:bCs/>
        </w:rPr>
        <w:t>在林区的主要路口设立防火检查站，严格防火检查，通过设卡、设点和联防、联治、联保等，堵截火种，收缴用火器具，对流浪、残障、户外爱好者、驴友等特殊群体，要采取疏堵结合的办法加强管理，坚决杜绝火种进山。二是对上级要求推广使用的森林“防火码”，要认真推广普及，助力增强全民防火意识。三是</w:t>
      </w:r>
      <w:r>
        <w:rPr>
          <w:rFonts w:hint="default" w:ascii="Times New Roman" w:hAnsi="Times New Roman" w:eastAsia="仿宋_GB2312" w:cs="Times New Roman"/>
          <w:bCs/>
          <w:highlight w:val="none"/>
        </w:rPr>
        <w:t>继续推行“文明祭祀”、“无火祭祀”，加</w:t>
      </w:r>
      <w:r>
        <w:rPr>
          <w:rFonts w:hint="default" w:ascii="Times New Roman" w:hAnsi="Times New Roman" w:eastAsia="仿宋_GB2312" w:cs="Times New Roman"/>
          <w:bCs/>
        </w:rPr>
        <w:t>强对坟地、林场和村落结合部的重点管理，划片包干、责任到人，对林内墓地，安排专人监护，及时劝阻和制止祭祀人员动用明火，严格管控用火行为。四是对在防火期、防火区内违规燃放烟花爆竹、焚香烧纸、烧荒等野外用火行为，要加强监管，严厉追责，做到“见烟就查、见火就罚、违法就抓”，始终保持高压态势，从源头上严格控制火源。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  <w:r>
        <w:rPr>
          <w:rFonts w:hint="eastAsia" w:ascii="Times New Roman" w:eastAsia="楷体_GB2312" w:cs="Times New Roman"/>
          <w:bCs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Cs/>
        </w:rPr>
        <w:t xml:space="preserve">. </w:t>
      </w:r>
      <w:r>
        <w:rPr>
          <w:rFonts w:hint="default" w:ascii="Times New Roman" w:hAnsi="Times New Roman" w:eastAsia="楷体_GB2312" w:cs="Times New Roman"/>
          <w:bCs/>
          <w:lang w:eastAsia="zh-CN"/>
        </w:rPr>
        <w:t>加强值班值守</w:t>
      </w:r>
      <w:r>
        <w:rPr>
          <w:rFonts w:hint="default" w:ascii="Times New Roman" w:hAnsi="Times New Roman" w:eastAsia="楷体_GB2312" w:cs="Times New Roman"/>
          <w:bCs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联村党委、村，各单位要做好</w:t>
      </w:r>
      <w:r>
        <w:rPr>
          <w:rFonts w:hint="default" w:ascii="Times New Roman" w:hAnsi="Times New Roman" w:eastAsia="仿宋_GB2312" w:cs="Times New Roman"/>
          <w:bCs/>
        </w:rPr>
        <w:t>24小时</w:t>
      </w:r>
      <w:r>
        <w:rPr>
          <w:rFonts w:hint="default" w:ascii="Times New Roman" w:hAnsi="Times New Roman" w:eastAsia="仿宋_GB2312" w:cs="Times New Roman"/>
          <w:bCs/>
          <w:lang w:eastAsia="zh-CN"/>
        </w:rPr>
        <w:t>值班值守，</w:t>
      </w:r>
      <w:r>
        <w:rPr>
          <w:rFonts w:hint="default" w:ascii="Times New Roman" w:hAnsi="Times New Roman" w:eastAsia="仿宋_GB2312" w:cs="Times New Roman"/>
          <w:bCs/>
        </w:rPr>
        <w:t>一旦发现火情，要第一时间报告，组织力量积极扑救，把小火当作大火打，尽量避免小火蔓延成大火、拖成过夜火，真正做到“打早、打小、打了”。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hd w:val="clear" w:color="auto" w:fill="FFFFFF"/>
        </w:rPr>
      </w:pPr>
      <w:r>
        <w:rPr>
          <w:rFonts w:hint="eastAsia" w:ascii="Times New Roman" w:eastAsia="楷体_GB2312" w:cs="Times New Roman"/>
          <w:bCs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Cs/>
        </w:rPr>
        <w:t>. 加强协作联动。</w:t>
      </w:r>
      <w:r>
        <w:rPr>
          <w:rFonts w:hint="default" w:ascii="Times New Roman" w:hAnsi="Times New Roman" w:eastAsia="仿宋_GB2312" w:cs="Times New Roman"/>
          <w:shd w:val="clear" w:color="auto" w:fill="FFFFFF"/>
        </w:rPr>
        <w:t>各单位要加强协作配合，形成联动机制，一旦发生火灾，各有关单位要通力协作，服从大局和统一调度指挥，确保火灾扑救及时有序。</w:t>
      </w:r>
      <w:r>
        <w:rPr>
          <w:rFonts w:hint="default" w:ascii="Times New Roman" w:hAnsi="Times New Roman" w:eastAsia="仿宋_GB2312" w:cs="Times New Roman"/>
          <w:shd w:val="clear" w:color="auto" w:fill="FFFFFF"/>
          <w:lang w:eastAsia="zh-CN"/>
        </w:rPr>
        <w:t>森林公安、</w:t>
      </w:r>
      <w:r>
        <w:rPr>
          <w:rFonts w:hint="default" w:ascii="Times New Roman" w:hAnsi="Times New Roman" w:eastAsia="仿宋_GB2312" w:cs="Times New Roman"/>
          <w:highlight w:val="none"/>
          <w:shd w:val="clear" w:color="auto" w:fill="FFFFFF"/>
        </w:rPr>
        <w:t>派出所要严打涉火违法犯罪活动，</w:t>
      </w:r>
      <w:r>
        <w:rPr>
          <w:rFonts w:hint="default" w:ascii="Times New Roman" w:hAnsi="Times New Roman" w:eastAsia="仿宋_GB2312" w:cs="Times New Roman"/>
          <w:shd w:val="clear" w:color="auto" w:fill="FFFFFF"/>
        </w:rPr>
        <w:t>全面落实警务区森林防火责任，深入持久开展专项整治和重点火险区综合治理工作，重点打击乱砍滥伐、毁林开荒、乱捕滥猎、林区违规用火等危害林区稳定的违法犯罪活动，加大违规用火处罚力度，消除火险隐患，确保林区秩序长治久安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32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20" w:firstLineChars="225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  <w:r>
        <w:rPr>
          <w:rFonts w:hint="eastAsia" w:ascii="Times New Roman" w:eastAsia="楷体_GB2312" w:cs="Times New Roman"/>
          <w:bCs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bCs/>
        </w:rPr>
        <w:t>. 深入开展宣传教育。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联村党委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各村</w:t>
      </w:r>
      <w:r>
        <w:rPr>
          <w:rFonts w:hint="default" w:ascii="Times New Roman" w:hAnsi="Times New Roman" w:eastAsia="仿宋_GB2312" w:cs="Times New Roman"/>
        </w:rPr>
        <w:t>和有关单位，要制定切实可行的森林防火宣传方案，</w:t>
      </w:r>
      <w:r>
        <w:rPr>
          <w:rFonts w:hint="default" w:ascii="Times New Roman" w:hAnsi="Times New Roman" w:eastAsia="仿宋_GB2312" w:cs="Times New Roman"/>
          <w:bCs/>
        </w:rPr>
        <w:t>深入开展森林防火宣传，倡导文明祭祀，严禁野外用火，让森林防火意识“入户、入脑、入心”。要注重创新宣传形式，充分利用短信、微信公众号等新媒体，通过设置防火警示标语标牌、发放防火宣传材料、群发森林防火宣传短信、防火宣传车巡回宣传等手段，积极营造浓厚氛围，进一步提升全民防火意识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32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20" w:firstLineChars="225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32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20" w:firstLineChars="225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32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20" w:firstLineChars="225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</w:rPr>
        <w:t>附件：</w:t>
      </w:r>
      <w:r>
        <w:rPr>
          <w:rFonts w:hint="default" w:ascii="Times New Roman" w:hAnsi="Times New Roman" w:eastAsia="仿宋_GB2312" w:cs="Times New Roman"/>
          <w:bCs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燕崖镇各村近期森林防火工作清单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cs="Times New Roman" w:eastAsiaTheme="majorEastAsia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423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066" w:firstLineChars="1700"/>
        <w:jc w:val="both"/>
        <w:textAlignment w:val="auto"/>
        <w:rPr>
          <w:rFonts w:hint="default" w:ascii="Times New Roman" w:hAnsi="Times New Roman" w:eastAsia="仿宋_GB2312" w:cs="Times New Roman"/>
          <w:bCs/>
          <w:spacing w:val="-11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pacing w:val="-11"/>
          <w:sz w:val="32"/>
          <w:lang w:eastAsia="zh-CN"/>
        </w:rPr>
        <w:t>燕崖镇人民政府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130" w:firstLineChars="1500"/>
        <w:jc w:val="both"/>
        <w:textAlignment w:val="auto"/>
        <w:rPr>
          <w:rFonts w:hint="default" w:ascii="Times New Roman" w:hAnsi="Times New Roman" w:eastAsia="仿宋_GB2312" w:cs="Times New Roman"/>
          <w:bCs/>
          <w:spacing w:val="11"/>
          <w:sz w:val="32"/>
        </w:rPr>
      </w:pPr>
      <w:r>
        <w:rPr>
          <w:rFonts w:hint="default" w:ascii="Times New Roman" w:hAnsi="Times New Roman" w:eastAsia="仿宋_GB2312" w:cs="Times New Roman"/>
          <w:bCs/>
          <w:spacing w:val="11"/>
          <w:sz w:val="32"/>
        </w:rPr>
        <w:t>2021年</w:t>
      </w:r>
      <w:r>
        <w:rPr>
          <w:rFonts w:hint="default" w:ascii="Times New Roman" w:hAnsi="Times New Roman" w:eastAsia="仿宋_GB2312" w:cs="Times New Roman"/>
          <w:bCs/>
          <w:spacing w:val="11"/>
          <w:sz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spacing w:val="11"/>
          <w:sz w:val="32"/>
        </w:rPr>
        <w:t>月</w:t>
      </w:r>
      <w:r>
        <w:rPr>
          <w:rFonts w:hint="default" w:ascii="Times New Roman" w:hAnsi="Times New Roman" w:eastAsia="仿宋_GB2312" w:cs="Times New Roman"/>
          <w:bCs/>
          <w:spacing w:val="11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pacing w:val="11"/>
          <w:sz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燕崖镇各村近期森林防火工作清单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一、大力宣传护林防火工作。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一是各村喇叭要不间断、循环播放防火音频，做到每天都宣传；二是充分利用微信、短信、村公开栏宣传“沂源县人民政府禁火令”和各级部门禁火（禁火令照片由护林员提供）。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二、与村民签订森林防火“三禁”承诺书，做到每户都签到，必须是农户亲自签或按手印，确实让农户知晓（承诺书前期已通过责任区发放到村，不够的可到林业站领取）。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三、各村要清理林区、墓地周边可燃物，每周上报清理地点、面积。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四、各村要在重点林区、部位、通往林区的道路两侧打防火隔离带。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五、各村立即调整充实好不少于30人的防灭火队伍，充分利用好“森林防火党员守护队”作用，发现火情要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“拉得出、冲得上、打得赢”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，做到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“打早、打小、打了”</w:t>
      </w:r>
    </w:p>
    <w:sectPr>
      <w:footerReference r:id="rId3" w:type="default"/>
      <w:pgSz w:w="11920" w:h="16840"/>
      <w:pgMar w:top="1984" w:right="1474" w:bottom="1701" w:left="1587" w:header="0" w:footer="850" w:gutter="0"/>
      <w:cols w:equalWidth="0" w:num="1">
        <w:col w:w="14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oNotShadeFormData w:val="1"/>
  <w:noPunctuationKerning w:val="1"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57033"/>
    <w:rsid w:val="046B3792"/>
    <w:rsid w:val="0A3E63C6"/>
    <w:rsid w:val="10892EB1"/>
    <w:rsid w:val="164562D6"/>
    <w:rsid w:val="183426AD"/>
    <w:rsid w:val="18F5455F"/>
    <w:rsid w:val="195720DF"/>
    <w:rsid w:val="1C745325"/>
    <w:rsid w:val="39AD3929"/>
    <w:rsid w:val="3A2E62F7"/>
    <w:rsid w:val="406E7A39"/>
    <w:rsid w:val="425D203D"/>
    <w:rsid w:val="48D9746C"/>
    <w:rsid w:val="4F9E2F82"/>
    <w:rsid w:val="501A3E3A"/>
    <w:rsid w:val="59533E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ind w:left="166"/>
    </w:pPr>
    <w:rPr>
      <w:rFonts w:ascii="宋体" w:cs="宋体"/>
      <w:sz w:val="32"/>
      <w:szCs w:val="32"/>
    </w:rPr>
  </w:style>
  <w:style w:type="paragraph" w:styleId="3">
    <w:name w:val="Balloon Text"/>
    <w:basedOn w:val="1"/>
    <w:link w:val="16"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正文文本 Char"/>
    <w:basedOn w:val="8"/>
    <w:link w:val="2"/>
    <w:qFormat/>
    <w:uiPriority w:val="99"/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Heading 1"/>
    <w:basedOn w:val="1"/>
    <w:qFormat/>
    <w:uiPriority w:val="1"/>
    <w:pPr>
      <w:ind w:left="274"/>
      <w:outlineLvl w:val="0"/>
    </w:pPr>
    <w:rPr>
      <w:rFonts w:ascii="宋体" w:cs="宋体"/>
      <w:sz w:val="43"/>
      <w:szCs w:val="43"/>
    </w:r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8"/>
    <w:link w:val="5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6">
    <w:name w:val="批注框文本 Char"/>
    <w:basedOn w:val="8"/>
    <w:link w:val="3"/>
    <w:qFormat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3C7D7F-7DDD-44BE-8D53-224C571F81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3845</Words>
  <Characters>3921</Characters>
  <Paragraphs>132</Paragraphs>
  <TotalTime>10</TotalTime>
  <ScaleCrop>false</ScaleCrop>
  <LinksUpToDate>false</LinksUpToDate>
  <CharactersWithSpaces>3944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2021-11-26T01:55:00Z</dcterms:created>
  <dc:creator>PC</dc:creator>
  <cp:lastModifiedBy>Administrator</cp:lastModifiedBy>
  <cp:lastPrinted>2021-12-06T00:47:00Z</cp:lastPrinted>
  <dcterms:modified xsi:type="dcterms:W3CDTF">2021-12-27T08:05:02Z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HP Scan</vt:lpwstr>
  </property>
  <property fmtid="{D5CDD505-2E9C-101B-9397-08002B2CF9AE}" pid="3" name="KSOProductBuildVer">
    <vt:lpwstr>2052-11.1.0.11194</vt:lpwstr>
  </property>
  <property fmtid="{D5CDD505-2E9C-101B-9397-08002B2CF9AE}" pid="4" name="ICV">
    <vt:lpwstr>0DC10CF8263A4804B5BFF120B18C83E7</vt:lpwstr>
  </property>
</Properties>
</file>