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748F">
      <w:pPr>
        <w:pStyle w:val="8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沂源县行政审批服务局</w:t>
      </w:r>
    </w:p>
    <w:p w14:paraId="5F8BF21A">
      <w:pPr>
        <w:pStyle w:val="8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2025年度法治政府建设情况工作报告</w:t>
      </w:r>
    </w:p>
    <w:p w14:paraId="586CF2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F16F8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今年以来，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沂源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县行政审批服务局在县委、县政府的领导下，紧紧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围绕全县关于加快推进法治政府建设工作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目标任务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以“高效办成一件事”为牵引，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依法履行行政审批服务职能，有力有序推动政务服务与法治政府建设工作深度融合，全面提升法治政府建设水平。现将2025年度法治政府建设情况报告如下：</w:t>
      </w:r>
    </w:p>
    <w:p w14:paraId="4B06436B">
      <w:pPr>
        <w:pStyle w:val="7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" w:eastAsia="zh-CN" w:bidi="ar-SA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" w:eastAsia="zh-CN" w:bidi="ar-SA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切实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" w:bidi="ar-SA"/>
        </w:rPr>
        <w:t>履行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推进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法治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建设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" w:bidi="ar-SA"/>
        </w:rPr>
        <w:t>第一责任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人职责</w:t>
      </w:r>
    </w:p>
    <w:p w14:paraId="168009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我局高度重视法治建设工作，主要负责同志严格履行推进法治建设第一责任人职责，坚持将法治建设摆在全局工作的重要位置。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一是依法履职尽责。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严格贯彻执行《党政主要负责人履行推进法治建设第一责任人职责规定》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有关要求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主要负责同志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带头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做好法治建设的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组织者、推动者和实践者，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做到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重大问题亲自过问，重点环节亲自协调，重大任务亲自督导，有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局法治建设各项工作开展。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二是带头学法用法。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建立常态化学法机制，将法治学习纳入党组理论中心组年度重点学习计划，通过个人自学与集中研讨相结合的方式，系统学习习近平法治思想、宪法、民法典、行政许可法等内容，全年累计开展法治学习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次，切实提升领导干部依法决策、依法履职能力。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三是严格依法决策。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严格落实民主集中制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“三重一大”事项，全部集体研究、集体决策，确保依法科学民主决策。</w:t>
      </w:r>
    </w:p>
    <w:p w14:paraId="3D51BD1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、推进法治政府建设的主要举措和成效</w:t>
      </w:r>
    </w:p>
    <w:p w14:paraId="618BA9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我局始终将法治政府建设融入到政务服务工作全过程，持续提升政务服务效能，不断增强企业群众的幸福感和获得感。</w:t>
      </w:r>
    </w:p>
    <w:p w14:paraId="0FD6B39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国标楷体-GB/T 2312" w:hAnsi="国标楷体-GB/T 2312" w:eastAsia="国标楷体-GB/T 2312" w:cs="国标楷体-GB/T 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楷体-GB/T 2312" w:hAnsi="国标楷体-GB/T 2312" w:eastAsia="国标楷体-GB/T 2312" w:cs="国标楷体-GB/T 2312"/>
          <w:b w:val="0"/>
          <w:bCs w:val="0"/>
          <w:kern w:val="2"/>
          <w:sz w:val="32"/>
          <w:szCs w:val="32"/>
          <w:lang w:val="en-US" w:eastAsia="zh-CN" w:bidi="ar-SA"/>
        </w:rPr>
        <w:t>（一）规范事项办理，提升依法履职能力</w:t>
      </w:r>
    </w:p>
    <w:p w14:paraId="19E9487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积极开展我局实施的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430项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政务服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事项标准化梳理和提升工作，按程序认领事项目录，编制实施清单，细化办事指南，明确事项受理条件、申请材料、承诺时限等要素。全面推行政务公开，通过政府门户网站、政务服务平台，主动公开政务服务事项名称、设定依据、受理条件、办理程序、审批结果等信息，编制权责清单和业务办理手册，推行行政许可案卷评查，确保政务服务事项规范办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2025年依法履职实施行政许可20451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件，撤销行政许可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件。</w:t>
      </w:r>
    </w:p>
    <w:p w14:paraId="770B1D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国标楷体-GB/T 2312" w:hAnsi="国标楷体-GB/T 2312" w:eastAsia="国标楷体-GB/T 2312" w:cs="国标楷体-GB/T 2312"/>
          <w:kern w:val="2"/>
          <w:sz w:val="32"/>
          <w:szCs w:val="32"/>
          <w:lang w:val="en-US" w:eastAsia="zh-CN" w:bidi="ar-SA"/>
        </w:rPr>
      </w:pPr>
      <w:r>
        <w:rPr>
          <w:rFonts w:hint="eastAsia" w:ascii="国标楷体-GB/T 2312" w:hAnsi="国标楷体-GB/T 2312" w:eastAsia="国标楷体-GB/T 2312" w:cs="国标楷体-GB/T 2312"/>
          <w:kern w:val="2"/>
          <w:sz w:val="32"/>
          <w:szCs w:val="32"/>
          <w:lang w:val="en-US" w:eastAsia="zh-CN" w:bidi="ar-SA"/>
        </w:rPr>
        <w:t xml:space="preserve">   （二）加强审管联动，提升协同治理效能</w:t>
      </w:r>
    </w:p>
    <w:p w14:paraId="750E4C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健全审管联动机制，依托淄博市政务服务平台，将审批结果信息同步推送至相关监管部门，推动审批与监管信息的双向反馈、业务协同。创新审管互动方式，通过视频连线、联合勘验等方式，提升事项办理效率，防控审批风险。2025年，累计推送各类审批信息2300余件，发起1800余次审管协作请求，实现了审批与监管的“无缝衔接”。</w:t>
      </w:r>
    </w:p>
    <w:p w14:paraId="43382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国标楷体-GB/T 2312" w:hAnsi="国标楷体-GB/T 2312" w:eastAsia="国标楷体-GB/T 2312" w:cs="国标楷体-GB/T 2312"/>
          <w:b w:val="0"/>
          <w:bCs w:val="0"/>
          <w:kern w:val="2"/>
          <w:sz w:val="32"/>
          <w:szCs w:val="32"/>
          <w:lang w:val="en-US" w:eastAsia="zh-CN" w:bidi="ar-SA"/>
        </w:rPr>
        <w:t>（三）推行行政调解，源头化解矛盾纠纷</w:t>
      </w:r>
    </w:p>
    <w:p w14:paraId="56B8BA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在政务服务中心设置专门调解室，与“办不成事”反映窗口协同，围绕政务服务事项办理服务过程中产生的争议与诉求，规范开展行政调解工作，力争将矛盾纠纷化解在前端，从源头上减少行政复议、行政诉讼风险，保障企业群众的合法权益。2025年，累计开展行政调解261件次。</w:t>
      </w:r>
    </w:p>
    <w:p w14:paraId="558CF92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国标楷体-GB/T 2312" w:hAnsi="国标楷体-GB/T 2312" w:eastAsia="国标楷体-GB/T 2312" w:cs="国标楷体-GB/T 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楷体-GB/T 2312" w:hAnsi="国标楷体-GB/T 2312" w:eastAsia="国标楷体-GB/T 2312" w:cs="国标楷体-GB/T 2312"/>
          <w:b w:val="0"/>
          <w:bCs w:val="0"/>
          <w:kern w:val="2"/>
          <w:sz w:val="32"/>
          <w:szCs w:val="32"/>
          <w:lang w:val="en-US" w:eastAsia="zh-CN" w:bidi="ar-SA"/>
        </w:rPr>
        <w:t>（四）开展普法宣传，营造良好法治氛围</w:t>
      </w:r>
    </w:p>
    <w:p w14:paraId="469D35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全面落实领导干部学法制度，通过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法律知识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专题学习、主题党日、业务大讲堂、专家讲座、网络学习等多种形式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组织全局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工作人员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开展学习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，提升法治履职能力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落实“谁执法谁普法”“谁服务谁普法”责任制，结合“宪法宣传周”、全民国家安全教育日等重要节点，利用政务服务大厅电子屏、宣传栏、微信公众号等载体，向办事企业和群众宣传相关法律法规和政策文件。</w:t>
      </w:r>
    </w:p>
    <w:p w14:paraId="26CF520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国标楷体-GB/T 2312" w:hAnsi="国标楷体-GB/T 2312" w:eastAsia="国标楷体-GB/T 2312" w:cs="国标楷体-GB/T 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楷体-GB/T 2312" w:hAnsi="国标楷体-GB/T 2312" w:eastAsia="国标楷体-GB/T 2312" w:cs="国标楷体-GB/T 2312"/>
          <w:b w:val="0"/>
          <w:bCs w:val="0"/>
          <w:kern w:val="2"/>
          <w:sz w:val="32"/>
          <w:szCs w:val="32"/>
          <w:lang w:val="en-US" w:eastAsia="zh-CN" w:bidi="ar-SA"/>
        </w:rPr>
        <w:t xml:space="preserve">（五）创新便利化措施，激发市场主体活力。  </w:t>
      </w:r>
    </w:p>
    <w:p w14:paraId="608510B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合县市场监管局在市场监管领域和行政审批领域制定发布“1+5+1”一揽子工作规范,即“1份合规工作指引、5项信用合规建设指南、1张合规指导清单”。行政合规指导清单整合了登记注册类、投资项目类、信用监管类、反垄断类等22大类186条合规指导建议。通过清单化、集成式靠前指导为市场主体解决“什么行为违法、违了什么法、怎样不违法”的问题,帮助经营主体提升合规化水平。制定印发《“评前服务”工作方案》,以项目立项为基础,链接能评、安评、环评、水评“4评”,按照“标准统一、系统研判、集成服务”的要求,加大部门集成联动、丰富评前服务内容,提升评价服务质量,提高评估事项审批效率。</w:t>
      </w:r>
    </w:p>
    <w:p w14:paraId="54B76E08">
      <w:pPr>
        <w:pStyle w:val="7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OLE_LINK2"/>
      <w:bookmarkStart w:id="1" w:name="OLE_LINK1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三、推进法治政府建设存在的不足和原因</w:t>
      </w:r>
    </w:p>
    <w:p w14:paraId="3D4E1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一是依法行政意识仍需加强。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部分工作人员对全面推进依法行政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建设法治政府的重要性和紧迫性认识不足，学法用法的积极性需提高。</w:t>
      </w:r>
    </w:p>
    <w:p w14:paraId="129E9B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二是运用法治思维和法治方式深化改革的能力有待加强。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在实践工作中优先运用法治思维和法治方式开展工作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解决问题的能力和水平还不够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。比如，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在法律顾问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使用上，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仅仅只是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重点参与了政策文件合法性审查、项目合同审查等内容，缺少对重大行政决策、审批分析研判等工作的参与。</w:t>
      </w:r>
    </w:p>
    <w:p w14:paraId="5221A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三是普法宣传成效不够明显。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法治宣传的形式、措施较为单一，宣传工作的深度和氛围不够浓厚，普法工作与具体政务服务工作结合不够紧密。</w:t>
      </w:r>
    </w:p>
    <w:p w14:paraId="18EA6CB9">
      <w:pPr>
        <w:pStyle w:val="7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2026年推进法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治政府建设的主要计划安排</w:t>
      </w:r>
    </w:p>
    <w:p w14:paraId="7407CE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一是继续做好法治政府建设。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按照省、市、县关于法治政府建设工作要求，做好法治政府建设和“高效办成一件事”、优化营商环境结合起来，实现同时谋划、同时推动、同时见效。</w:t>
      </w:r>
    </w:p>
    <w:p w14:paraId="1A964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继续做好干部职工学法工作。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开展法治系列培训，通过“请进来”“走出去”两种方式，对全体工作人员进行法治专题培训，提升法治思维和依法行政水平。推行行政许可案卷评查，定期对行政许可案卷进行抽查，发现政务服务事项办理过程中的问题，并及时反馈整改，避免行政复议和行政诉讼行为发生。</w:t>
      </w:r>
    </w:p>
    <w:p w14:paraId="19AB21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继续做好法治宣传推介。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积极开展上街宣讲、大厅宣讲、网络宣讲等主题宣传活动，广泛宣传《宪法》《行政许可法》《民法典》等法律法规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针对企业群众关注的急难愁盼问题，有针对性地开展法治宣传教育，全面提升企业群众办事依法、遇事找法、解决问题用法、化解矛盾靠法的思维意识。</w:t>
      </w:r>
    </w:p>
    <w:p w14:paraId="06D6D2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bookmarkEnd w:id="0"/>
    <w:bookmarkEnd w:id="1"/>
    <w:p w14:paraId="3EDDE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203F7B8F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1B84245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E8920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C0C0C"/>
          <w:kern w:val="0"/>
          <w:sz w:val="32"/>
          <w:szCs w:val="32"/>
          <w:lang w:val="en-US" w:eastAsia="zh-CN" w:bidi="ar"/>
        </w:rPr>
      </w:pPr>
    </w:p>
    <w:p w14:paraId="63A5E91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179F000">
      <w:pPr>
        <w:keepNext w:val="0"/>
        <w:keepLines w:val="0"/>
        <w:pageBreakBefore w:val="0"/>
        <w:tabs>
          <w:tab w:val="left" w:pos="733"/>
        </w:tabs>
        <w:kinsoku/>
        <w:wordWrap/>
        <w:topLinePunct w:val="0"/>
        <w:bidi w:val="0"/>
        <w:snapToGrid/>
        <w:spacing w:line="560" w:lineRule="exact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4F32"/>
    <w:rsid w:val="55A44F32"/>
    <w:rsid w:val="6E5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rPr>
      <w:rFonts w:ascii="Times New Roman" w:hAnsi="Times New Roman" w:eastAsia="宋体" w:cs="Times New Roma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2026-01-26T08:31:00Z</dcterms:created>
  <dc:creator>陶Táo</dc:creator>
  <cp:lastModifiedBy>Ringo</cp:lastModifiedBy>
  <dcterms:modified xsi:type="dcterms:W3CDTF">2026-01-26T15:57:18Z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72C4BB424DE64B349EA907EDBB207A64_11</vt:lpwstr>
  </property>
  <property fmtid="{D5CDD505-2E9C-101B-9397-08002B2CF9AE}" pid="4" name="KSOTemplateDocerSaveRecord">
    <vt:lpwstr>eyJoZGlkIjoiYzBlYjdkMmE1ZTY1YTllOTM2MmY1YTg2NjdkN2NmYTQiLCJ1c2VySWQiOiIzMzQ3NDcwNjQifQ==</vt:lpwstr>
  </property>
</Properties>
</file>