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沂源县畜牧渔业服务中心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政府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信息公开指南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2021年1月修订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沂源县畜牧渔业服务中心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信息公开指南》（以下简称《指南》）由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县畜牧渔业服务中心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根据《中华人民共和国政府信息公开条例》、《山东省政府信息公开办法》编制。需要获得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县畜牧渔业服务中心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信息公开服务的公民、法人或者其他组织，建议阅读本《指南》。本《指南》根据需要及时更新。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一、信息分类和编排体系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县畜牧渔业服务中心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在职责范围内负责主动或依申请公开下列各类政府信息：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</w:t>
      </w:r>
      <w:r>
        <w:rPr>
          <w:rFonts w:hint="default" w:ascii="Times New Roman" w:hAnsi="Times New Roman" w:eastAsia="楷体" w:cs="Times New Roman"/>
          <w:sz w:val="32"/>
          <w:szCs w:val="32"/>
        </w:rPr>
        <w:t>　（一）机构职能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主要包括：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县畜牧渔业服务中心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机构设置及主要职能情况、机构领导及分工情况、内设机构及职能情况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　　（二）政策法规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主要包括：以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县畜牧渔业服务中心的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名义发布的规范性文件及其他行政文件；政策解读等。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政府会议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主要包括：县畜牧渔业服务中心召开的部门会议、主题会议及会议解读等。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主要包括：规划计划；建议提案办理；管理和服务公开；政务公开组织领导；信息公开年度报告；信息公开培训；疫情防控与复工复产；重要部署执行公开等。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二、获取形式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32"/>
          <w:szCs w:val="32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公开范围：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本机关主动公开的政府信息范围。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公开形式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：本机关政府信息公开主要采取政府网站网上公开形式。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公开时限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县畜牧渔业服务中心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主动公开的政府信息，自政府信息形成或者变更之日20个工作日内予以公开。法律、法规对政府信息公开的期限另有规定的，从其规定。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</w:t>
      </w:r>
      <w:r>
        <w:rPr>
          <w:rFonts w:hint="default" w:ascii="Times New Roman" w:hAnsi="Times New Roman" w:eastAsia="楷体" w:cs="Times New Roman"/>
          <w:sz w:val="32"/>
          <w:szCs w:val="32"/>
        </w:rPr>
        <w:t>　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公民、法人或者其他组织可以向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县畜牧渔业服务中心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申请获取主动公开以外的政府信息。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县畜牧渔业服务中心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负责受理公民、法人或者其他组织向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县畜牧渔业服务中心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提交的政府信息公开申请。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三、政府信息公开工作机构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县畜牧渔业服务中心信息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公开工作主管部门为：沂源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县畜牧渔业服务中心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政务公开领导小组办公室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　 办公地址：沂源县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荆山西路2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邮政编码：256100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办公时间：8:30-12:00 13:30-17:00（工作日）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联系电话：0533-32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81823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电子邮箱：yyx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xmjbgs</w:t>
      </w:r>
      <w:r>
        <w:rPr>
          <w:rFonts w:hint="default" w:ascii="Times New Roman" w:hAnsi="Times New Roman" w:eastAsia="仿宋_GB2312" w:cs="Times New Roman"/>
          <w:sz w:val="32"/>
          <w:szCs w:val="32"/>
        </w:rPr>
        <w:t>@zb.shandong.cn（此邮箱不接受政府信息公开申请）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四、其他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公民、法人或者其他组织认为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县畜牧渔业服务中心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提供的与其自身相关的政府信息记录不准确的，可以提出更正申请，并提供证据材料。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县畜牧渔业服务中心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将根据申请作出相应处理，并告知申请人。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公民、法人或其他组织也可以向上级行政机关、监察机关或者政府信息公开工作主管部门举报。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公民、法人或者其他组织认为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县畜牧渔业服务中心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在政府信息公开工作中的具体行政行为侵犯其合法权益的，可以依法申请行政复议或提起行政诉讼。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沂源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县畜牧渔业服务中心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年1月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3000509000000000000"/>
    <w:charset w:val="86"/>
    <w:family w:val="auto"/>
    <w:pitch w:val="default"/>
    <w:sig w:usb0="A00002BF" w:usb1="184F6CFA" w:usb2="00000012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D2BE7"/>
    <w:multiLevelType w:val="singleLevel"/>
    <w:tmpl w:val="561D2BE7"/>
    <w:lvl w:ilvl="0" w:tentative="0">
      <w:start w:val="3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A6862"/>
    <w:rsid w:val="1CC71D27"/>
    <w:rsid w:val="29FB425A"/>
    <w:rsid w:val="35AA6862"/>
    <w:rsid w:val="46E46558"/>
    <w:rsid w:val="4F3D4837"/>
    <w:rsid w:val="5F1A2344"/>
    <w:rsid w:val="6414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975</Words>
  <Characters>1040</Characters>
  <Lines>0</Lines>
  <Paragraphs>0</Paragraphs>
  <TotalTime>42</TotalTime>
  <ScaleCrop>false</ScaleCrop>
  <LinksUpToDate>false</LinksUpToDate>
  <CharactersWithSpaces>1087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2020-01-17T08:00:00Z</dcterms:created>
  <dc:creator>SYDN</dc:creator>
  <cp:lastModifiedBy>人民币玩家</cp:lastModifiedBy>
  <dcterms:modified xsi:type="dcterms:W3CDTF">2021-02-05T02:40:13Z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