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ascii="微软雅黑" w:hAnsi="微软雅黑" w:eastAsia="微软雅黑" w:cs="微软雅黑"/>
          <w:sz w:val="24"/>
          <w:szCs w:val="24"/>
        </w:rPr>
        <w:t>西里镇人民政府关于“远东建设杯”小微景观创意创建大赛评选结果的通报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各管区、村，各部门、单位：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根据《西里镇城乡环境整治巩固提升行动工作方案》（西政发〔2020〕38号）文件要求，自今年6月份以来，各管区、各村立足自身实际，充分发挥党员、村民代表和广大群众的首创精神，自主创新创造，主动占领阵地，凝聚高度共识，投入了大量人力、物力和财力，进行小微景观的创意和建设，以星火燎原之势，打造出了“绿不断线、景不断链、村村见景”的乡村特色景观，全镇人居环境整治工作取得了阶段性成效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为表彰先进、树立标杆，进一步激发各村干事创业的动力和活力，保持西里镇各项事业健康平稳发展的良好态势，经镇党委、政府研究决定，现将西里镇“远东建设杯”小微景观创意创建大赛评选结果通报如下：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一等奖（10名）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辛庄村、江家峪村、前西里村、涌泉村、曹宅村、高家坡村、金星村、五里沟村、蝙蝠峪村、姚宅村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二等奖（18名）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大家万村、裕华村、周家上庄村、石拉村、徐家庄村、冯家场村、太平官庄村、梭背岭村、中西里村、公家场村、凤凰峪村、石匣峪村、崮东万村、茂子峪村、瓦屋河村、梅家庄村、柳花峪村、上马庄村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三等奖（18名）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黎明村、新华村、清泉村、泉头村、苏家上峪村、南月庄村、柳枝峪村、东升村、双胜村、后西里村、苗庄村、北王家庄村、李家庄村、杨家庄村、蔡马庄村、石炕子村、大刘庄村、侯家峪村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创意奖（3名）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5"/>
      </w:pPr>
      <w:r>
        <w:rPr>
          <w:rFonts w:hint="eastAsia" w:ascii="微软雅黑" w:hAnsi="微软雅黑" w:eastAsia="微软雅黑" w:cs="微软雅黑"/>
          <w:sz w:val="24"/>
          <w:szCs w:val="24"/>
        </w:rPr>
        <w:t>辛庄村、涌泉村、瓦屋河村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645"/>
        <w:jc w:val="both"/>
      </w:pPr>
      <w:r>
        <w:rPr>
          <w:rFonts w:hint="eastAsia" w:ascii="微软雅黑" w:hAnsi="微软雅黑" w:eastAsia="微软雅黑" w:cs="微软雅黑"/>
          <w:sz w:val="24"/>
          <w:szCs w:val="24"/>
        </w:rPr>
        <w:t>希望受到表彰的村，戒骄戒躁，再接再厉，做出更大成绩，全镇各单位、各村要认真学习上述村的经验做法，锐意进取、勇于创新，进一步提高政治站位，担当作为、狠抓落实，有力推动全镇各项事业高质量发展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5655"/>
      </w:pPr>
      <w:r>
        <w:rPr>
          <w:rFonts w:hint="eastAsia" w:ascii="微软雅黑" w:hAnsi="微软雅黑" w:eastAsia="微软雅黑" w:cs="微软雅黑"/>
          <w:sz w:val="24"/>
          <w:szCs w:val="24"/>
        </w:rPr>
        <w:t>西里镇人民政府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5655"/>
      </w:pPr>
      <w:r>
        <w:rPr>
          <w:rFonts w:hint="eastAsia" w:ascii="微软雅黑" w:hAnsi="微软雅黑" w:eastAsia="微软雅黑" w:cs="微软雅黑"/>
          <w:sz w:val="24"/>
          <w:szCs w:val="24"/>
        </w:rPr>
        <w:t>2020年10月8日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ODM2ZjE3NzU2MWMyNjhiNDgzYTBlMzM2NDRjOTEifQ=="/>
  </w:docVars>
  <w:rsids>
    <w:rsidRoot w:val="00000000"/>
    <w:rsid w:val="7DA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2023-09-25T07:39:50Z</dcterms:created>
  <dc:creator>Administrator</dc:creator>
  <cp:lastModifiedBy>爱琴海的渔夫</cp:lastModifiedBy>
  <dcterms:modified xsi:type="dcterms:W3CDTF">2023-09-25T07:40:20Z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770B6AC25D1844A59082EA53EDF278DE_12</vt:lpwstr>
  </property>
</Properties>
</file>