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kinsoku/>
        <w:overflowPunct/>
        <w:topLinePunct w:val="0"/>
        <w:autoSpaceDE/>
        <w:autoSpaceDN/>
        <w:bidi w:val="0"/>
        <w:adjustRightInd w:val="0"/>
        <w:snapToGrid w:val="0"/>
        <w:spacing w:beforeAutospacing="0" w:afterAutospacing="0" w:line="560" w:lineRule="exact"/>
        <w:ind w:firstLine="0" w:firstLineChars="0"/>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沂源县</w:t>
      </w:r>
      <w:r>
        <w:rPr>
          <w:rFonts w:hint="default" w:ascii="Times New Roman" w:hAnsi="Times New Roman" w:eastAsia="方正小标宋简体" w:cs="Times New Roman"/>
          <w:color w:val="000000"/>
          <w:kern w:val="0"/>
          <w:sz w:val="44"/>
          <w:szCs w:val="44"/>
          <w:lang w:eastAsia="zh-CN"/>
        </w:rPr>
        <w:t>信访局</w:t>
      </w:r>
      <w:r>
        <w:rPr>
          <w:rFonts w:hint="default" w:ascii="Times New Roman" w:hAnsi="Times New Roman" w:eastAsia="方正小标宋简体" w:cs="Times New Roman"/>
          <w:color w:val="000000"/>
          <w:kern w:val="0"/>
          <w:sz w:val="44"/>
          <w:szCs w:val="44"/>
          <w:lang w:val="en-US" w:eastAsia="zh-CN"/>
        </w:rPr>
        <w:t>2021年度政务公开培训计划</w:t>
      </w:r>
    </w:p>
    <w:p>
      <w:pPr>
        <w:pStyle w:val="10"/>
        <w:keepNext w:val="0"/>
        <w:keepLines w:val="0"/>
        <w:pageBreakBefore w:val="0"/>
        <w:kinsoku/>
        <w:overflowPunct/>
        <w:topLinePunct w:val="0"/>
        <w:autoSpaceDE/>
        <w:autoSpaceDN/>
        <w:bidi w:val="0"/>
        <w:adjustRightInd w:val="0"/>
        <w:snapToGrid w:val="0"/>
        <w:spacing w:beforeAutospacing="0" w:afterAutospacing="0" w:line="560" w:lineRule="exact"/>
        <w:ind w:firstLine="640"/>
        <w:textAlignment w:val="auto"/>
        <w:rPr>
          <w:rFonts w:hint="default" w:ascii="Times New Roman" w:hAnsi="Times New Roman" w:eastAsia="仿宋_GB2312" w:cs="Times New Roman"/>
          <w:sz w:val="32"/>
          <w:szCs w:val="32"/>
        </w:rPr>
      </w:pPr>
    </w:p>
    <w:p>
      <w:pPr>
        <w:keepNext w:val="0"/>
        <w:keepLines w:val="0"/>
        <w:pageBreakBefore w:val="0"/>
        <w:widowControl/>
        <w:suppressLineNumbers w:val="0"/>
        <w:kinsoku/>
        <w:wordWrap w:val="0"/>
        <w:overflowPunct/>
        <w:topLinePunct w:val="0"/>
        <w:autoSpaceDE/>
        <w:autoSpaceDN/>
        <w:bidi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b w:val="0"/>
          <w:bCs w:val="0"/>
          <w:kern w:val="0"/>
          <w:sz w:val="32"/>
          <w:szCs w:val="32"/>
          <w:u w:val="none"/>
          <w:shd w:val="clear" w:fill="FFFFFF"/>
          <w:lang w:val="en-US" w:eastAsia="zh-CN" w:bidi="ar"/>
        </w:rPr>
      </w:pPr>
      <w:r>
        <w:rPr>
          <w:rFonts w:hint="default" w:ascii="Times New Roman" w:hAnsi="Times New Roman" w:eastAsia="仿宋_GB2312" w:cs="Times New Roman"/>
          <w:b w:val="0"/>
          <w:bCs w:val="0"/>
          <w:kern w:val="0"/>
          <w:sz w:val="32"/>
          <w:szCs w:val="32"/>
          <w:u w:val="none"/>
          <w:shd w:val="clear" w:fill="FFFFFF"/>
          <w:lang w:val="en-US" w:eastAsia="zh-CN" w:bidi="ar"/>
        </w:rPr>
        <w:t>为提高全体工作人员政务公开工作水平和主动公开意识，增强为民服务的主动性和能动性，按照沂源县政务公开工作领导小组办公室安排，结合局2021年学习安排，特制定沂源县信访局2021年度政务公开培训计划。</w:t>
      </w:r>
    </w:p>
    <w:p>
      <w:pPr>
        <w:keepNext w:val="0"/>
        <w:keepLines w:val="0"/>
        <w:pageBreakBefore w:val="0"/>
        <w:widowControl/>
        <w:suppressLineNumbers w:val="0"/>
        <w:kinsoku/>
        <w:wordWrap w:val="0"/>
        <w:overflowPunct/>
        <w:topLinePunct w:val="0"/>
        <w:autoSpaceDE/>
        <w:autoSpaceDN/>
        <w:bidi w:val="0"/>
        <w:spacing w:before="0" w:beforeAutospacing="0" w:after="0" w:afterAutospacing="0" w:line="560" w:lineRule="exact"/>
        <w:ind w:left="0" w:right="0" w:firstLine="640"/>
        <w:jc w:val="both"/>
        <w:textAlignment w:val="auto"/>
        <w:rPr>
          <w:rFonts w:hint="default" w:ascii="Times New Roman" w:hAnsi="Times New Roman" w:eastAsia="黑体" w:cs="Times New Roman"/>
          <w:kern w:val="0"/>
          <w:sz w:val="32"/>
          <w:szCs w:val="32"/>
          <w:u w:val="none"/>
          <w:shd w:val="clear" w:fill="FFFFFF"/>
          <w:lang w:val="en-US" w:eastAsia="zh-CN" w:bidi="ar"/>
        </w:rPr>
      </w:pPr>
      <w:r>
        <w:rPr>
          <w:rFonts w:hint="default" w:ascii="Times New Roman" w:hAnsi="Times New Roman" w:eastAsia="黑体" w:cs="Times New Roman"/>
          <w:kern w:val="0"/>
          <w:sz w:val="32"/>
          <w:szCs w:val="32"/>
          <w:u w:val="none"/>
          <w:shd w:val="clear" w:fill="FFFFFF"/>
          <w:lang w:val="en-US" w:eastAsia="zh-CN" w:bidi="ar"/>
        </w:rPr>
        <w:t>一、指导思想</w:t>
      </w:r>
    </w:p>
    <w:p>
      <w:pPr>
        <w:keepNext w:val="0"/>
        <w:keepLines w:val="0"/>
        <w:pageBreakBefore w:val="0"/>
        <w:widowControl/>
        <w:suppressLineNumbers w:val="0"/>
        <w:kinsoku/>
        <w:wordWrap w:val="0"/>
        <w:overflowPunct/>
        <w:topLinePunct w:val="0"/>
        <w:autoSpaceDE/>
        <w:autoSpaceDN/>
        <w:bidi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kern w:val="0"/>
          <w:sz w:val="32"/>
          <w:szCs w:val="32"/>
          <w:u w:val="none"/>
          <w:shd w:val="clear" w:fill="FFFFFF"/>
          <w:lang w:val="en-US" w:eastAsia="zh-CN" w:bidi="ar"/>
        </w:rPr>
      </w:pPr>
      <w:r>
        <w:rPr>
          <w:rFonts w:hint="default" w:ascii="Times New Roman" w:hAnsi="Times New Roman" w:eastAsia="仿宋" w:cs="Times New Roman"/>
          <w:i w:val="0"/>
          <w:iCs w:val="0"/>
          <w:caps w:val="0"/>
          <w:color w:val="000000"/>
          <w:spacing w:val="0"/>
          <w:sz w:val="31"/>
          <w:szCs w:val="31"/>
          <w:shd w:val="clear" w:fill="FFFFFF"/>
        </w:rPr>
        <w:t>以习近平新时代中国特色社会主义思想为指导，</w:t>
      </w:r>
      <w:r>
        <w:rPr>
          <w:rFonts w:hint="default" w:ascii="Times New Roman" w:hAnsi="Times New Roman" w:eastAsia="仿宋_GB2312" w:cs="Times New Roman"/>
          <w:kern w:val="0"/>
          <w:sz w:val="32"/>
          <w:szCs w:val="32"/>
          <w:u w:val="none"/>
          <w:shd w:val="clear" w:fill="FFFFFF"/>
          <w:lang w:val="en-US" w:eastAsia="zh-CN" w:bidi="ar"/>
        </w:rPr>
        <w:t>深入贯彻落实中央、省、市、县关于全面推进政务公开工作的有关精神，</w:t>
      </w:r>
      <w:r>
        <w:rPr>
          <w:rFonts w:hint="default" w:ascii="Times New Roman" w:hAnsi="Times New Roman" w:eastAsia="仿宋_GB2312" w:cs="Times New Roman"/>
          <w:kern w:val="0"/>
          <w:sz w:val="32"/>
          <w:szCs w:val="32"/>
          <w:u w:val="none"/>
          <w:shd w:val="clear" w:fill="FFFFFF"/>
          <w:lang w:val="en-US" w:eastAsia="zh-CN" w:bidi="ar"/>
        </w:rPr>
        <w:t>推进我局政务公开工作的制度化、规范化和常态化</w:t>
      </w:r>
      <w:r>
        <w:rPr>
          <w:rFonts w:hint="default" w:ascii="Times New Roman" w:hAnsi="Times New Roman" w:eastAsia="仿宋_GB2312" w:cs="Times New Roman"/>
          <w:kern w:val="0"/>
          <w:sz w:val="32"/>
          <w:szCs w:val="32"/>
          <w:u w:val="none"/>
          <w:shd w:val="clear" w:fill="FFFFFF"/>
          <w:lang w:val="en-US" w:eastAsia="zh-CN" w:bidi="ar"/>
        </w:rPr>
        <w:t>。</w:t>
      </w:r>
    </w:p>
    <w:p>
      <w:pPr>
        <w:keepNext w:val="0"/>
        <w:keepLines w:val="0"/>
        <w:pageBreakBefore w:val="0"/>
        <w:widowControl/>
        <w:numPr>
          <w:ilvl w:val="0"/>
          <w:numId w:val="1"/>
        </w:numPr>
        <w:suppressLineNumbers w:val="0"/>
        <w:kinsoku/>
        <w:wordWrap w:val="0"/>
        <w:overflowPunct/>
        <w:topLinePunct w:val="0"/>
        <w:autoSpaceDE/>
        <w:autoSpaceDN/>
        <w:bidi w:val="0"/>
        <w:spacing w:before="0" w:beforeAutospacing="0" w:after="0" w:afterAutospacing="0" w:line="560" w:lineRule="exact"/>
        <w:ind w:left="0" w:right="0" w:firstLine="640"/>
        <w:jc w:val="both"/>
        <w:textAlignment w:val="auto"/>
        <w:rPr>
          <w:rFonts w:hint="default" w:ascii="Times New Roman" w:hAnsi="Times New Roman" w:eastAsia="黑体" w:cs="Times New Roman"/>
          <w:kern w:val="0"/>
          <w:sz w:val="32"/>
          <w:szCs w:val="32"/>
          <w:u w:val="none"/>
          <w:shd w:val="clear" w:fill="FFFFFF"/>
          <w:lang w:val="en-US" w:eastAsia="zh-CN" w:bidi="ar"/>
        </w:rPr>
      </w:pPr>
      <w:r>
        <w:rPr>
          <w:rFonts w:hint="default" w:ascii="Times New Roman" w:hAnsi="Times New Roman" w:eastAsia="黑体" w:cs="Times New Roman"/>
          <w:kern w:val="0"/>
          <w:sz w:val="32"/>
          <w:szCs w:val="32"/>
          <w:u w:val="none"/>
          <w:shd w:val="clear" w:fill="FFFFFF"/>
          <w:lang w:val="en-US" w:eastAsia="zh-CN" w:bidi="ar"/>
        </w:rPr>
        <w:t>培训对象</w:t>
      </w:r>
    </w:p>
    <w:p>
      <w:pPr>
        <w:keepNext w:val="0"/>
        <w:keepLines w:val="0"/>
        <w:pageBreakBefore w:val="0"/>
        <w:widowControl/>
        <w:numPr>
          <w:ilvl w:val="0"/>
          <w:numId w:val="0"/>
        </w:numPr>
        <w:suppressLineNumbers w:val="0"/>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kern w:val="0"/>
          <w:sz w:val="32"/>
          <w:szCs w:val="32"/>
          <w:u w:val="none"/>
          <w:shd w:val="clear" w:fill="FFFFFF"/>
          <w:lang w:val="en-US" w:eastAsia="zh-CN" w:bidi="ar"/>
        </w:rPr>
      </w:pPr>
      <w:r>
        <w:rPr>
          <w:rFonts w:hint="default" w:ascii="Times New Roman" w:hAnsi="Times New Roman" w:eastAsia="仿宋_GB2312" w:cs="Times New Roman"/>
          <w:kern w:val="0"/>
          <w:sz w:val="32"/>
          <w:szCs w:val="32"/>
          <w:u w:val="none"/>
          <w:shd w:val="clear" w:fill="FFFFFF"/>
          <w:lang w:val="en-US" w:eastAsia="zh-CN" w:bidi="ar"/>
        </w:rPr>
        <w:t>县信访局全体工作人员。</w:t>
      </w:r>
    </w:p>
    <w:p>
      <w:pPr>
        <w:keepNext w:val="0"/>
        <w:keepLines w:val="0"/>
        <w:pageBreakBefore w:val="0"/>
        <w:numPr>
          <w:ilvl w:val="0"/>
          <w:numId w:val="1"/>
        </w:numPr>
        <w:kinsoku/>
        <w:overflowPunct/>
        <w:topLinePunct w:val="0"/>
        <w:autoSpaceDE/>
        <w:autoSpaceDN/>
        <w:bidi w:val="0"/>
        <w:spacing w:beforeAutospacing="0" w:afterAutospacing="0" w:line="560" w:lineRule="exact"/>
        <w:ind w:left="0" w:leftChars="0" w:firstLine="640" w:firstLineChars="0"/>
        <w:textAlignment w:val="auto"/>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培训方式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lang w:val="en-US" w:eastAsia="zh-CN"/>
        </w:rPr>
        <w:t>1、</w:t>
      </w:r>
      <w:r>
        <w:rPr>
          <w:rFonts w:hint="default" w:ascii="Times New Roman" w:hAnsi="Times New Roman" w:eastAsia="仿宋_GB2312" w:cs="Times New Roman"/>
          <w:i w:val="0"/>
          <w:iCs w:val="0"/>
          <w:caps w:val="0"/>
          <w:color w:val="000000"/>
          <w:spacing w:val="0"/>
          <w:sz w:val="32"/>
          <w:szCs w:val="32"/>
          <w:shd w:val="clear" w:fill="FFFFFF"/>
        </w:rPr>
        <w:t>定期</w:t>
      </w:r>
      <w:r>
        <w:rPr>
          <w:rFonts w:hint="default" w:ascii="Times New Roman" w:hAnsi="Times New Roman" w:eastAsia="仿宋_GB2312" w:cs="Times New Roman"/>
          <w:i w:val="0"/>
          <w:iCs w:val="0"/>
          <w:caps w:val="0"/>
          <w:color w:val="000000"/>
          <w:spacing w:val="0"/>
          <w:sz w:val="32"/>
          <w:szCs w:val="32"/>
          <w:shd w:val="clear" w:fill="FFFFFF"/>
          <w:lang w:eastAsia="zh-CN"/>
        </w:rPr>
        <w:t>开展</w:t>
      </w:r>
      <w:r>
        <w:rPr>
          <w:rFonts w:hint="default" w:ascii="Times New Roman" w:hAnsi="Times New Roman" w:eastAsia="仿宋_GB2312" w:cs="Times New Roman"/>
          <w:i w:val="0"/>
          <w:iCs w:val="0"/>
          <w:caps w:val="0"/>
          <w:color w:val="000000"/>
          <w:spacing w:val="0"/>
          <w:sz w:val="32"/>
          <w:szCs w:val="32"/>
          <w:shd w:val="clear" w:fill="FFFFFF"/>
        </w:rPr>
        <w:t>学习。将政务公开学习内容</w:t>
      </w:r>
      <w:r>
        <w:rPr>
          <w:rFonts w:hint="default" w:ascii="Times New Roman" w:hAnsi="Times New Roman" w:eastAsia="仿宋_GB2312" w:cs="Times New Roman"/>
          <w:i w:val="0"/>
          <w:iCs w:val="0"/>
          <w:caps w:val="0"/>
          <w:color w:val="000000"/>
          <w:spacing w:val="0"/>
          <w:sz w:val="32"/>
          <w:szCs w:val="32"/>
          <w:shd w:val="clear" w:fill="FFFFFF"/>
          <w:lang w:eastAsia="zh-CN"/>
        </w:rPr>
        <w:t>纳入县信访局年度</w:t>
      </w:r>
      <w:r>
        <w:rPr>
          <w:rFonts w:hint="default" w:ascii="Times New Roman" w:hAnsi="Times New Roman" w:eastAsia="仿宋_GB2312" w:cs="Times New Roman"/>
          <w:i w:val="0"/>
          <w:iCs w:val="0"/>
          <w:caps w:val="0"/>
          <w:color w:val="000000"/>
          <w:spacing w:val="0"/>
          <w:sz w:val="32"/>
          <w:szCs w:val="32"/>
          <w:shd w:val="clear" w:fill="FFFFFF"/>
        </w:rPr>
        <w:t>学习计划中，</w:t>
      </w:r>
      <w:r>
        <w:rPr>
          <w:rFonts w:hint="default" w:ascii="Times New Roman" w:hAnsi="Times New Roman" w:eastAsia="仿宋_GB2312" w:cs="Times New Roman"/>
          <w:i w:val="0"/>
          <w:iCs w:val="0"/>
          <w:caps w:val="0"/>
          <w:color w:val="000000"/>
          <w:spacing w:val="0"/>
          <w:sz w:val="32"/>
          <w:szCs w:val="32"/>
          <w:shd w:val="clear" w:fill="FFFFFF"/>
          <w:lang w:eastAsia="zh-CN"/>
        </w:rPr>
        <w:t>每半年至少</w:t>
      </w:r>
      <w:r>
        <w:rPr>
          <w:rFonts w:hint="default" w:ascii="Times New Roman" w:hAnsi="Times New Roman" w:eastAsia="仿宋_GB2312" w:cs="Times New Roman"/>
          <w:i w:val="0"/>
          <w:iCs w:val="0"/>
          <w:caps w:val="0"/>
          <w:color w:val="000000"/>
          <w:spacing w:val="0"/>
          <w:sz w:val="32"/>
          <w:szCs w:val="32"/>
          <w:shd w:val="clear" w:fill="FFFFFF"/>
        </w:rPr>
        <w:t>组织一次全体</w:t>
      </w:r>
      <w:r>
        <w:rPr>
          <w:rFonts w:hint="default" w:ascii="Times New Roman" w:hAnsi="Times New Roman" w:eastAsia="仿宋_GB2312" w:cs="Times New Roman"/>
          <w:i w:val="0"/>
          <w:iCs w:val="0"/>
          <w:caps w:val="0"/>
          <w:color w:val="000000"/>
          <w:spacing w:val="0"/>
          <w:sz w:val="32"/>
          <w:szCs w:val="32"/>
          <w:shd w:val="clear" w:fill="FFFFFF"/>
          <w:lang w:eastAsia="zh-CN"/>
        </w:rPr>
        <w:t>人员集中</w:t>
      </w:r>
      <w:r>
        <w:rPr>
          <w:rFonts w:hint="default" w:ascii="Times New Roman" w:hAnsi="Times New Roman" w:eastAsia="仿宋_GB2312" w:cs="Times New Roman"/>
          <w:i w:val="0"/>
          <w:iCs w:val="0"/>
          <w:caps w:val="0"/>
          <w:color w:val="000000"/>
          <w:spacing w:val="0"/>
          <w:sz w:val="32"/>
          <w:szCs w:val="32"/>
          <w:shd w:val="clear" w:fill="FFFFFF"/>
        </w:rPr>
        <w:t>培训，学习政务公开相关</w:t>
      </w:r>
      <w:r>
        <w:rPr>
          <w:rFonts w:hint="default" w:ascii="Times New Roman" w:hAnsi="Times New Roman" w:eastAsia="仿宋_GB2312" w:cs="Times New Roman"/>
          <w:i w:val="0"/>
          <w:iCs w:val="0"/>
          <w:caps w:val="0"/>
          <w:color w:val="000000"/>
          <w:spacing w:val="0"/>
          <w:sz w:val="32"/>
          <w:szCs w:val="32"/>
          <w:shd w:val="clear" w:fill="FFFFFF"/>
          <w:lang w:eastAsia="zh-CN"/>
        </w:rPr>
        <w:t>法律法规知识及各级通知要求，</w:t>
      </w:r>
      <w:r>
        <w:rPr>
          <w:rFonts w:hint="default" w:ascii="Times New Roman" w:hAnsi="Times New Roman" w:eastAsia="仿宋_GB2312" w:cs="Times New Roman"/>
          <w:i w:val="0"/>
          <w:iCs w:val="0"/>
          <w:caps w:val="0"/>
          <w:color w:val="000000"/>
          <w:spacing w:val="0"/>
          <w:sz w:val="32"/>
          <w:szCs w:val="32"/>
          <w:shd w:val="clear" w:fill="FFFFFF"/>
        </w:rPr>
        <w:t>提高</w:t>
      </w:r>
      <w:r>
        <w:rPr>
          <w:rFonts w:hint="default" w:ascii="Times New Roman" w:hAnsi="Times New Roman" w:eastAsia="仿宋_GB2312" w:cs="Times New Roman"/>
          <w:i w:val="0"/>
          <w:iCs w:val="0"/>
          <w:caps w:val="0"/>
          <w:color w:val="000000"/>
          <w:spacing w:val="0"/>
          <w:sz w:val="32"/>
          <w:szCs w:val="32"/>
          <w:shd w:val="clear" w:fill="FFFFFF"/>
          <w:lang w:eastAsia="zh-CN"/>
        </w:rPr>
        <w:t>全体工作人员</w:t>
      </w:r>
      <w:r>
        <w:rPr>
          <w:rFonts w:hint="default" w:ascii="Times New Roman" w:hAnsi="Times New Roman" w:eastAsia="仿宋_GB2312" w:cs="Times New Roman"/>
          <w:i w:val="0"/>
          <w:iCs w:val="0"/>
          <w:caps w:val="0"/>
          <w:color w:val="000000"/>
          <w:spacing w:val="0"/>
          <w:sz w:val="32"/>
          <w:szCs w:val="32"/>
          <w:shd w:val="clear" w:fill="FFFFFF"/>
        </w:rPr>
        <w:t>政府信息</w:t>
      </w:r>
      <w:r>
        <w:rPr>
          <w:rFonts w:hint="default" w:ascii="Times New Roman" w:hAnsi="Times New Roman" w:eastAsia="仿宋_GB2312" w:cs="Times New Roman"/>
          <w:i w:val="0"/>
          <w:iCs w:val="0"/>
          <w:caps w:val="0"/>
          <w:color w:val="000000"/>
          <w:spacing w:val="0"/>
          <w:sz w:val="32"/>
          <w:szCs w:val="32"/>
          <w:shd w:val="clear" w:fill="FFFFFF"/>
          <w:lang w:eastAsia="zh-CN"/>
        </w:rPr>
        <w:t>公开工作</w:t>
      </w:r>
      <w:r>
        <w:rPr>
          <w:rFonts w:hint="default" w:ascii="Times New Roman" w:hAnsi="Times New Roman" w:eastAsia="仿宋_GB2312" w:cs="Times New Roman"/>
          <w:i w:val="0"/>
          <w:iCs w:val="0"/>
          <w:caps w:val="0"/>
          <w:color w:val="000000"/>
          <w:spacing w:val="0"/>
          <w:sz w:val="32"/>
          <w:szCs w:val="32"/>
          <w:shd w:val="clear" w:fill="FFFFFF"/>
        </w:rPr>
        <w:t>的</w:t>
      </w:r>
      <w:r>
        <w:rPr>
          <w:rFonts w:hint="default" w:ascii="Times New Roman" w:hAnsi="Times New Roman" w:eastAsia="仿宋_GB2312" w:cs="Times New Roman"/>
          <w:i w:val="0"/>
          <w:iCs w:val="0"/>
          <w:caps w:val="0"/>
          <w:color w:val="000000"/>
          <w:spacing w:val="0"/>
          <w:sz w:val="32"/>
          <w:szCs w:val="32"/>
          <w:shd w:val="clear" w:fill="FFFFFF"/>
          <w:lang w:eastAsia="zh-CN"/>
        </w:rPr>
        <w:t>主动性、</w:t>
      </w:r>
      <w:r>
        <w:rPr>
          <w:rFonts w:hint="default" w:ascii="Times New Roman" w:hAnsi="Times New Roman" w:eastAsia="仿宋_GB2312" w:cs="Times New Roman"/>
          <w:i w:val="0"/>
          <w:iCs w:val="0"/>
          <w:caps w:val="0"/>
          <w:color w:val="000000"/>
          <w:spacing w:val="0"/>
          <w:sz w:val="32"/>
          <w:szCs w:val="32"/>
          <w:shd w:val="clear" w:fill="FFFFFF"/>
        </w:rPr>
        <w:t>自觉性</w:t>
      </w:r>
      <w:r>
        <w:rPr>
          <w:rFonts w:hint="default" w:ascii="Times New Roman" w:hAnsi="Times New Roman" w:eastAsia="仿宋_GB2312" w:cs="Times New Roman"/>
          <w:i w:val="0"/>
          <w:iCs w:val="0"/>
          <w:caps w:val="0"/>
          <w:color w:val="000000"/>
          <w:spacing w:val="0"/>
          <w:sz w:val="32"/>
          <w:szCs w:val="32"/>
          <w:shd w:val="clear" w:fill="FFFFFF"/>
          <w:lang w:eastAsia="zh-CN"/>
        </w:rPr>
        <w:t>和规范性</w:t>
      </w:r>
      <w:r>
        <w:rPr>
          <w:rFonts w:hint="default" w:ascii="Times New Roman" w:hAnsi="Times New Roman" w:eastAsia="仿宋_GB2312" w:cs="Times New Roman"/>
          <w:i w:val="0"/>
          <w:iCs w:val="0"/>
          <w:caps w:val="0"/>
          <w:color w:val="000000"/>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firstLine="555"/>
        <w:textAlignment w:val="auto"/>
        <w:rPr>
          <w:rFonts w:hint="default" w:ascii="Times New Roman" w:hAnsi="Times New Roman" w:eastAsia="仿宋_GB2312" w:cs="Times New Roman"/>
          <w:b w:val="0"/>
          <w:bCs/>
          <w:i w:val="0"/>
          <w:caps w:val="0"/>
          <w:color w:val="auto"/>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2、</w:t>
      </w:r>
      <w:r>
        <w:rPr>
          <w:rFonts w:hint="default" w:ascii="Times New Roman" w:hAnsi="Times New Roman" w:eastAsia="仿宋_GB2312" w:cs="Times New Roman"/>
          <w:i w:val="0"/>
          <w:iCs w:val="0"/>
          <w:caps w:val="0"/>
          <w:color w:val="000000"/>
          <w:spacing w:val="0"/>
          <w:sz w:val="32"/>
          <w:szCs w:val="32"/>
          <w:shd w:val="clear" w:fill="FFFFFF"/>
          <w:lang w:eastAsia="zh-CN"/>
        </w:rPr>
        <w:t>积极参加培训</w:t>
      </w:r>
      <w:r>
        <w:rPr>
          <w:rFonts w:hint="default" w:ascii="Times New Roman" w:hAnsi="Times New Roman" w:eastAsia="仿宋_GB2312" w:cs="Times New Roman"/>
          <w:i w:val="0"/>
          <w:iCs w:val="0"/>
          <w:caps w:val="0"/>
          <w:color w:val="000000"/>
          <w:spacing w:val="0"/>
          <w:sz w:val="32"/>
          <w:szCs w:val="32"/>
          <w:shd w:val="clear" w:fill="FFFFFF"/>
        </w:rPr>
        <w:t>。</w:t>
      </w:r>
      <w:r>
        <w:rPr>
          <w:rFonts w:hint="default" w:ascii="Times New Roman" w:hAnsi="Times New Roman" w:eastAsia="仿宋_GB2312" w:cs="Times New Roman"/>
          <w:i w:val="0"/>
          <w:iCs w:val="0"/>
          <w:caps w:val="0"/>
          <w:color w:val="000000"/>
          <w:spacing w:val="0"/>
          <w:sz w:val="32"/>
          <w:szCs w:val="32"/>
          <w:shd w:val="clear" w:fill="FFFFFF"/>
          <w:lang w:eastAsia="zh-CN"/>
        </w:rPr>
        <w:t>积极参加省、市信访局组织的</w:t>
      </w:r>
      <w:r>
        <w:rPr>
          <w:rFonts w:hint="default" w:ascii="Times New Roman" w:hAnsi="Times New Roman" w:eastAsia="仿宋_GB2312" w:cs="Times New Roman"/>
          <w:b w:val="0"/>
          <w:bCs/>
          <w:i w:val="0"/>
          <w:caps w:val="0"/>
          <w:color w:val="auto"/>
          <w:spacing w:val="0"/>
          <w:sz w:val="32"/>
          <w:szCs w:val="32"/>
          <w:lang w:val="en-US" w:eastAsia="zh-CN"/>
        </w:rPr>
        <w:t>政务公开工作专题培训视频会，参会范围由政务工作工作</w:t>
      </w:r>
      <w:bookmarkStart w:id="0" w:name="_GoBack"/>
      <w:bookmarkEnd w:id="0"/>
      <w:r>
        <w:rPr>
          <w:rFonts w:hint="default" w:ascii="Times New Roman" w:hAnsi="Times New Roman" w:eastAsia="仿宋_GB2312" w:cs="Times New Roman"/>
          <w:b w:val="0"/>
          <w:bCs/>
          <w:i w:val="0"/>
          <w:caps w:val="0"/>
          <w:color w:val="auto"/>
          <w:spacing w:val="0"/>
          <w:sz w:val="32"/>
          <w:szCs w:val="32"/>
          <w:lang w:val="en-US" w:eastAsia="zh-CN"/>
        </w:rPr>
        <w:t>人员扩大到全体党员干部，扎实推动全省信访系统政务公开工作的有效开展；积极派员参加县里组织的政务公开工作培训会、安排会等，确保高质量完成各项政务公开工作任务。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firstLine="555"/>
        <w:textAlignment w:val="auto"/>
        <w:rPr>
          <w:rFonts w:hint="default" w:ascii="Times New Roman" w:hAnsi="Times New Roman" w:eastAsia="黑体" w:cs="Times New Roman"/>
          <w:b w:val="0"/>
          <w:bCs/>
          <w:i w:val="0"/>
          <w:caps w:val="0"/>
          <w:color w:val="auto"/>
          <w:spacing w:val="0"/>
          <w:sz w:val="32"/>
          <w:szCs w:val="32"/>
          <w:lang w:val="en-US" w:eastAsia="zh-CN"/>
        </w:rPr>
      </w:pPr>
      <w:r>
        <w:rPr>
          <w:rFonts w:hint="default" w:ascii="Times New Roman" w:hAnsi="Times New Roman" w:eastAsia="黑体" w:cs="Times New Roman"/>
          <w:b w:val="0"/>
          <w:bCs/>
          <w:i w:val="0"/>
          <w:caps w:val="0"/>
          <w:color w:val="auto"/>
          <w:spacing w:val="0"/>
          <w:sz w:val="32"/>
          <w:szCs w:val="32"/>
          <w:lang w:val="en-US" w:eastAsia="zh-CN"/>
        </w:rPr>
        <w:t>四、培训要求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firstLine="555"/>
        <w:textAlignment w:val="auto"/>
        <w:rPr>
          <w:rFonts w:hint="default" w:ascii="Times New Roman" w:hAnsi="Times New Roman" w:eastAsia="仿宋_GB2312" w:cs="Times New Roman"/>
          <w:b w:val="0"/>
          <w:bCs/>
          <w:i w:val="0"/>
          <w:caps w:val="0"/>
          <w:color w:val="auto"/>
          <w:spacing w:val="0"/>
          <w:sz w:val="32"/>
          <w:szCs w:val="32"/>
          <w:lang w:val="en-US" w:eastAsia="zh-CN"/>
        </w:rPr>
      </w:pPr>
      <w:r>
        <w:rPr>
          <w:rFonts w:hint="default" w:ascii="Times New Roman" w:hAnsi="Times New Roman" w:eastAsia="仿宋_GB2312" w:cs="Times New Roman"/>
          <w:b w:val="0"/>
          <w:bCs/>
          <w:i w:val="0"/>
          <w:caps w:val="0"/>
          <w:color w:val="auto"/>
          <w:spacing w:val="0"/>
          <w:sz w:val="32"/>
          <w:szCs w:val="32"/>
          <w:lang w:val="en-US" w:eastAsia="zh-CN"/>
        </w:rPr>
        <w:t>1、县信访局政务公开领导小组办公室要做好政务公开培训工作的组织实施，加强对培训方案的组织实施和参培人员的管理，切实保证培训的质量。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firstLine="555"/>
        <w:textAlignment w:val="auto"/>
        <w:rPr>
          <w:rFonts w:hint="default" w:ascii="Times New Roman" w:hAnsi="Times New Roman" w:eastAsia="仿宋_GB2312" w:cs="Times New Roman"/>
          <w:b w:val="0"/>
          <w:bCs/>
          <w:i w:val="0"/>
          <w:caps w:val="0"/>
          <w:color w:val="auto"/>
          <w:spacing w:val="0"/>
          <w:sz w:val="32"/>
          <w:szCs w:val="32"/>
          <w:lang w:val="en-US" w:eastAsia="zh-CN"/>
        </w:rPr>
      </w:pPr>
      <w:r>
        <w:rPr>
          <w:rFonts w:hint="default" w:ascii="Times New Roman" w:hAnsi="Times New Roman" w:eastAsia="仿宋_GB2312" w:cs="Times New Roman"/>
          <w:b w:val="0"/>
          <w:bCs/>
          <w:i w:val="0"/>
          <w:caps w:val="0"/>
          <w:color w:val="auto"/>
          <w:spacing w:val="0"/>
          <w:sz w:val="32"/>
          <w:szCs w:val="32"/>
          <w:lang w:val="en-US" w:eastAsia="zh-CN"/>
        </w:rPr>
        <w:t>2、各科室要高度重视政务公开工作，积极主动参加政务工作培训学习，不断提高政务公开工作水平。</w:t>
      </w:r>
    </w:p>
    <w:p>
      <w:pPr>
        <w:keepNext w:val="0"/>
        <w:keepLines w:val="0"/>
        <w:pageBreakBefore w:val="0"/>
        <w:numPr>
          <w:ilvl w:val="0"/>
          <w:numId w:val="0"/>
        </w:numPr>
        <w:kinsoku/>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lang w:val="en-US" w:eastAsia="zh-CN"/>
        </w:rPr>
      </w:pPr>
    </w:p>
    <w:p>
      <w:pPr>
        <w:keepNext w:val="0"/>
        <w:keepLines w:val="0"/>
        <w:pageBreakBefore w:val="0"/>
        <w:numPr>
          <w:ilvl w:val="0"/>
          <w:numId w:val="0"/>
        </w:numPr>
        <w:kinsoku/>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2021年3月22日</w:t>
      </w:r>
    </w:p>
    <w:p>
      <w:pPr>
        <w:keepNext w:val="0"/>
        <w:keepLines w:val="0"/>
        <w:pageBreakBefore w:val="0"/>
        <w:numPr>
          <w:ilvl w:val="0"/>
          <w:numId w:val="0"/>
        </w:numPr>
        <w:kinsoku/>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p>
    <w:sectPr>
      <w:footerReference r:id="rId3" w:type="default"/>
      <w:pgSz w:w="11906" w:h="16838"/>
      <w:pgMar w:top="1440" w:right="1417" w:bottom="1440"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D1819"/>
    <w:multiLevelType w:val="singleLevel"/>
    <w:tmpl w:val="8B1D181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572B0"/>
    <w:rsid w:val="015A4A87"/>
    <w:rsid w:val="01FD20FE"/>
    <w:rsid w:val="028D1E4A"/>
    <w:rsid w:val="04DC2E5C"/>
    <w:rsid w:val="063E64C5"/>
    <w:rsid w:val="07041EA4"/>
    <w:rsid w:val="08243321"/>
    <w:rsid w:val="0B116F86"/>
    <w:rsid w:val="0B174E18"/>
    <w:rsid w:val="0B902FCC"/>
    <w:rsid w:val="0DBA17FC"/>
    <w:rsid w:val="0DC317AC"/>
    <w:rsid w:val="17153BF4"/>
    <w:rsid w:val="181A5D46"/>
    <w:rsid w:val="1B856184"/>
    <w:rsid w:val="1D6213FB"/>
    <w:rsid w:val="1EC75E2A"/>
    <w:rsid w:val="200B5D88"/>
    <w:rsid w:val="2AAB366C"/>
    <w:rsid w:val="2B1229B8"/>
    <w:rsid w:val="2BD37B9E"/>
    <w:rsid w:val="2BE572B0"/>
    <w:rsid w:val="2E0C45F5"/>
    <w:rsid w:val="32A109F2"/>
    <w:rsid w:val="336B1A96"/>
    <w:rsid w:val="34DD6E63"/>
    <w:rsid w:val="34FD39DD"/>
    <w:rsid w:val="384239D3"/>
    <w:rsid w:val="39DD2B70"/>
    <w:rsid w:val="3E8B2D2A"/>
    <w:rsid w:val="45DE4E0F"/>
    <w:rsid w:val="461828A0"/>
    <w:rsid w:val="4DBD4962"/>
    <w:rsid w:val="543D6B5B"/>
    <w:rsid w:val="547E08E8"/>
    <w:rsid w:val="57F86CD6"/>
    <w:rsid w:val="5EA04D2F"/>
    <w:rsid w:val="5F190ED4"/>
    <w:rsid w:val="5F38607B"/>
    <w:rsid w:val="609546CF"/>
    <w:rsid w:val="64CD2D64"/>
    <w:rsid w:val="71105CE3"/>
    <w:rsid w:val="764B1B5E"/>
    <w:rsid w:val="7AB136E2"/>
    <w:rsid w:val="7AD7298B"/>
    <w:rsid w:val="7D290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7">
    <w:name w:val="Strong"/>
    <w:basedOn w:val="6"/>
    <w:qFormat/>
    <w:uiPriority w:val="22"/>
    <w:rPr>
      <w:b/>
    </w:rPr>
  </w:style>
  <w:style w:type="character" w:styleId="8">
    <w:name w:val="FollowedHyperlink"/>
    <w:basedOn w:val="6"/>
    <w:qFormat/>
    <w:uiPriority w:val="0"/>
    <w:rPr>
      <w:color w:val="111111"/>
      <w:u w:val="none"/>
    </w:rPr>
  </w:style>
  <w:style w:type="character" w:styleId="9">
    <w:name w:val="Hyperlink"/>
    <w:basedOn w:val="6"/>
    <w:qFormat/>
    <w:uiPriority w:val="0"/>
    <w:rPr>
      <w:color w:val="111111"/>
      <w:u w:val="non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2019-10-09T09:30:00Z</dcterms:created>
  <dc:creator>Administrator</dc:creator>
  <cp:lastModifiedBy>凌波零</cp:lastModifiedBy>
  <cp:lastPrinted>2020-05-20T05:56:00Z</cp:lastPrinted>
  <dcterms:modified xsi:type="dcterms:W3CDTF">2021-03-22T08:19:03Z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08F8059DD13344919244CD812ECF2A57</vt:lpwstr>
  </property>
</Properties>
</file>