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C3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2：</w:t>
      </w:r>
    </w:p>
    <w:p w14:paraId="19AD7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4F1C3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现场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资格审查有关要求及所需提交材料</w:t>
      </w:r>
    </w:p>
    <w:p w14:paraId="03C19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1432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要求</w:t>
      </w:r>
    </w:p>
    <w:p w14:paraId="71D3C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应聘人员按照规定时间、地点和要求提交相关材料进行审核。其中，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说明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类材料提交原件，由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沂源县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卫生健康局或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招聘单位留存；证书、档案类材料提交原件和复印件，审核后原件退回，复印件由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沂源县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卫生健康局或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招聘单位留存；档案类材料无法提交原件的，可提交加盖档案保管部门公章的复印件，由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沂源县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卫生健康局或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招聘单位留存。</w:t>
      </w:r>
    </w:p>
    <w:p w14:paraId="649C8C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需提交的材料</w:t>
      </w:r>
    </w:p>
    <w:p w14:paraId="3BB96005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（一）报名表。</w:t>
      </w:r>
    </w:p>
    <w:p w14:paraId="703B13E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（二）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color w:val="auto"/>
          <w:sz w:val="32"/>
          <w:szCs w:val="32"/>
        </w:rPr>
        <w:t>身份证原件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复印件各一份。身份证丢失的可提交临时身份证。</w:t>
      </w:r>
    </w:p>
    <w:p w14:paraId="1474CA8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704" w:firstLineChars="22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auto"/>
          <w:sz w:val="32"/>
          <w:szCs w:val="32"/>
        </w:rPr>
        <w:t>香港和澳门居民中的中国公民应聘的，还需提供《港澳居民来往内地通行证》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台湾居民应聘的，还需提供《台湾居民来往大陆通行证》。</w:t>
      </w:r>
    </w:p>
    <w:p w14:paraId="6600A496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学历、学位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、专业</w:t>
      </w:r>
      <w:r>
        <w:rPr>
          <w:rFonts w:hint="eastAsia" w:ascii="仿宋_GB2312" w:eastAsia="仿宋_GB2312"/>
          <w:color w:val="auto"/>
          <w:sz w:val="32"/>
          <w:szCs w:val="32"/>
        </w:rPr>
        <w:t>有关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证书</w:t>
      </w:r>
      <w:r>
        <w:rPr>
          <w:rFonts w:hint="eastAsia" w:ascii="仿宋_GB2312" w:eastAsia="仿宋_GB2312"/>
          <w:color w:val="auto"/>
          <w:sz w:val="32"/>
          <w:szCs w:val="32"/>
        </w:rPr>
        <w:t>材料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原件及复印件各一份</w:t>
      </w:r>
      <w:r>
        <w:rPr>
          <w:rFonts w:hint="eastAsia" w:ascii="仿宋_GB2312" w:eastAsia="仿宋_GB2312"/>
          <w:color w:val="auto"/>
          <w:sz w:val="32"/>
          <w:szCs w:val="32"/>
        </w:rPr>
        <w:t>，具体包括：</w:t>
      </w:r>
    </w:p>
    <w:p w14:paraId="43A0A8FB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符合岗位学历、专业要求的学历证书。</w:t>
      </w:r>
    </w:p>
    <w:p w14:paraId="12E81238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学历证书还需要提供《教育部学历证书电子注册备案表》。（可从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“中国高等教育学生信息网”学历查询中下载打印）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>招聘岗位要求具体专业、应聘人员学历证书上注明的专业为一级学科（类）的，还需提交学校出具的所学具体专业的说明。</w:t>
      </w:r>
    </w:p>
    <w:p w14:paraId="6740736C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招聘岗位要求具体方向、应聘人员学历证书上未注明的，还需提交能体现具体方向的就业推荐表、毕业论文答辩登记表、成绩单、学校出具的相关情况说明等材料之一。</w:t>
      </w:r>
    </w:p>
    <w:p w14:paraId="000D419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招聘岗位有学位要求的，还需提交与学历证书相对应的学位证书。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学位证明还需要提供学位认证报告（可从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“中国高等教育学生信息网”进行查询打印）。</w:t>
      </w:r>
    </w:p>
    <w:p w14:paraId="333D13CB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国（境）外高校毕业生应聘的，还须提交教育部门出具的国（境）外学历学位认证书和成绩单（附有资质的机构出具的翻译件）等材料。</w:t>
      </w:r>
    </w:p>
    <w:p w14:paraId="2625B6A8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firstLine="704" w:firstLineChars="22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.尚未取得学历、学位证书的普通高校2026年应届毕业生，符合教研厅〔2016〕2号和教研厅函〔2019〕1号规定自2016年12月1日后录取且2026年毕业的非全日制研究生，提交学校核发的就业推荐表或学校相关部门出具的学历（专业）学位情况说明（可参照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附件3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样式出具）等其他材料；尚未取得学历学位证书的与国（境）内普通高校2026年应届毕业生同期毕业的留学回国人员需提交成绩单（附有资质的机构出具的翻译件）及规定时间内可取得学历学位证书和学历学位认证材料的承诺书；已取得学历学位证书、尚未取得学历学位认证的与国（境）内普通高校2026年应届毕业生同期毕业的留学回国人员提交学历学位证书及成绩单（附有资质的机构出具的翻译件），并作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规定时间内可取得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学历学位认证的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承诺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 w14:paraId="73EE6A7B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0C0E8C0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color w:val="auto"/>
          <w:sz w:val="32"/>
          <w:szCs w:val="32"/>
        </w:rPr>
        <w:t>按照新旧专业对应关系应聘的人员，属于根据所学方向不同分别划入不同专业情况的，应聘人员还需提交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能说明</w:t>
      </w:r>
      <w:r>
        <w:rPr>
          <w:rFonts w:hint="eastAsia" w:ascii="仿宋_GB2312" w:eastAsia="仿宋_GB2312"/>
          <w:color w:val="auto"/>
          <w:sz w:val="32"/>
          <w:szCs w:val="32"/>
        </w:rPr>
        <w:t>所学具体方向的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相关</w:t>
      </w:r>
      <w:r>
        <w:rPr>
          <w:rFonts w:hint="eastAsia" w:ascii="仿宋_GB2312" w:eastAsia="仿宋_GB2312"/>
          <w:color w:val="auto"/>
          <w:sz w:val="32"/>
          <w:szCs w:val="32"/>
        </w:rPr>
        <w:t>材料，由招聘单位认定是否符合岗位要求。</w:t>
      </w:r>
    </w:p>
    <w:p w14:paraId="3D92F09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（四）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招聘岗位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要求的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医师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资格证书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医师执业证须自注册之日起，按时参加医师定期考核并合格。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对有规培合格要求的岗位，需提交规培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合格材料或无需进行规培的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说明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材料。证书丢失的，可提交具有同等效力的公布文件、登记表等材料。</w:t>
      </w:r>
    </w:p>
    <w:p w14:paraId="6808C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val="en-US" w:eastAsia="zh-CN"/>
        </w:rPr>
        <w:t>相关资格证书，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在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12日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前取得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对于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年新考取相关资格证书的，可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暂提交已通过考试的成绩单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但最晚必须于20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年7月31日提交相关资格证书原件进行审核，否则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取消其聘用资格。</w:t>
      </w:r>
    </w:p>
    <w:p w14:paraId="41731370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color w:val="auto"/>
          <w:sz w:val="32"/>
          <w:szCs w:val="32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属</w:t>
      </w:r>
      <w:r>
        <w:rPr>
          <w:rFonts w:hint="eastAsia" w:ascii="仿宋_GB2312" w:eastAsia="仿宋_GB2312"/>
          <w:color w:val="auto"/>
          <w:sz w:val="32"/>
          <w:szCs w:val="32"/>
        </w:rPr>
        <w:t>无业人员的需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提交</w:t>
      </w:r>
      <w:r>
        <w:rPr>
          <w:rFonts w:hint="eastAsia" w:ascii="仿宋_GB2312" w:eastAsia="仿宋_GB2312"/>
          <w:color w:val="auto"/>
          <w:sz w:val="32"/>
          <w:szCs w:val="32"/>
        </w:rPr>
        <w:t>处于无业状态的个人书面承诺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可参照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附件4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样式出具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。在职人员（含已签订就业协议人员）应聘的，还需提交有用人权限部门或单位（就业协议单位）出具的同意应聘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可参照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附件5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样式出具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或解聘材料。</w:t>
      </w:r>
    </w:p>
    <w:p w14:paraId="555592F1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劳务派遣人员应聘的，提交的同意应聘或解聘材料需同时加盖派遣单位和工作单位公章。</w:t>
      </w:r>
    </w:p>
    <w:p w14:paraId="2C3B373B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公办中小学（幼儿园）在编教师应聘的，还需同时提交县以上教育行政主管部门出具的同意应聘或解聘材料。</w:t>
      </w:r>
    </w:p>
    <w:p w14:paraId="2A338AF6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4" w:firstLineChars="22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其中，报名时属在职人员、后解除劳动关系的，应提交解除劳动合同书、解除就业协议书等材料之一或档案代理部门出具的未就业说明（时间应在报名时间之后）。报名时无工作单位的不需要提交。</w:t>
      </w:r>
    </w:p>
    <w:p w14:paraId="05827A6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 w:firstLine="643" w:firstLineChars="200"/>
        <w:jc w:val="both"/>
        <w:rPr>
          <w:rFonts w:hint="eastAsia"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对在职人员出具同意应聘或解聘材料确有困难的，经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沂源县卫生健康局和招聘单位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同意，可在考察或体检时提供。</w:t>
      </w:r>
    </w:p>
    <w:p w14:paraId="0488661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 w:firstLine="643" w:firstLineChars="200"/>
        <w:jc w:val="both"/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6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六</w:t>
      </w:r>
      <w:bookmarkStart w:id="0" w:name="_GoBack"/>
      <w:bookmarkEnd w:id="0"/>
      <w:r>
        <w:rPr>
          <w:rStyle w:val="6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招聘岗位要求的其他相关材料。</w:t>
      </w:r>
    </w:p>
    <w:p w14:paraId="4FDC35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40"/>
        <w:jc w:val="left"/>
        <w:rPr>
          <w:rFonts w:hint="default" w:ascii="Times New Roman" w:hAnsi="Times New Roman" w:eastAsia="仿宋_GB2312" w:cs="Times New Roman"/>
          <w:b/>
          <w:bCs/>
          <w:color w:val="000000"/>
          <w:spacing w:val="8"/>
          <w:kern w:val="0"/>
          <w:sz w:val="32"/>
          <w:szCs w:val="32"/>
          <w:u w:val="singl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8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为提高审查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8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工作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8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效率，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8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应聘人员参加现场资格审查时，提前将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8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以上所需材料按上述顺序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8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排好，交给现场审查人员审查。</w:t>
      </w:r>
    </w:p>
    <w:p w14:paraId="0214EC9C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07" w:firstLineChars="220"/>
        <w:textAlignment w:val="auto"/>
        <w:rPr>
          <w:rStyle w:val="6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</w:pPr>
    </w:p>
    <w:p w14:paraId="14B3FA2C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726" w:firstLineChars="220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3"/>
          <w:szCs w:val="33"/>
        </w:rPr>
      </w:pPr>
    </w:p>
    <w:p w14:paraId="1C25F0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76348C"/>
    <w:multiLevelType w:val="singleLevel"/>
    <w:tmpl w:val="4276348C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6AEEF0E3"/>
    <w:multiLevelType w:val="singleLevel"/>
    <w:tmpl w:val="6AEEF0E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1591D"/>
    <w:rsid w:val="304E4B60"/>
    <w:rsid w:val="3F94011F"/>
    <w:rsid w:val="4DDA41E6"/>
    <w:rsid w:val="62814F9B"/>
    <w:rsid w:val="6A3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1801</Words>
  <Characters>1847</Characters>
  <Lines>0</Lines>
  <Paragraphs>0</Paragraphs>
  <TotalTime>2</TotalTime>
  <ScaleCrop>false</ScaleCrop>
  <LinksUpToDate>false</LinksUpToDate>
  <CharactersWithSpaces>1847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2025-05-30T02:11:00Z</dcterms:created>
  <dc:creator>rsk-xu</dc:creator>
  <cp:lastModifiedBy>常青藤</cp:lastModifiedBy>
  <cp:lastPrinted>2025-05-30T02:13:00Z</cp:lastPrinted>
  <dcterms:modified xsi:type="dcterms:W3CDTF">2026-06-22T04:06:46Z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eyJoZGlkIjoiYjlmYWNkNjY1ZGRlMDYxOTZhNzQzZmI2OWJmNmIzMTMiLCJ1c2VySWQiOiI4MDc4ODE4MDQifQ==</vt:lpwstr>
  </property>
  <property fmtid="{D5CDD505-2E9C-101B-9397-08002B2CF9AE}" pid="4" name="ICV">
    <vt:lpwstr>9E3AF92472084438B52D3CCE62A7ACFC_13</vt:lpwstr>
  </property>
</Properties>
</file>