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现场</w:t>
      </w:r>
      <w:r>
        <w:rPr>
          <w:rFonts w:hint="default" w:ascii="Times New Roman" w:hAnsi="Times New Roman" w:eastAsia="方正小标宋简体" w:cs="Times New Roman"/>
          <w:color w:val="auto"/>
          <w:sz w:val="44"/>
          <w:szCs w:val="44"/>
        </w:rPr>
        <w:t>资格审查有关要求及所需提交材料</w:t>
      </w:r>
    </w:p>
    <w:p>
      <w:pPr>
        <w:keepNext w:val="0"/>
        <w:keepLines w:val="0"/>
        <w:pageBreakBefore w:val="0"/>
        <w:widowControl w:val="0"/>
        <w:kinsoku/>
        <w:wordWrap/>
        <w:overflowPunct/>
        <w:topLinePunct w:val="0"/>
        <w:autoSpaceDE/>
        <w:bidi w:val="0"/>
        <w:adjustRightInd/>
        <w:snapToGrid/>
        <w:spacing w:line="56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val="en-US" w:eastAsia="zh-CN"/>
        </w:rPr>
        <w:t>有关</w:t>
      </w:r>
      <w:r>
        <w:rPr>
          <w:rFonts w:hint="default" w:ascii="Times New Roman" w:hAnsi="Times New Roman" w:eastAsia="黑体" w:cs="Times New Roman"/>
          <w:color w:val="auto"/>
          <w:sz w:val="32"/>
          <w:szCs w:val="32"/>
        </w:rPr>
        <w:t>要求</w:t>
      </w:r>
    </w:p>
    <w:p>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w:t>
      </w:r>
      <w:r>
        <w:rPr>
          <w:rFonts w:hint="eastAsia" w:ascii="Times New Roman" w:hAnsi="Times New Roman" w:eastAsia="仿宋_GB2312" w:cs="Times New Roman"/>
          <w:color w:val="auto"/>
          <w:sz w:val="32"/>
          <w:szCs w:val="32"/>
          <w:lang w:val="en-US" w:eastAsia="zh-CN"/>
        </w:rPr>
        <w:t>要</w:t>
      </w:r>
      <w:r>
        <w:rPr>
          <w:rFonts w:hint="default" w:ascii="Times New Roman" w:hAnsi="Times New Roman" w:eastAsia="仿宋_GB2312" w:cs="Times New Roman"/>
          <w:color w:val="auto"/>
          <w:sz w:val="32"/>
          <w:szCs w:val="32"/>
        </w:rPr>
        <w:t>按照规定时间、地点和要求提交相关材料进行</w:t>
      </w:r>
      <w:r>
        <w:rPr>
          <w:rFonts w:hint="eastAsia" w:ascii="Times New Roman" w:hAnsi="Times New Roman" w:eastAsia="仿宋_GB2312" w:cs="Times New Roman"/>
          <w:color w:val="auto"/>
          <w:sz w:val="32"/>
          <w:szCs w:val="32"/>
          <w:lang w:val="en-US" w:eastAsia="zh-CN"/>
        </w:rPr>
        <w:t>现场资格审查</w:t>
      </w:r>
      <w:r>
        <w:rPr>
          <w:rFonts w:hint="default" w:ascii="Times New Roman" w:hAnsi="Times New Roman" w:eastAsia="仿宋_GB2312" w:cs="Times New Roman"/>
          <w:color w:val="auto"/>
          <w:sz w:val="32"/>
          <w:szCs w:val="32"/>
        </w:rPr>
        <w:t>。其中，说明类材料提交原件，由招聘单位</w:t>
      </w:r>
      <w:r>
        <w:rPr>
          <w:rFonts w:hint="eastAsia" w:ascii="Times New Roman" w:hAnsi="Times New Roman" w:eastAsia="仿宋_GB2312" w:cs="Times New Roman"/>
          <w:color w:val="auto"/>
          <w:sz w:val="32"/>
          <w:szCs w:val="32"/>
          <w:lang w:val="en-US" w:eastAsia="zh-CN"/>
        </w:rPr>
        <w:t>主管部门</w:t>
      </w:r>
      <w:r>
        <w:rPr>
          <w:rFonts w:hint="default" w:ascii="Times New Roman" w:hAnsi="Times New Roman" w:eastAsia="仿宋_GB2312" w:cs="Times New Roman"/>
          <w:color w:val="auto"/>
          <w:sz w:val="32"/>
          <w:szCs w:val="32"/>
        </w:rPr>
        <w:t>留存；证书、档案类材料提交原件和复印件，审核</w:t>
      </w:r>
      <w:r>
        <w:rPr>
          <w:rFonts w:hint="eastAsia" w:ascii="Times New Roman" w:hAnsi="Times New Roman" w:eastAsia="仿宋_GB2312" w:cs="Times New Roman"/>
          <w:color w:val="auto"/>
          <w:sz w:val="32"/>
          <w:szCs w:val="32"/>
          <w:lang w:val="en-US" w:eastAsia="zh-CN"/>
        </w:rPr>
        <w:t>结束</w:t>
      </w:r>
      <w:r>
        <w:rPr>
          <w:rFonts w:hint="default" w:ascii="Times New Roman" w:hAnsi="Times New Roman" w:eastAsia="仿宋_GB2312" w:cs="Times New Roman"/>
          <w:color w:val="auto"/>
          <w:sz w:val="32"/>
          <w:szCs w:val="32"/>
        </w:rPr>
        <w:t>后</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原件退</w:t>
      </w:r>
      <w:r>
        <w:rPr>
          <w:rFonts w:hint="eastAsia" w:ascii="Times New Roman" w:hAnsi="Times New Roman" w:eastAsia="仿宋_GB2312" w:cs="Times New Roman"/>
          <w:color w:val="auto"/>
          <w:sz w:val="32"/>
          <w:szCs w:val="32"/>
          <w:lang w:val="en-US" w:eastAsia="zh-CN"/>
        </w:rPr>
        <w:t>还本人</w:t>
      </w:r>
      <w:r>
        <w:rPr>
          <w:rFonts w:hint="default" w:ascii="Times New Roman" w:hAnsi="Times New Roman" w:eastAsia="仿宋_GB2312" w:cs="Times New Roman"/>
          <w:color w:val="auto"/>
          <w:sz w:val="32"/>
          <w:szCs w:val="32"/>
        </w:rPr>
        <w:t>，复印件由招聘单位</w:t>
      </w:r>
      <w:r>
        <w:rPr>
          <w:rFonts w:hint="eastAsia" w:ascii="Times New Roman" w:hAnsi="Times New Roman" w:eastAsia="仿宋_GB2312" w:cs="Times New Roman"/>
          <w:color w:val="auto"/>
          <w:sz w:val="32"/>
          <w:szCs w:val="32"/>
          <w:lang w:val="en-US" w:eastAsia="zh-CN"/>
        </w:rPr>
        <w:t>主管部门</w:t>
      </w:r>
      <w:r>
        <w:rPr>
          <w:rFonts w:hint="default" w:ascii="Times New Roman" w:hAnsi="Times New Roman" w:eastAsia="仿宋_GB2312" w:cs="Times New Roman"/>
          <w:color w:val="auto"/>
          <w:sz w:val="32"/>
          <w:szCs w:val="32"/>
        </w:rPr>
        <w:t>留存；档案类材料无法提交原件的，可提交加盖档案保管部门公章的复印件，由招聘单位留存。</w:t>
      </w:r>
    </w:p>
    <w:p>
      <w:pPr>
        <w:keepNext w:val="0"/>
        <w:keepLines w:val="0"/>
        <w:pageBreakBefore w:val="0"/>
        <w:widowControl w:val="0"/>
        <w:numPr>
          <w:ilvl w:val="0"/>
          <w:numId w:val="1"/>
        </w:numPr>
        <w:kinsoku/>
        <w:wordWrap/>
        <w:overflowPunct/>
        <w:topLinePunct w:val="0"/>
        <w:autoSpaceDE/>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需提交的材料</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color w:val="auto"/>
          <w:sz w:val="32"/>
          <w:szCs w:val="32"/>
        </w:rPr>
      </w:pPr>
      <w:r>
        <w:rPr>
          <w:rFonts w:hint="eastAsia" w:ascii="楷体" w:hAnsi="楷体" w:eastAsia="楷体" w:cs="楷体"/>
          <w:b/>
          <w:bCs/>
          <w:color w:val="auto"/>
          <w:kern w:val="2"/>
          <w:sz w:val="32"/>
          <w:szCs w:val="32"/>
          <w:lang w:val="en-US" w:eastAsia="zh-CN" w:bidi="ar-SA"/>
        </w:rPr>
        <w:t>（一）报名表、本人签名的诚信承诺书、笔试准考证各一份，</w:t>
      </w:r>
      <w:r>
        <w:rPr>
          <w:rFonts w:hint="eastAsia" w:ascii="仿宋_GB2312" w:eastAsia="仿宋_GB2312"/>
          <w:color w:val="auto"/>
          <w:sz w:val="32"/>
          <w:szCs w:val="32"/>
        </w:rPr>
        <w:t>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color w:val="auto"/>
          <w:sz w:val="32"/>
          <w:szCs w:val="32"/>
        </w:rPr>
      </w:pPr>
      <w:r>
        <w:rPr>
          <w:rFonts w:hint="eastAsia" w:ascii="楷体" w:hAnsi="楷体" w:eastAsia="楷体" w:cs="楷体"/>
          <w:b/>
          <w:bCs/>
          <w:color w:val="auto"/>
          <w:kern w:val="2"/>
          <w:sz w:val="32"/>
          <w:szCs w:val="32"/>
          <w:lang w:val="en-US" w:eastAsia="zh-CN" w:bidi="ar-SA"/>
        </w:rPr>
        <w:t>（二）本人身份证原件和复印件各一份。</w:t>
      </w:r>
      <w:r>
        <w:rPr>
          <w:rFonts w:hint="eastAsia" w:ascii="仿宋_GB2312" w:eastAsia="仿宋_GB2312"/>
          <w:color w:val="auto"/>
          <w:sz w:val="32"/>
          <w:szCs w:val="32"/>
          <w:lang w:val="en-US" w:eastAsia="zh-CN"/>
        </w:rPr>
        <w:t>身份证丢失的可提交临时身份证。</w:t>
      </w:r>
      <w:r>
        <w:rPr>
          <w:rFonts w:hint="eastAsia" w:ascii="仿宋_GB2312" w:eastAsia="仿宋_GB2312"/>
          <w:color w:val="auto"/>
          <w:sz w:val="32"/>
          <w:szCs w:val="32"/>
        </w:rPr>
        <w:t>香港和澳门居民中的中国公民</w:t>
      </w:r>
      <w:r>
        <w:rPr>
          <w:rFonts w:eastAsia="仿宋_GB2312"/>
          <w:color w:val="auto"/>
          <w:kern w:val="0"/>
          <w:sz w:val="32"/>
          <w:szCs w:val="32"/>
          <w:lang w:bidi="ar"/>
        </w:rPr>
        <w:t>应聘的，还需提供《港澳居民来往内地通行证》</w:t>
      </w:r>
      <w:r>
        <w:rPr>
          <w:rFonts w:hint="eastAsia" w:ascii="仿宋_GB2312" w:eastAsia="仿宋_GB2312"/>
          <w:color w:val="auto"/>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Times New Roman" w:hAnsi="Times New Roman" w:cs="Times New Roman"/>
          <w:i w:val="0"/>
          <w:iCs w:val="0"/>
          <w:caps w:val="0"/>
          <w:color w:val="000000"/>
          <w:spacing w:val="0"/>
          <w:sz w:val="24"/>
          <w:szCs w:val="24"/>
        </w:rPr>
      </w:pPr>
      <w:r>
        <w:rPr>
          <w:rFonts w:hint="default" w:ascii="楷体" w:hAnsi="楷体" w:eastAsia="楷体" w:cs="楷体"/>
          <w:b/>
          <w:bCs/>
          <w:color w:val="auto"/>
          <w:kern w:val="2"/>
          <w:sz w:val="32"/>
          <w:szCs w:val="32"/>
          <w:lang w:val="en-US" w:eastAsia="zh-CN" w:bidi="ar-SA"/>
        </w:rPr>
        <w:t>（三）</w:t>
      </w:r>
      <w:r>
        <w:rPr>
          <w:rFonts w:hint="eastAsia" w:ascii="楷体" w:hAnsi="楷体" w:eastAsia="楷体" w:cs="楷体"/>
          <w:b/>
          <w:bCs/>
          <w:color w:val="auto"/>
          <w:kern w:val="2"/>
          <w:sz w:val="32"/>
          <w:szCs w:val="32"/>
          <w:lang w:val="en-US" w:eastAsia="zh-CN" w:bidi="ar-SA"/>
        </w:rPr>
        <w:t>学历、学位、专业有关证书材料原件及复印件</w:t>
      </w:r>
      <w:r>
        <w:rPr>
          <w:rFonts w:hint="default" w:ascii="楷体" w:hAnsi="楷体" w:eastAsia="楷体" w:cs="楷体"/>
          <w:b/>
          <w:bCs/>
          <w:color w:val="auto"/>
          <w:kern w:val="2"/>
          <w:sz w:val="32"/>
          <w:szCs w:val="32"/>
          <w:lang w:val="en-US" w:eastAsia="zh-CN" w:bidi="ar-SA"/>
        </w:rPr>
        <w:t>各一份。</w:t>
      </w:r>
      <w:r>
        <w:rPr>
          <w:rFonts w:ascii="仿宋_GB2312" w:hAnsi="Times New Roman" w:eastAsia="仿宋_GB2312" w:cs="仿宋_GB2312"/>
          <w:i w:val="0"/>
          <w:iCs w:val="0"/>
          <w:caps w:val="0"/>
          <w:color w:val="3D3D3D"/>
          <w:spacing w:val="0"/>
          <w:sz w:val="32"/>
          <w:szCs w:val="32"/>
        </w:rPr>
        <w:t>应届毕业生的相关证书材料一般应在</w:t>
      </w:r>
      <w:r>
        <w:rPr>
          <w:rFonts w:hint="default" w:ascii="仿宋_GB2312" w:hAnsi="Times New Roman" w:eastAsia="仿宋_GB2312" w:cs="仿宋_GB2312"/>
          <w:i w:val="0"/>
          <w:iCs w:val="0"/>
          <w:caps w:val="0"/>
          <w:color w:val="3D3D3D"/>
          <w:spacing w:val="0"/>
          <w:sz w:val="32"/>
          <w:szCs w:val="32"/>
          <w:lang w:val="en-US"/>
        </w:rPr>
        <w:t>2023</w:t>
      </w:r>
      <w:r>
        <w:rPr>
          <w:rFonts w:hint="default" w:ascii="仿宋_GB2312" w:hAnsi="Times New Roman" w:eastAsia="仿宋_GB2312" w:cs="仿宋_GB2312"/>
          <w:i w:val="0"/>
          <w:iCs w:val="0"/>
          <w:caps w:val="0"/>
          <w:color w:val="3D3D3D"/>
          <w:spacing w:val="0"/>
          <w:sz w:val="32"/>
          <w:szCs w:val="32"/>
        </w:rPr>
        <w:t>年</w:t>
      </w:r>
      <w:r>
        <w:rPr>
          <w:rFonts w:hint="default" w:ascii="仿宋_GB2312" w:hAnsi="Times New Roman" w:eastAsia="仿宋_GB2312" w:cs="仿宋_GB2312"/>
          <w:i w:val="0"/>
          <w:iCs w:val="0"/>
          <w:caps w:val="0"/>
          <w:color w:val="3D3D3D"/>
          <w:spacing w:val="0"/>
          <w:sz w:val="32"/>
          <w:szCs w:val="32"/>
          <w:lang w:val="en-US"/>
        </w:rPr>
        <w:t>7</w:t>
      </w:r>
      <w:r>
        <w:rPr>
          <w:rFonts w:hint="default" w:ascii="仿宋_GB2312" w:hAnsi="Times New Roman" w:eastAsia="仿宋_GB2312" w:cs="仿宋_GB2312"/>
          <w:i w:val="0"/>
          <w:iCs w:val="0"/>
          <w:caps w:val="0"/>
          <w:color w:val="3D3D3D"/>
          <w:spacing w:val="0"/>
          <w:sz w:val="32"/>
          <w:szCs w:val="32"/>
        </w:rPr>
        <w:t>月</w:t>
      </w:r>
      <w:r>
        <w:rPr>
          <w:rFonts w:hint="default" w:ascii="仿宋_GB2312" w:hAnsi="Times New Roman" w:eastAsia="仿宋_GB2312" w:cs="仿宋_GB2312"/>
          <w:i w:val="0"/>
          <w:iCs w:val="0"/>
          <w:caps w:val="0"/>
          <w:color w:val="3D3D3D"/>
          <w:spacing w:val="0"/>
          <w:sz w:val="32"/>
          <w:szCs w:val="32"/>
          <w:lang w:val="en-US"/>
        </w:rPr>
        <w:t>31</w:t>
      </w:r>
      <w:r>
        <w:rPr>
          <w:rFonts w:hint="default" w:ascii="仿宋_GB2312" w:hAnsi="Times New Roman" w:eastAsia="仿宋_GB2312" w:cs="仿宋_GB2312"/>
          <w:i w:val="0"/>
          <w:iCs w:val="0"/>
          <w:caps w:val="0"/>
          <w:color w:val="3D3D3D"/>
          <w:spacing w:val="0"/>
          <w:sz w:val="32"/>
          <w:szCs w:val="32"/>
        </w:rPr>
        <w:t>日及以前取得，</w:t>
      </w:r>
      <w:r>
        <w:rPr>
          <w:rFonts w:hint="default" w:ascii="仿宋_GB2312" w:hAnsi="Times New Roman" w:eastAsia="仿宋_GB2312" w:cs="仿宋_GB2312"/>
          <w:i w:val="0"/>
          <w:iCs w:val="0"/>
          <w:caps w:val="0"/>
          <w:color w:val="000000"/>
          <w:spacing w:val="0"/>
          <w:sz w:val="32"/>
          <w:szCs w:val="32"/>
        </w:rPr>
        <w:t>其他应聘人员的相关证书及材料一般应在</w:t>
      </w:r>
      <w:r>
        <w:rPr>
          <w:rFonts w:hint="default" w:ascii="仿宋_GB2312" w:hAnsi="Times New Roman" w:eastAsia="仿宋_GB2312" w:cs="仿宋_GB2312"/>
          <w:i w:val="0"/>
          <w:iCs w:val="0"/>
          <w:caps w:val="0"/>
          <w:color w:val="000000"/>
          <w:spacing w:val="0"/>
          <w:sz w:val="32"/>
          <w:szCs w:val="32"/>
          <w:lang w:val="en-US"/>
        </w:rPr>
        <w:t>2023</w:t>
      </w:r>
      <w:r>
        <w:rPr>
          <w:rFonts w:hint="default" w:ascii="仿宋_GB2312" w:hAnsi="Times New Roman" w:eastAsia="仿宋_GB2312" w:cs="仿宋_GB2312"/>
          <w:i w:val="0"/>
          <w:iCs w:val="0"/>
          <w:caps w:val="0"/>
          <w:color w:val="000000"/>
          <w:spacing w:val="0"/>
          <w:sz w:val="32"/>
          <w:szCs w:val="32"/>
        </w:rPr>
        <w:t>年</w:t>
      </w:r>
      <w:r>
        <w:rPr>
          <w:rFonts w:hint="default" w:ascii="仿宋_GB2312" w:hAnsi="Times New Roman" w:eastAsia="仿宋_GB2312" w:cs="仿宋_GB2312"/>
          <w:i w:val="0"/>
          <w:iCs w:val="0"/>
          <w:caps w:val="0"/>
          <w:color w:val="000000"/>
          <w:spacing w:val="0"/>
          <w:sz w:val="32"/>
          <w:szCs w:val="32"/>
          <w:lang w:val="en-US"/>
        </w:rPr>
        <w:t>3</w:t>
      </w:r>
      <w:r>
        <w:rPr>
          <w:rFonts w:hint="default" w:ascii="仿宋_GB2312" w:hAnsi="Times New Roman" w:eastAsia="仿宋_GB2312" w:cs="仿宋_GB2312"/>
          <w:i w:val="0"/>
          <w:iCs w:val="0"/>
          <w:caps w:val="0"/>
          <w:color w:val="000000"/>
          <w:spacing w:val="0"/>
          <w:sz w:val="32"/>
          <w:szCs w:val="32"/>
        </w:rPr>
        <w:t>月</w:t>
      </w:r>
      <w:r>
        <w:rPr>
          <w:rFonts w:hint="default" w:ascii="仿宋_GB2312" w:hAnsi="Times New Roman" w:eastAsia="仿宋_GB2312" w:cs="仿宋_GB2312"/>
          <w:i w:val="0"/>
          <w:iCs w:val="0"/>
          <w:caps w:val="0"/>
          <w:color w:val="000000"/>
          <w:spacing w:val="0"/>
          <w:sz w:val="32"/>
          <w:szCs w:val="32"/>
          <w:lang w:val="en-US"/>
        </w:rPr>
        <w:t>13</w:t>
      </w:r>
      <w:r>
        <w:rPr>
          <w:rFonts w:hint="default" w:ascii="仿宋_GB2312" w:hAnsi="Times New Roman" w:eastAsia="仿宋_GB2312" w:cs="仿宋_GB2312"/>
          <w:i w:val="0"/>
          <w:iCs w:val="0"/>
          <w:caps w:val="0"/>
          <w:color w:val="000000"/>
          <w:spacing w:val="0"/>
          <w:sz w:val="32"/>
          <w:szCs w:val="32"/>
        </w:rPr>
        <w:t>日及以前取得；国（境）外高校毕业生取得学历学位认证的时限可适当延长，最多不超过</w:t>
      </w:r>
      <w:r>
        <w:rPr>
          <w:rFonts w:hint="default" w:ascii="仿宋_GB2312" w:hAnsi="Times New Roman" w:eastAsia="仿宋_GB2312" w:cs="仿宋_GB2312"/>
          <w:i w:val="0"/>
          <w:iCs w:val="0"/>
          <w:caps w:val="0"/>
          <w:color w:val="000000"/>
          <w:spacing w:val="0"/>
          <w:sz w:val="32"/>
          <w:szCs w:val="32"/>
          <w:lang w:val="en-US"/>
        </w:rPr>
        <w:t>2</w:t>
      </w:r>
      <w:r>
        <w:rPr>
          <w:rFonts w:hint="default" w:ascii="仿宋_GB2312" w:hAnsi="Times New Roman" w:eastAsia="仿宋_GB2312" w:cs="仿宋_GB2312"/>
          <w:i w:val="0"/>
          <w:iCs w:val="0"/>
          <w:caps w:val="0"/>
          <w:color w:val="000000"/>
          <w:spacing w:val="0"/>
          <w:sz w:val="32"/>
          <w:szCs w:val="32"/>
        </w:rPr>
        <w:t>个月。其他未明确的时间计算截止日均为</w:t>
      </w:r>
      <w:r>
        <w:rPr>
          <w:rFonts w:hint="default" w:ascii="仿宋_GB2312" w:hAnsi="Times New Roman" w:eastAsia="仿宋_GB2312" w:cs="仿宋_GB2312"/>
          <w:i w:val="0"/>
          <w:iCs w:val="0"/>
          <w:caps w:val="0"/>
          <w:color w:val="000000"/>
          <w:spacing w:val="0"/>
          <w:sz w:val="32"/>
          <w:szCs w:val="32"/>
          <w:lang w:val="en-US"/>
        </w:rPr>
        <w:t>2023</w:t>
      </w:r>
      <w:r>
        <w:rPr>
          <w:rFonts w:hint="default" w:ascii="仿宋_GB2312" w:hAnsi="Times New Roman" w:eastAsia="仿宋_GB2312" w:cs="仿宋_GB2312"/>
          <w:i w:val="0"/>
          <w:iCs w:val="0"/>
          <w:caps w:val="0"/>
          <w:color w:val="000000"/>
          <w:spacing w:val="0"/>
          <w:sz w:val="32"/>
          <w:szCs w:val="32"/>
        </w:rPr>
        <w:t>年</w:t>
      </w:r>
      <w:r>
        <w:rPr>
          <w:rFonts w:hint="default" w:ascii="仿宋_GB2312" w:hAnsi="Times New Roman" w:eastAsia="仿宋_GB2312" w:cs="仿宋_GB2312"/>
          <w:i w:val="0"/>
          <w:iCs w:val="0"/>
          <w:caps w:val="0"/>
          <w:color w:val="000000"/>
          <w:spacing w:val="0"/>
          <w:sz w:val="32"/>
          <w:szCs w:val="32"/>
          <w:lang w:val="en-US"/>
        </w:rPr>
        <w:t>3</w:t>
      </w:r>
      <w:r>
        <w:rPr>
          <w:rFonts w:hint="default" w:ascii="仿宋_GB2312" w:hAnsi="Times New Roman" w:eastAsia="仿宋_GB2312" w:cs="仿宋_GB2312"/>
          <w:i w:val="0"/>
          <w:iCs w:val="0"/>
          <w:caps w:val="0"/>
          <w:color w:val="000000"/>
          <w:spacing w:val="0"/>
          <w:sz w:val="32"/>
          <w:szCs w:val="32"/>
        </w:rPr>
        <w:t>月</w:t>
      </w:r>
      <w:r>
        <w:rPr>
          <w:rFonts w:hint="default" w:ascii="仿宋_GB2312" w:hAnsi="Times New Roman" w:eastAsia="仿宋_GB2312" w:cs="仿宋_GB2312"/>
          <w:i w:val="0"/>
          <w:iCs w:val="0"/>
          <w:caps w:val="0"/>
          <w:color w:val="000000"/>
          <w:spacing w:val="0"/>
          <w:sz w:val="32"/>
          <w:szCs w:val="32"/>
          <w:lang w:val="en-US"/>
        </w:rPr>
        <w:t>13</w:t>
      </w:r>
      <w:r>
        <w:rPr>
          <w:rFonts w:hint="default" w:ascii="仿宋_GB2312" w:hAnsi="Times New Roman" w:eastAsia="仿宋_GB2312" w:cs="仿宋_GB2312"/>
          <w:i w:val="0"/>
          <w:iCs w:val="0"/>
          <w:caps w:val="0"/>
          <w:color w:val="000000"/>
          <w:spacing w:val="0"/>
          <w:sz w:val="32"/>
          <w:szCs w:val="32"/>
        </w:rPr>
        <w:t>日。</w:t>
      </w:r>
      <w:r>
        <w:rPr>
          <w:rFonts w:hint="default" w:ascii="仿宋_GB2312" w:hAnsi="Times New Roman" w:eastAsia="仿宋_GB2312" w:cs="仿宋_GB2312"/>
          <w:i w:val="0"/>
          <w:iCs w:val="0"/>
          <w:caps w:val="0"/>
          <w:color w:val="3D3D3D"/>
          <w:spacing w:val="0"/>
          <w:sz w:val="32"/>
          <w:szCs w:val="32"/>
        </w:rPr>
        <w:t>具体材料包括：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pPr>
      <w:r>
        <w:rPr>
          <w:rFonts w:hint="eastAsia" w:ascii="仿宋_GB2312" w:eastAsia="仿宋_GB2312"/>
          <w:b w:val="0"/>
          <w:bCs w:val="0"/>
          <w:color w:val="auto"/>
          <w:sz w:val="32"/>
          <w:szCs w:val="32"/>
          <w:u w:val="single"/>
          <w:lang w:val="en-US" w:eastAsia="zh-CN"/>
        </w:rPr>
        <w:t>1、</w:t>
      </w:r>
      <w:r>
        <w:rPr>
          <w:rFonts w:hint="eastAsia" w:ascii="仿宋_GB2312" w:eastAsia="仿宋_GB2312"/>
          <w:b w:val="0"/>
          <w:bCs w:val="0"/>
          <w:color w:val="auto"/>
          <w:sz w:val="32"/>
          <w:szCs w:val="32"/>
          <w:u w:val="single"/>
        </w:rPr>
        <w:t>符合岗位学历、专业要求的学历证书</w:t>
      </w:r>
      <w:r>
        <w:rPr>
          <w:rFonts w:hint="eastAsia" w:ascii="仿宋_GB2312" w:eastAsia="仿宋_GB2312"/>
          <w:b w:val="0"/>
          <w:bCs w:val="0"/>
          <w:color w:val="auto"/>
          <w:sz w:val="32"/>
          <w:szCs w:val="32"/>
        </w:rPr>
        <w:t>。</w:t>
      </w: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招聘岗位要求各学段所学专业需一致的，还需提供</w:t>
      </w:r>
      <w:r>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各</w:t>
      </w: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学段的毕业证原件、复印件；招聘岗位要求</w:t>
      </w:r>
      <w:r>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高中起点的，还需提供高中毕业证原件、复印件（或者能证明高中学历的材料）</w:t>
      </w:r>
      <w:r>
        <w:rPr>
          <w:rFonts w:hint="eastAsia" w:ascii="Times New Roman" w:hAnsi="Times New Roman" w:eastAsia="仿宋_GB2312" w:cs="Times New Roman"/>
          <w:b w:val="0"/>
          <w:bCs w:val="0"/>
          <w:color w:val="000000"/>
          <w:spacing w:val="8"/>
          <w:kern w:val="0"/>
          <w:sz w:val="32"/>
          <w:szCs w:val="32"/>
          <w:shd w:val="clear" w:color="auto" w:fill="FFFFFF"/>
          <w:lang w:val="en-US" w:eastAsia="zh-CN" w:bidi="ar"/>
        </w:rPr>
        <w:t>；</w:t>
      </w:r>
      <w:r>
        <w:rPr>
          <w:rFonts w:hint="default" w:ascii="Times New Roman" w:hAnsi="Times New Roman" w:eastAsia="仿宋_GB2312" w:cs="Times New Roman"/>
          <w:b w:val="0"/>
          <w:bCs w:val="0"/>
          <w:color w:val="000000"/>
          <w:spacing w:val="8"/>
          <w:kern w:val="0"/>
          <w:sz w:val="32"/>
          <w:szCs w:val="32"/>
          <w:shd w:val="clear" w:color="auto" w:fill="FFFFFF"/>
          <w:lang w:val="en-US" w:eastAsia="zh-CN" w:bidi="ar"/>
        </w:rPr>
        <w:t>2001年7月及以后毕业的大专及以</w:t>
      </w: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上学历考生还须提供《教育部学历证书电子注册备案表》</w:t>
      </w:r>
      <w:r>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，从</w:t>
      </w:r>
      <w:r>
        <w:rPr>
          <w:rFonts w:hint="default"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中国高等教育学生信息网下载打印</w:t>
      </w:r>
      <w:r>
        <w:rPr>
          <w:rFonts w:hint="eastAsia" w:ascii="Times New Roman" w:hAnsi="Times New Roman" w:eastAsia="仿宋_GB2312" w:cs="Times New Roman"/>
          <w:b w:val="0"/>
          <w:bCs w:val="0"/>
          <w:color w:val="000000" w:themeColor="text1"/>
          <w:spacing w:val="8"/>
          <w:kern w:val="0"/>
          <w:sz w:val="32"/>
          <w:szCs w:val="32"/>
          <w:shd w:val="clear" w:color="auto" w:fill="FFFFFF"/>
          <w:lang w:val="en-US" w:eastAsia="zh-CN" w:bidi="ar"/>
          <w14:textFill>
            <w14:solidFill>
              <w14:schemeClr w14:val="tx1"/>
            </w14:solidFill>
          </w14:textFill>
        </w:rPr>
        <w:t>。</w:t>
      </w:r>
    </w:p>
    <w:p>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u w:val="single"/>
        </w:rPr>
        <w:t>2</w:t>
      </w:r>
      <w:r>
        <w:rPr>
          <w:rFonts w:hint="eastAsia" w:ascii="仿宋_GB2312" w:eastAsia="仿宋_GB2312"/>
          <w:color w:val="auto"/>
          <w:sz w:val="32"/>
          <w:szCs w:val="32"/>
          <w:u w:val="single"/>
          <w:lang w:val="en-US" w:eastAsia="zh-CN"/>
        </w:rPr>
        <w:t>.</w:t>
      </w:r>
      <w:r>
        <w:rPr>
          <w:rFonts w:hint="eastAsia" w:ascii="仿宋_GB2312" w:eastAsia="仿宋_GB2312"/>
          <w:color w:val="auto"/>
          <w:sz w:val="32"/>
          <w:szCs w:val="32"/>
          <w:u w:val="single"/>
        </w:rPr>
        <w:t>招聘岗位有学位要求的，还需提交与学历证书相对应的学位证书</w:t>
      </w:r>
      <w:r>
        <w:rPr>
          <w:rFonts w:hint="eastAsia" w:ascii="仿宋_GB2312" w:eastAsia="仿宋_GB2312"/>
          <w:color w:val="auto"/>
          <w:sz w:val="32"/>
          <w:szCs w:val="32"/>
        </w:rPr>
        <w:t>。</w:t>
      </w:r>
      <w:r>
        <w:rPr>
          <w:rFonts w:hint="default" w:ascii="Times New Roman" w:hAnsi="Times New Roman" w:eastAsia="仿宋_GB2312" w:cs="Times New Roman"/>
          <w:b w:val="0"/>
          <w:bCs w:val="0"/>
          <w:color w:val="000000"/>
          <w:spacing w:val="8"/>
          <w:kern w:val="0"/>
          <w:sz w:val="32"/>
          <w:szCs w:val="32"/>
          <w:shd w:val="clear" w:color="auto" w:fill="FFFFFF"/>
          <w:lang w:val="en-US" w:eastAsia="zh-CN" w:bidi="ar"/>
        </w:rPr>
        <w:t>2008年9月1日及以后的毕业生还需提交教育部学位证书网上</w:t>
      </w:r>
      <w:r>
        <w:rPr>
          <w:rFonts w:hint="default" w:ascii="Times New Roman" w:hAnsi="Times New Roman" w:eastAsia="仿宋_GB2312" w:cs="Times New Roman"/>
          <w:b/>
          <w:bCs/>
          <w:color w:val="000000"/>
          <w:spacing w:val="8"/>
          <w:kern w:val="0"/>
          <w:sz w:val="32"/>
          <w:szCs w:val="32"/>
          <w:shd w:val="clear" w:color="auto" w:fill="FFFFFF"/>
          <w:lang w:val="en-US" w:eastAsia="zh-CN" w:bidi="ar"/>
        </w:rPr>
        <w:t>查询结果</w:t>
      </w:r>
      <w:r>
        <w:rPr>
          <w:rFonts w:hint="default" w:ascii="Times New Roman" w:hAnsi="Times New Roman" w:eastAsia="仿宋_GB2312" w:cs="Times New Roman"/>
          <w:b w:val="0"/>
          <w:bCs w:val="0"/>
          <w:color w:val="000000"/>
          <w:spacing w:val="8"/>
          <w:kern w:val="0"/>
          <w:sz w:val="32"/>
          <w:szCs w:val="32"/>
          <w:shd w:val="clear" w:color="auto" w:fill="FFFFFF"/>
          <w:lang w:val="en-US" w:eastAsia="zh-CN" w:bidi="ar"/>
        </w:rPr>
        <w:t>一份（登陆中国学位与研究生教育信息网（www.chinadegrees.com.cn）验证打印网页或截图）或教育部学位认证报告一份。学位信息已提交中国学位与研究生教育信息网，尚未通过审核、无法查询的，可提交中国学位与研究生教育信息网最新学位证书上网进度情况截图。</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u w:val="single"/>
        </w:rPr>
        <w:t>3</w:t>
      </w:r>
      <w:r>
        <w:rPr>
          <w:rFonts w:hint="eastAsia" w:ascii="仿宋_GB2312" w:eastAsia="仿宋_GB2312"/>
          <w:color w:val="auto"/>
          <w:sz w:val="32"/>
          <w:szCs w:val="32"/>
          <w:u w:val="single"/>
          <w:lang w:val="en-US" w:eastAsia="zh-CN"/>
        </w:rPr>
        <w:t>.</w:t>
      </w:r>
      <w:r>
        <w:rPr>
          <w:rFonts w:hint="eastAsia" w:ascii="仿宋_GB2312" w:eastAsia="仿宋_GB2312"/>
          <w:color w:val="auto"/>
          <w:sz w:val="32"/>
          <w:szCs w:val="32"/>
          <w:u w:val="single"/>
        </w:rPr>
        <w:t>国（境）外高校毕业生应聘的，还须提交教育部门出具的国（境）外学历学位认证书和成绩单（附有资质的机构出具的翻译件）等材料</w:t>
      </w:r>
      <w:r>
        <w:rPr>
          <w:rFonts w:hint="eastAsia" w:ascii="仿宋_GB2312" w:eastAsia="仿宋_GB2312"/>
          <w:color w:val="auto"/>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eastAsia" w:ascii="Times New Roman" w:hAnsi="Times New Roman" w:eastAsia="仿宋_GB2312" w:cs="Times New Roman"/>
          <w:i w:val="0"/>
          <w:iCs w:val="0"/>
          <w:caps w:val="0"/>
          <w:color w:val="000000"/>
          <w:spacing w:val="0"/>
          <w:sz w:val="24"/>
          <w:szCs w:val="24"/>
          <w:lang w:eastAsia="zh-CN"/>
        </w:rPr>
      </w:pPr>
      <w:r>
        <w:rPr>
          <w:rFonts w:hint="eastAsia" w:ascii="仿宋_GB2312" w:eastAsia="仿宋_GB2312"/>
          <w:color w:val="auto"/>
          <w:sz w:val="32"/>
          <w:szCs w:val="32"/>
          <w:u w:val="single"/>
        </w:rPr>
        <w:t>4</w:t>
      </w:r>
      <w:r>
        <w:rPr>
          <w:rFonts w:hint="eastAsia" w:ascii="仿宋_GB2312" w:eastAsia="仿宋_GB2312"/>
          <w:color w:val="auto"/>
          <w:sz w:val="32"/>
          <w:szCs w:val="32"/>
          <w:u w:val="single"/>
          <w:lang w:val="en-US" w:eastAsia="zh-CN"/>
        </w:rPr>
        <w:t>.</w:t>
      </w:r>
      <w:r>
        <w:rPr>
          <w:rFonts w:hint="eastAsia" w:ascii="仿宋_GB2312" w:eastAsia="仿宋_GB2312"/>
          <w:color w:val="auto"/>
          <w:sz w:val="32"/>
          <w:szCs w:val="32"/>
          <w:u w:val="single"/>
        </w:rPr>
        <w:t>尚未取得学历证书、学位证书的国内应届毕业生可提供就业推荐表、学校相关部门出具的学历（专业）学位情况说明（可参照附件</w:t>
      </w:r>
      <w:r>
        <w:rPr>
          <w:rFonts w:hint="eastAsia" w:ascii="仿宋_GB2312" w:eastAsia="仿宋_GB2312"/>
          <w:color w:val="auto"/>
          <w:sz w:val="32"/>
          <w:szCs w:val="32"/>
          <w:u w:val="single"/>
          <w:lang w:val="en-US" w:eastAsia="zh-CN"/>
        </w:rPr>
        <w:t>3</w:t>
      </w:r>
      <w:r>
        <w:rPr>
          <w:rFonts w:hint="eastAsia" w:ascii="仿宋_GB2312" w:eastAsia="仿宋_GB2312"/>
          <w:color w:val="auto"/>
          <w:sz w:val="32"/>
          <w:szCs w:val="32"/>
          <w:u w:val="single"/>
        </w:rPr>
        <w:t>样式出具）或教育部学籍在线验证报告之一。</w:t>
      </w:r>
      <w:r>
        <w:rPr>
          <w:rFonts w:hint="eastAsia" w:ascii="仿宋_GB2312" w:eastAsia="仿宋_GB2312"/>
          <w:color w:val="auto"/>
          <w:sz w:val="32"/>
          <w:szCs w:val="32"/>
        </w:rPr>
        <w:t>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r>
        <w:rPr>
          <w:rFonts w:hint="eastAsia" w:ascii="仿宋_GB2312" w:hAnsi="Times New Roman" w:eastAsia="仿宋_GB2312" w:cs="仿宋_GB2312"/>
          <w:i w:val="0"/>
          <w:iCs w:val="0"/>
          <w:caps w:val="0"/>
          <w:color w:val="3D3D3D"/>
          <w:spacing w:val="0"/>
          <w:sz w:val="32"/>
          <w:szCs w:val="32"/>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仿宋_GB2312" w:eastAsia="仿宋_GB2312"/>
          <w:color w:val="auto"/>
          <w:sz w:val="32"/>
          <w:szCs w:val="32"/>
          <w:u w:val="single"/>
        </w:rPr>
      </w:pPr>
      <w:r>
        <w:rPr>
          <w:rFonts w:hint="default" w:ascii="仿宋_GB2312" w:eastAsia="仿宋_GB2312"/>
          <w:color w:val="auto"/>
          <w:sz w:val="32"/>
          <w:szCs w:val="32"/>
          <w:u w:val="single"/>
          <w:lang w:val="en-US"/>
        </w:rPr>
        <w:t>5.</w:t>
      </w:r>
      <w:r>
        <w:rPr>
          <w:rFonts w:hint="default" w:ascii="仿宋_GB2312" w:eastAsia="仿宋_GB2312"/>
          <w:color w:val="auto"/>
          <w:sz w:val="32"/>
          <w:szCs w:val="32"/>
          <w:u w:val="single"/>
        </w:rPr>
        <w:t>按照新旧专业对应关系应聘的人员，属于根据所学方向不同分别划入不同专业情况的，应聘人员还需提交能说明所学具体方向的相关材料，由招聘单位认定是否符合岗位要求。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仿宋_GB2312" w:eastAsia="仿宋_GB2312"/>
          <w:color w:val="auto"/>
          <w:sz w:val="32"/>
          <w:szCs w:val="32"/>
        </w:rPr>
      </w:pPr>
      <w:r>
        <w:rPr>
          <w:rFonts w:hint="default" w:ascii="楷体" w:hAnsi="楷体" w:eastAsia="楷体" w:cs="楷体"/>
          <w:b/>
          <w:bCs/>
          <w:color w:val="auto"/>
          <w:kern w:val="2"/>
          <w:sz w:val="32"/>
          <w:szCs w:val="32"/>
          <w:lang w:val="en-US" w:eastAsia="zh-CN" w:bidi="ar-SA"/>
        </w:rPr>
        <w:t>（四）招聘岗位要求的其它相关资格证书（专业技术职务资格证书、执业资格证书、职业资格证书等）</w:t>
      </w:r>
      <w:r>
        <w:rPr>
          <w:rFonts w:hint="default" w:ascii="仿宋_GB2312" w:hAnsi="Times New Roman" w:eastAsia="仿宋_GB2312" w:cs="仿宋_GB2312"/>
          <w:i w:val="0"/>
          <w:iCs w:val="0"/>
          <w:caps w:val="0"/>
          <w:color w:val="3D3D3D"/>
          <w:spacing w:val="0"/>
          <w:sz w:val="32"/>
          <w:szCs w:val="32"/>
        </w:rPr>
        <w:t>。</w:t>
      </w:r>
      <w:r>
        <w:rPr>
          <w:rFonts w:hint="default" w:ascii="仿宋_GB2312" w:eastAsia="仿宋_GB2312"/>
          <w:color w:val="auto"/>
          <w:sz w:val="32"/>
          <w:szCs w:val="32"/>
        </w:rPr>
        <w:t>对有规培合格要求的岗位，需提交规培合格材料或无需进行规培的说明材料。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仿宋_GB2312" w:eastAsia="仿宋_GB2312"/>
          <w:color w:val="auto"/>
          <w:sz w:val="32"/>
          <w:szCs w:val="32"/>
        </w:rPr>
      </w:pPr>
      <w:r>
        <w:rPr>
          <w:rFonts w:hint="default" w:ascii="仿宋_GB2312" w:eastAsia="仿宋_GB2312"/>
          <w:color w:val="auto"/>
          <w:sz w:val="32"/>
          <w:szCs w:val="32"/>
        </w:rPr>
        <w:t>证书丢失的，可提交具有同等效力的公布文件、登记表等材料。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仿宋_GB2312" w:eastAsia="仿宋_GB2312"/>
          <w:color w:val="auto"/>
          <w:sz w:val="32"/>
          <w:szCs w:val="32"/>
        </w:rPr>
      </w:pPr>
      <w:r>
        <w:rPr>
          <w:rFonts w:hint="default" w:ascii="仿宋_GB2312" w:eastAsia="仿宋_GB2312"/>
          <w:color w:val="auto"/>
          <w:sz w:val="32"/>
          <w:szCs w:val="32"/>
          <w:lang w:val="en-US"/>
        </w:rPr>
        <w:t>2023</w:t>
      </w:r>
      <w:r>
        <w:rPr>
          <w:rFonts w:hint="default" w:ascii="仿宋_GB2312" w:eastAsia="仿宋_GB2312"/>
          <w:color w:val="auto"/>
          <w:sz w:val="32"/>
          <w:szCs w:val="32"/>
        </w:rPr>
        <w:t>年新考取相关资格证书的，可暂提交已通过考试的成绩单。一般应于</w:t>
      </w:r>
      <w:r>
        <w:rPr>
          <w:rFonts w:hint="default" w:ascii="仿宋_GB2312" w:eastAsia="仿宋_GB2312"/>
          <w:color w:val="auto"/>
          <w:sz w:val="32"/>
          <w:szCs w:val="32"/>
          <w:lang w:val="en-US"/>
        </w:rPr>
        <w:t>2023</w:t>
      </w:r>
      <w:r>
        <w:rPr>
          <w:rFonts w:hint="default" w:ascii="仿宋_GB2312" w:eastAsia="仿宋_GB2312"/>
          <w:color w:val="auto"/>
          <w:sz w:val="32"/>
          <w:szCs w:val="32"/>
        </w:rPr>
        <w:t>年</w:t>
      </w:r>
      <w:r>
        <w:rPr>
          <w:rFonts w:hint="default" w:ascii="仿宋_GB2312" w:eastAsia="仿宋_GB2312"/>
          <w:color w:val="auto"/>
          <w:sz w:val="32"/>
          <w:szCs w:val="32"/>
          <w:lang w:val="en-US"/>
        </w:rPr>
        <w:t>7</w:t>
      </w:r>
      <w:r>
        <w:rPr>
          <w:rFonts w:hint="default" w:ascii="仿宋_GB2312" w:eastAsia="仿宋_GB2312"/>
          <w:color w:val="auto"/>
          <w:sz w:val="32"/>
          <w:szCs w:val="32"/>
        </w:rPr>
        <w:t>月</w:t>
      </w:r>
      <w:r>
        <w:rPr>
          <w:rFonts w:hint="default" w:ascii="仿宋_GB2312" w:eastAsia="仿宋_GB2312"/>
          <w:color w:val="auto"/>
          <w:sz w:val="32"/>
          <w:szCs w:val="32"/>
          <w:lang w:val="en-US"/>
        </w:rPr>
        <w:t>31</w:t>
      </w:r>
      <w:r>
        <w:rPr>
          <w:rFonts w:hint="default" w:ascii="仿宋_GB2312" w:eastAsia="仿宋_GB2312"/>
          <w:color w:val="auto"/>
          <w:sz w:val="32"/>
          <w:szCs w:val="32"/>
        </w:rPr>
        <w:t>日提交相关资格证书原件进行审核，否则，取消其聘用资格。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楷体" w:hAnsi="楷体" w:eastAsia="楷体" w:cs="楷体"/>
          <w:b/>
          <w:bCs/>
          <w:color w:val="auto"/>
          <w:kern w:val="2"/>
          <w:sz w:val="32"/>
          <w:szCs w:val="32"/>
          <w:lang w:val="en-US" w:eastAsia="zh-CN" w:bidi="ar-SA"/>
        </w:rPr>
        <w:t>（</w:t>
      </w:r>
      <w:r>
        <w:rPr>
          <w:rFonts w:hint="eastAsia" w:ascii="楷体" w:hAnsi="楷体" w:eastAsia="楷体" w:cs="楷体"/>
          <w:b/>
          <w:bCs/>
          <w:color w:val="auto"/>
          <w:kern w:val="2"/>
          <w:sz w:val="32"/>
          <w:szCs w:val="32"/>
          <w:lang w:val="en-US" w:eastAsia="zh-CN" w:bidi="ar-SA"/>
        </w:rPr>
        <w:t>五</w:t>
      </w:r>
      <w:r>
        <w:rPr>
          <w:rFonts w:hint="default" w:ascii="楷体" w:hAnsi="楷体" w:eastAsia="楷体" w:cs="楷体"/>
          <w:b/>
          <w:bCs/>
          <w:color w:val="auto"/>
          <w:kern w:val="2"/>
          <w:sz w:val="32"/>
          <w:szCs w:val="32"/>
          <w:lang w:val="en-US" w:eastAsia="zh-CN" w:bidi="ar-SA"/>
        </w:rPr>
        <w:t>）应聘有工作经历要求的岗位，还需提交以下工作经历相关材料之一的原件及复印件各一份</w:t>
      </w:r>
      <w:r>
        <w:rPr>
          <w:rFonts w:hint="default" w:ascii="仿宋_GB2312" w:hAnsi="Times New Roman" w:eastAsia="仿宋_GB2312" w:cs="仿宋_GB2312"/>
          <w:i w:val="0"/>
          <w:iCs w:val="0"/>
          <w:caps w:val="0"/>
          <w:color w:val="000000"/>
          <w:spacing w:val="0"/>
          <w:sz w:val="32"/>
          <w:szCs w:val="32"/>
        </w:rPr>
        <w:t>，并以此计算工作时间：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lang w:val="en-US"/>
        </w:rPr>
        <w:t>1.</w:t>
      </w:r>
      <w:r>
        <w:rPr>
          <w:rFonts w:hint="default" w:ascii="仿宋_GB2312" w:hAnsi="Times New Roman" w:eastAsia="仿宋_GB2312" w:cs="仿宋_GB2312"/>
          <w:i w:val="0"/>
          <w:iCs w:val="0"/>
          <w:caps w:val="0"/>
          <w:color w:val="000000"/>
          <w:spacing w:val="0"/>
          <w:sz w:val="32"/>
          <w:szCs w:val="32"/>
        </w:rPr>
        <w:t>与单位签订的正式劳动合同及相应社保缴费材料；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lang w:val="en-US"/>
        </w:rPr>
        <w:t>2.</w:t>
      </w:r>
      <w:r>
        <w:rPr>
          <w:rFonts w:hint="default" w:ascii="仿宋_GB2312" w:hAnsi="Times New Roman" w:eastAsia="仿宋_GB2312" w:cs="仿宋_GB2312"/>
          <w:i w:val="0"/>
          <w:iCs w:val="0"/>
          <w:caps w:val="0"/>
          <w:color w:val="000000"/>
          <w:spacing w:val="0"/>
          <w:sz w:val="32"/>
          <w:szCs w:val="32"/>
        </w:rPr>
        <w:t>入伍通知书及退伍证；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lang w:val="en-US"/>
        </w:rPr>
        <w:t>3.</w:t>
      </w:r>
      <w:r>
        <w:rPr>
          <w:rFonts w:hint="default" w:ascii="仿宋_GB2312" w:hAnsi="Times New Roman" w:eastAsia="仿宋_GB2312" w:cs="仿宋_GB2312"/>
          <w:i w:val="0"/>
          <w:iCs w:val="0"/>
          <w:caps w:val="0"/>
          <w:color w:val="000000"/>
          <w:spacing w:val="0"/>
          <w:sz w:val="32"/>
          <w:szCs w:val="32"/>
        </w:rPr>
        <w:t>事业单位聘用合同、聘用登记表或聘用手续之一；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lang w:val="en-US"/>
        </w:rPr>
        <w:t>4.</w:t>
      </w:r>
      <w:r>
        <w:rPr>
          <w:rFonts w:hint="default" w:ascii="仿宋_GB2312" w:hAnsi="Times New Roman" w:eastAsia="仿宋_GB2312" w:cs="仿宋_GB2312"/>
          <w:i w:val="0"/>
          <w:iCs w:val="0"/>
          <w:caps w:val="0"/>
          <w:color w:val="000000"/>
          <w:spacing w:val="0"/>
          <w:sz w:val="32"/>
          <w:szCs w:val="32"/>
        </w:rPr>
        <w:t>公务员登记表或录用手续。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仿宋_GB2312" w:hAnsi="Times New Roman" w:eastAsia="仿宋_GB2312" w:cs="仿宋_GB2312"/>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招聘岗位要求的从事具体岗位（专业）工作情况在上述材料中无法体现的，还须提交用人单位出具的证明材料原件一份。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（六）高校毕业生和</w:t>
      </w:r>
      <w:r>
        <w:rPr>
          <w:rFonts w:hint="default" w:ascii="楷体" w:hAnsi="楷体" w:eastAsia="楷体" w:cs="楷体"/>
          <w:b/>
          <w:bCs/>
          <w:color w:val="auto"/>
          <w:kern w:val="2"/>
          <w:sz w:val="32"/>
          <w:szCs w:val="32"/>
          <w:lang w:val="en-US" w:eastAsia="zh-CN" w:bidi="ar-SA"/>
        </w:rPr>
        <w:t>无业人员</w:t>
      </w:r>
      <w:r>
        <w:rPr>
          <w:rFonts w:hint="eastAsia" w:ascii="楷体" w:hAnsi="楷体" w:eastAsia="楷体" w:cs="楷体"/>
          <w:b/>
          <w:bCs/>
          <w:color w:val="auto"/>
          <w:kern w:val="2"/>
          <w:sz w:val="32"/>
          <w:szCs w:val="32"/>
          <w:lang w:val="en-US" w:eastAsia="zh-CN" w:bidi="ar-SA"/>
        </w:rPr>
        <w:t>应聘</w:t>
      </w:r>
      <w:r>
        <w:rPr>
          <w:rFonts w:hint="default" w:ascii="楷体" w:hAnsi="楷体" w:eastAsia="楷体" w:cs="楷体"/>
          <w:b/>
          <w:bCs/>
          <w:color w:val="auto"/>
          <w:kern w:val="2"/>
          <w:sz w:val="32"/>
          <w:szCs w:val="32"/>
          <w:lang w:val="en-US" w:eastAsia="zh-CN" w:bidi="ar-SA"/>
        </w:rPr>
        <w:t>的</w:t>
      </w:r>
      <w:r>
        <w:rPr>
          <w:rFonts w:hint="eastAsia" w:ascii="楷体" w:hAnsi="楷体" w:eastAsia="楷体" w:cs="楷体"/>
          <w:b/>
          <w:bCs/>
          <w:color w:val="auto"/>
          <w:kern w:val="2"/>
          <w:sz w:val="32"/>
          <w:szCs w:val="32"/>
          <w:lang w:val="en-US" w:eastAsia="zh-CN" w:bidi="ar-SA"/>
        </w:rPr>
        <w:t>，还</w:t>
      </w:r>
      <w:bookmarkStart w:id="0" w:name="_GoBack"/>
      <w:bookmarkEnd w:id="0"/>
      <w:r>
        <w:rPr>
          <w:rFonts w:hint="default" w:ascii="楷体" w:hAnsi="楷体" w:eastAsia="楷体" w:cs="楷体"/>
          <w:b/>
          <w:bCs/>
          <w:color w:val="auto"/>
          <w:kern w:val="2"/>
          <w:sz w:val="32"/>
          <w:szCs w:val="32"/>
          <w:lang w:val="en-US" w:eastAsia="zh-CN" w:bidi="ar-SA"/>
        </w:rPr>
        <w:t>需提交</w:t>
      </w:r>
      <w:r>
        <w:rPr>
          <w:rFonts w:hint="eastAsia" w:ascii="楷体" w:hAnsi="楷体" w:eastAsia="楷体" w:cs="楷体"/>
          <w:b/>
          <w:bCs/>
          <w:color w:val="auto"/>
          <w:kern w:val="2"/>
          <w:sz w:val="32"/>
          <w:szCs w:val="32"/>
          <w:lang w:val="en-US" w:eastAsia="zh-CN" w:bidi="ar-SA"/>
        </w:rPr>
        <w:t>书面</w:t>
      </w:r>
      <w:r>
        <w:rPr>
          <w:rFonts w:hint="default" w:ascii="楷体" w:hAnsi="楷体" w:eastAsia="楷体" w:cs="楷体"/>
          <w:b/>
          <w:bCs/>
          <w:color w:val="auto"/>
          <w:kern w:val="2"/>
          <w:sz w:val="32"/>
          <w:szCs w:val="32"/>
          <w:lang w:val="en-US" w:eastAsia="zh-CN" w:bidi="ar-SA"/>
        </w:rPr>
        <w:t>无业承诺</w:t>
      </w:r>
      <w:r>
        <w:rPr>
          <w:rFonts w:hint="eastAsia" w:ascii="楷体" w:hAnsi="楷体" w:eastAsia="楷体" w:cs="楷体"/>
          <w:b/>
          <w:bCs/>
          <w:color w:val="auto"/>
          <w:kern w:val="2"/>
          <w:sz w:val="32"/>
          <w:szCs w:val="32"/>
          <w:lang w:val="en-US" w:eastAsia="zh-CN" w:bidi="ar-SA"/>
        </w:rPr>
        <w:t>书</w:t>
      </w:r>
      <w:r>
        <w:rPr>
          <w:rFonts w:hint="default" w:ascii="楷体" w:hAnsi="楷体" w:eastAsia="楷体" w:cs="楷体"/>
          <w:b/>
          <w:bCs/>
          <w:color w:val="auto"/>
          <w:kern w:val="2"/>
          <w:sz w:val="32"/>
          <w:szCs w:val="32"/>
          <w:lang w:val="en-US" w:eastAsia="zh-CN" w:bidi="ar-SA"/>
        </w:rPr>
        <w:t>（可参照附件</w:t>
      </w:r>
      <w:r>
        <w:rPr>
          <w:rFonts w:hint="eastAsia" w:ascii="楷体" w:hAnsi="楷体" w:eastAsia="楷体" w:cs="楷体"/>
          <w:b/>
          <w:bCs/>
          <w:color w:val="auto"/>
          <w:kern w:val="2"/>
          <w:sz w:val="32"/>
          <w:szCs w:val="32"/>
          <w:lang w:val="en-US" w:eastAsia="zh-CN" w:bidi="ar-SA"/>
        </w:rPr>
        <w:t>4</w:t>
      </w:r>
      <w:r>
        <w:rPr>
          <w:rFonts w:hint="default" w:ascii="楷体" w:hAnsi="楷体" w:eastAsia="楷体" w:cs="楷体"/>
          <w:b/>
          <w:bCs/>
          <w:color w:val="auto"/>
          <w:kern w:val="2"/>
          <w:sz w:val="32"/>
          <w:szCs w:val="32"/>
          <w:lang w:val="en-US" w:eastAsia="zh-CN" w:bidi="ar-SA"/>
        </w:rPr>
        <w:t>样式出具）。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仿宋_GB2312" w:hAnsi="Times New Roman" w:eastAsia="仿宋_GB2312" w:cs="仿宋_GB2312"/>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在职人员（含已签订就业协议人员）应聘的，还需提交有用人权限部门或单位（就业协议单位）出具的同意应聘（可参照附件</w:t>
      </w:r>
      <w:r>
        <w:rPr>
          <w:rFonts w:hint="eastAsia" w:ascii="仿宋_GB2312" w:hAnsi="Times New Roman" w:eastAsia="仿宋_GB2312" w:cs="仿宋_GB2312"/>
          <w:i w:val="0"/>
          <w:iCs w:val="0"/>
          <w:caps w:val="0"/>
          <w:color w:val="000000"/>
          <w:spacing w:val="0"/>
          <w:sz w:val="32"/>
          <w:szCs w:val="32"/>
          <w:lang w:val="en-US" w:eastAsia="zh-CN"/>
        </w:rPr>
        <w:t>5</w:t>
      </w:r>
      <w:r>
        <w:rPr>
          <w:rFonts w:hint="default" w:ascii="仿宋_GB2312" w:hAnsi="Times New Roman" w:eastAsia="仿宋_GB2312" w:cs="仿宋_GB2312"/>
          <w:i w:val="0"/>
          <w:iCs w:val="0"/>
          <w:caps w:val="0"/>
          <w:color w:val="000000"/>
          <w:spacing w:val="0"/>
          <w:sz w:val="32"/>
          <w:szCs w:val="32"/>
        </w:rPr>
        <w:t>样式出具）或解聘材料。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仿宋_GB2312" w:hAnsi="Times New Roman" w:eastAsia="仿宋_GB2312" w:cs="仿宋_GB2312"/>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劳务派遣人员应聘的，提交的同意应聘或解聘材料需同时加盖派遣单位和工作单位公章。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rPr>
        <w:t>区县所属公立医疗卫生机构在编人员</w:t>
      </w:r>
      <w:r>
        <w:rPr>
          <w:rFonts w:hint="default" w:ascii="仿宋_GB2312" w:hAnsi="Times New Roman" w:eastAsia="仿宋_GB2312" w:cs="仿宋_GB2312"/>
          <w:i w:val="0"/>
          <w:iCs w:val="0"/>
          <w:caps w:val="0"/>
          <w:color w:val="000000"/>
          <w:spacing w:val="0"/>
          <w:sz w:val="32"/>
          <w:szCs w:val="32"/>
          <w:lang w:val="en-US"/>
        </w:rPr>
        <w:t>(</w:t>
      </w:r>
      <w:r>
        <w:rPr>
          <w:rFonts w:hint="default" w:ascii="仿宋_GB2312" w:hAnsi="Times New Roman" w:eastAsia="仿宋_GB2312" w:cs="仿宋_GB2312"/>
          <w:i w:val="0"/>
          <w:iCs w:val="0"/>
          <w:caps w:val="0"/>
          <w:color w:val="000000"/>
          <w:spacing w:val="0"/>
          <w:sz w:val="32"/>
          <w:szCs w:val="32"/>
        </w:rPr>
        <w:t>含人员控制总量备案人员</w:t>
      </w:r>
      <w:r>
        <w:rPr>
          <w:rFonts w:hint="default" w:ascii="仿宋_GB2312" w:hAnsi="Times New Roman" w:eastAsia="仿宋_GB2312" w:cs="仿宋_GB2312"/>
          <w:i w:val="0"/>
          <w:iCs w:val="0"/>
          <w:caps w:val="0"/>
          <w:color w:val="000000"/>
          <w:spacing w:val="0"/>
          <w:sz w:val="32"/>
          <w:szCs w:val="32"/>
          <w:lang w:val="en-US"/>
        </w:rPr>
        <w:t>)</w:t>
      </w:r>
      <w:r>
        <w:rPr>
          <w:rFonts w:hint="default" w:ascii="仿宋_GB2312" w:hAnsi="Times New Roman" w:eastAsia="仿宋_GB2312" w:cs="仿宋_GB2312"/>
          <w:i w:val="0"/>
          <w:iCs w:val="0"/>
          <w:caps w:val="0"/>
          <w:color w:val="000000"/>
          <w:spacing w:val="0"/>
          <w:sz w:val="32"/>
          <w:szCs w:val="32"/>
        </w:rPr>
        <w:t>应聘的，提交的同意应聘说明需加盖所在单位和县级主管部门公章。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Times New Roman" w:hAnsi="Times New Roman" w:cs="Times New Roman"/>
          <w:i w:val="0"/>
          <w:iCs w:val="0"/>
          <w:caps w:val="0"/>
          <w:color w:val="000000"/>
          <w:spacing w:val="0"/>
          <w:sz w:val="24"/>
          <w:szCs w:val="24"/>
        </w:rPr>
      </w:pPr>
      <w:r>
        <w:rPr>
          <w:rFonts w:hint="default" w:ascii="仿宋_GB2312" w:hAnsi="Times New Roman" w:eastAsia="仿宋_GB2312" w:cs="仿宋_GB2312"/>
          <w:i w:val="0"/>
          <w:iCs w:val="0"/>
          <w:caps w:val="0"/>
          <w:color w:val="000000"/>
          <w:spacing w:val="0"/>
          <w:sz w:val="32"/>
          <w:szCs w:val="32"/>
        </w:rPr>
        <w:t>公办中小学（幼儿园）在编教师应聘的，还需同时提交县以上教育行政主管部门出具的同意应聘说明或解聘材料。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仿宋_GB2312" w:hAnsi="Times New Roman" w:eastAsia="仿宋_GB2312" w:cs="仿宋_GB2312"/>
          <w:i w:val="0"/>
          <w:iCs w:val="0"/>
          <w:caps w:val="0"/>
          <w:color w:val="000000"/>
          <w:spacing w:val="0"/>
          <w:sz w:val="32"/>
          <w:szCs w:val="32"/>
        </w:rPr>
      </w:pPr>
      <w:r>
        <w:rPr>
          <w:rFonts w:hint="default" w:ascii="仿宋_GB2312" w:hAnsi="Times New Roman" w:eastAsia="仿宋_GB2312" w:cs="仿宋_GB2312"/>
          <w:i w:val="0"/>
          <w:iCs w:val="0"/>
          <w:caps w:val="0"/>
          <w:color w:val="000000"/>
          <w:spacing w:val="0"/>
          <w:sz w:val="32"/>
          <w:szCs w:val="32"/>
        </w:rPr>
        <w:t>其中，报名时属在职人员、后解除劳动关系的，应提交解除劳动合同书、解除就业协议书等材料之一或档案代理部门出具的未就业说明（时间应在报名时间之后）。报名时无工作单位且目前尚未就业的不需要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80"/>
        <w:jc w:val="both"/>
        <w:rPr>
          <w:rFonts w:hint="default" w:ascii="Times New Roman" w:hAnsi="Times New Roman" w:cs="Times New Roman"/>
          <w:i w:val="0"/>
          <w:iCs w:val="0"/>
          <w:caps w:val="0"/>
          <w:color w:val="000000" w:themeColor="text1"/>
          <w:spacing w:val="0"/>
          <w:sz w:val="24"/>
          <w:szCs w:val="24"/>
          <w14:textFill>
            <w14:solidFill>
              <w14:schemeClr w14:val="tx1"/>
            </w14:solidFill>
          </w14:textFill>
        </w:rPr>
      </w:pPr>
      <w:r>
        <w:rPr>
          <w:rStyle w:val="7"/>
          <w:rFonts w:hint="default" w:ascii="仿宋_GB2312" w:hAnsi="Times New Roman" w:eastAsia="仿宋_GB2312" w:cs="仿宋_GB2312"/>
          <w:b/>
          <w:bCs/>
          <w:i w:val="0"/>
          <w:iCs w:val="0"/>
          <w:caps w:val="0"/>
          <w:color w:val="000000" w:themeColor="text1"/>
          <w:spacing w:val="0"/>
          <w:sz w:val="32"/>
          <w:szCs w:val="32"/>
          <w14:textFill>
            <w14:solidFill>
              <w14:schemeClr w14:val="tx1"/>
            </w14:solidFill>
          </w14:textFill>
        </w:rPr>
        <w:t>对在职人员出具同意应聘或解聘材料确有困难的，经招聘单位同意，可在</w:t>
      </w:r>
      <w:r>
        <w:rPr>
          <w:rStyle w:val="7"/>
          <w:rFonts w:hint="eastAsia" w:ascii="仿宋_GB2312" w:hAnsi="Times New Roman" w:eastAsia="仿宋_GB2312" w:cs="仿宋_GB2312"/>
          <w:b/>
          <w:bCs/>
          <w:i w:val="0"/>
          <w:iCs w:val="0"/>
          <w:caps w:val="0"/>
          <w:color w:val="000000" w:themeColor="text1"/>
          <w:spacing w:val="0"/>
          <w:sz w:val="32"/>
          <w:szCs w:val="32"/>
          <w:lang w:eastAsia="zh-CN"/>
          <w14:textFill>
            <w14:solidFill>
              <w14:schemeClr w14:val="tx1"/>
            </w14:solidFill>
          </w14:textFill>
        </w:rPr>
        <w:t>面试后、</w:t>
      </w:r>
      <w:r>
        <w:rPr>
          <w:rStyle w:val="7"/>
          <w:rFonts w:hint="default" w:ascii="仿宋_GB2312" w:hAnsi="Times New Roman" w:eastAsia="仿宋_GB2312" w:cs="仿宋_GB2312"/>
          <w:b/>
          <w:bCs/>
          <w:i w:val="0"/>
          <w:iCs w:val="0"/>
          <w:caps w:val="0"/>
          <w:color w:val="000000" w:themeColor="text1"/>
          <w:spacing w:val="0"/>
          <w:sz w:val="32"/>
          <w:szCs w:val="32"/>
          <w14:textFill>
            <w14:solidFill>
              <w14:schemeClr w14:val="tx1"/>
            </w14:solidFill>
          </w14:textFill>
        </w:rPr>
        <w:t>考察体检</w:t>
      </w:r>
      <w:r>
        <w:rPr>
          <w:rStyle w:val="7"/>
          <w:rFonts w:hint="eastAsia" w:ascii="仿宋_GB2312" w:hAnsi="Times New Roman" w:eastAsia="仿宋_GB2312" w:cs="仿宋_GB2312"/>
          <w:b/>
          <w:bCs/>
          <w:i w:val="0"/>
          <w:iCs w:val="0"/>
          <w:caps w:val="0"/>
          <w:color w:val="000000" w:themeColor="text1"/>
          <w:spacing w:val="0"/>
          <w:sz w:val="32"/>
          <w:szCs w:val="32"/>
          <w:lang w:eastAsia="zh-CN"/>
          <w14:textFill>
            <w14:solidFill>
              <w14:schemeClr w14:val="tx1"/>
            </w14:solidFill>
          </w14:textFill>
        </w:rPr>
        <w:t>前</w:t>
      </w:r>
      <w:r>
        <w:rPr>
          <w:rStyle w:val="7"/>
          <w:rFonts w:hint="default" w:ascii="仿宋_GB2312" w:hAnsi="Times New Roman" w:eastAsia="仿宋_GB2312" w:cs="仿宋_GB2312"/>
          <w:b/>
          <w:bCs/>
          <w:i w:val="0"/>
          <w:iCs w:val="0"/>
          <w:caps w:val="0"/>
          <w:color w:val="000000" w:themeColor="text1"/>
          <w:spacing w:val="0"/>
          <w:sz w:val="32"/>
          <w:szCs w:val="32"/>
          <w14:textFill>
            <w14:solidFill>
              <w14:schemeClr w14:val="tx1"/>
            </w14:solidFill>
          </w14:textFill>
        </w:rPr>
        <w:t>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仿宋_GB2312" w:hAnsi="Times New Roman" w:eastAsia="仿宋_GB2312" w:cs="仿宋_GB2312"/>
          <w:i w:val="0"/>
          <w:iCs w:val="0"/>
          <w:caps w:val="0"/>
          <w:color w:val="000000"/>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left"/>
        <w:rPr>
          <w:rFonts w:hint="default" w:ascii="Times New Roman" w:hAnsi="Times New Roman" w:eastAsia="仿宋_GB2312" w:cs="Times New Roman"/>
          <w:b/>
          <w:bCs/>
          <w:color w:val="000000"/>
          <w:spacing w:val="8"/>
          <w:kern w:val="0"/>
          <w:sz w:val="32"/>
          <w:szCs w:val="32"/>
          <w:u w:val="single"/>
          <w:shd w:val="clear" w:color="auto" w:fill="FFFFFF"/>
          <w:lang w:val="en-US" w:eastAsia="zh-CN" w:bidi="ar"/>
        </w:rPr>
      </w:pPr>
      <w:r>
        <w:rPr>
          <w:rFonts w:hint="default" w:ascii="Times New Roman" w:hAnsi="Times New Roman" w:eastAsia="仿宋_GB2312" w:cs="Times New Roman"/>
          <w:b/>
          <w:bCs/>
          <w:color w:val="000000"/>
          <w:spacing w:val="8"/>
          <w:kern w:val="0"/>
          <w:sz w:val="32"/>
          <w:szCs w:val="32"/>
          <w:u w:val="single"/>
          <w:shd w:val="clear" w:color="auto" w:fill="FFFFFF"/>
          <w:lang w:val="en-US" w:eastAsia="zh-CN" w:bidi="ar"/>
        </w:rPr>
        <w:t>为提高审查</w:t>
      </w:r>
      <w:r>
        <w:rPr>
          <w:rFonts w:hint="eastAsia" w:ascii="Times New Roman" w:hAnsi="Times New Roman" w:eastAsia="仿宋_GB2312" w:cs="Times New Roman"/>
          <w:b/>
          <w:bCs/>
          <w:color w:val="000000"/>
          <w:spacing w:val="8"/>
          <w:kern w:val="0"/>
          <w:sz w:val="32"/>
          <w:szCs w:val="32"/>
          <w:u w:val="single"/>
          <w:shd w:val="clear" w:color="auto" w:fill="FFFFFF"/>
          <w:lang w:val="en-US" w:eastAsia="zh-CN" w:bidi="ar"/>
        </w:rPr>
        <w:t>工作</w:t>
      </w:r>
      <w:r>
        <w:rPr>
          <w:rFonts w:hint="default" w:ascii="Times New Roman" w:hAnsi="Times New Roman" w:eastAsia="仿宋_GB2312" w:cs="Times New Roman"/>
          <w:b/>
          <w:bCs/>
          <w:color w:val="000000"/>
          <w:spacing w:val="8"/>
          <w:kern w:val="0"/>
          <w:sz w:val="32"/>
          <w:szCs w:val="32"/>
          <w:u w:val="single"/>
          <w:shd w:val="clear" w:color="auto" w:fill="FFFFFF"/>
          <w:lang w:val="en-US" w:eastAsia="zh-CN" w:bidi="ar"/>
        </w:rPr>
        <w:t>效率，</w:t>
      </w:r>
      <w:r>
        <w:rPr>
          <w:rFonts w:hint="eastAsia" w:ascii="Times New Roman" w:hAnsi="Times New Roman" w:eastAsia="仿宋_GB2312" w:cs="Times New Roman"/>
          <w:b/>
          <w:bCs/>
          <w:color w:val="000000"/>
          <w:spacing w:val="8"/>
          <w:kern w:val="0"/>
          <w:sz w:val="32"/>
          <w:szCs w:val="32"/>
          <w:u w:val="single"/>
          <w:shd w:val="clear" w:color="auto" w:fill="FFFFFF"/>
          <w:lang w:val="en-US" w:eastAsia="zh-CN" w:bidi="ar"/>
        </w:rPr>
        <w:t>应聘人员参加现场资格审查时，提前将</w:t>
      </w:r>
      <w:r>
        <w:rPr>
          <w:rFonts w:hint="default" w:ascii="Times New Roman" w:hAnsi="Times New Roman" w:eastAsia="仿宋_GB2312" w:cs="Times New Roman"/>
          <w:b/>
          <w:bCs/>
          <w:color w:val="000000"/>
          <w:spacing w:val="8"/>
          <w:kern w:val="0"/>
          <w:sz w:val="32"/>
          <w:szCs w:val="32"/>
          <w:u w:val="single"/>
          <w:shd w:val="clear" w:color="auto" w:fill="FFFFFF"/>
          <w:lang w:val="en-US" w:eastAsia="zh-CN" w:bidi="ar"/>
        </w:rPr>
        <w:t>以上所需材料按上述顺序</w:t>
      </w:r>
      <w:r>
        <w:rPr>
          <w:rFonts w:hint="eastAsia" w:ascii="Times New Roman" w:hAnsi="Times New Roman" w:eastAsia="仿宋_GB2312" w:cs="Times New Roman"/>
          <w:b/>
          <w:bCs/>
          <w:color w:val="000000"/>
          <w:spacing w:val="8"/>
          <w:kern w:val="0"/>
          <w:sz w:val="32"/>
          <w:szCs w:val="32"/>
          <w:u w:val="single"/>
          <w:shd w:val="clear" w:color="auto" w:fill="FFFFFF"/>
          <w:lang w:val="en-US" w:eastAsia="zh-CN" w:bidi="ar"/>
        </w:rPr>
        <w:t>排好，交给现场审查人员审查。</w:t>
      </w:r>
    </w:p>
    <w:p>
      <w:pPr>
        <w:keepNext w:val="0"/>
        <w:keepLines w:val="0"/>
        <w:pageBreakBefore w:val="0"/>
        <w:numPr>
          <w:ilvl w:val="0"/>
          <w:numId w:val="0"/>
        </w:numPr>
        <w:kinsoku/>
        <w:wordWrap/>
        <w:overflowPunct/>
        <w:topLinePunct w:val="0"/>
        <w:autoSpaceDE/>
        <w:autoSpaceDN w:val="0"/>
        <w:bidi w:val="0"/>
        <w:adjustRightInd/>
        <w:snapToGrid/>
        <w:spacing w:line="560" w:lineRule="exact"/>
        <w:textAlignment w:val="auto"/>
        <w:rPr>
          <w:rFonts w:hint="default" w:ascii="仿宋_GB2312" w:eastAsia="仿宋_GB2312"/>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textAlignment w:val="auto"/>
        <w:rPr>
          <w:rFonts w:ascii="微软雅黑" w:hAnsi="微软雅黑" w:eastAsia="微软雅黑" w:cs="微软雅黑"/>
          <w:b/>
          <w:bCs/>
          <w:i w:val="0"/>
          <w:iCs w:val="0"/>
          <w:caps w:val="0"/>
          <w:color w:val="auto"/>
          <w:spacing w:val="0"/>
          <w:sz w:val="33"/>
          <w:szCs w:val="33"/>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EEF0E3"/>
    <w:multiLevelType w:val="singleLevel"/>
    <w:tmpl w:val="6AEEF0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ZDdmNjgxOGFiMmMzMjdjNWI1MGNhMjkxNzhkMzUifQ=="/>
  </w:docVars>
  <w:rsids>
    <w:rsidRoot w:val="287C63AA"/>
    <w:rsid w:val="08786D7B"/>
    <w:rsid w:val="099E09AA"/>
    <w:rsid w:val="0E71409B"/>
    <w:rsid w:val="12777BDE"/>
    <w:rsid w:val="16AF1567"/>
    <w:rsid w:val="1A6027D3"/>
    <w:rsid w:val="1C784846"/>
    <w:rsid w:val="1D795028"/>
    <w:rsid w:val="1F332A3B"/>
    <w:rsid w:val="287C63AA"/>
    <w:rsid w:val="2ACB6489"/>
    <w:rsid w:val="2DCF74EE"/>
    <w:rsid w:val="38C901AC"/>
    <w:rsid w:val="38F117B0"/>
    <w:rsid w:val="396F0F36"/>
    <w:rsid w:val="3C5C7DA9"/>
    <w:rsid w:val="48293BE3"/>
    <w:rsid w:val="497F0713"/>
    <w:rsid w:val="4D5A3D4A"/>
    <w:rsid w:val="547B03CA"/>
    <w:rsid w:val="55DE2ED2"/>
    <w:rsid w:val="5F5703B8"/>
    <w:rsid w:val="643010FB"/>
    <w:rsid w:val="66FE2962"/>
    <w:rsid w:val="6A6139C6"/>
    <w:rsid w:val="710275A6"/>
    <w:rsid w:val="770B3462"/>
    <w:rsid w:val="7A3D6A90"/>
    <w:rsid w:val="7A6E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2018</Words>
  <Characters>2073</Characters>
  <Lines>0</Lines>
  <Paragraphs>0</Paragraphs>
  <TotalTime>28</TotalTime>
  <ScaleCrop>false</ScaleCrop>
  <LinksUpToDate>false</LinksUpToDate>
  <CharactersWithSpaces>2073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2023-04-19T03:21:00Z</dcterms:created>
  <dc:creator>17860911896</dc:creator>
  <cp:lastModifiedBy>佳音</cp:lastModifiedBy>
  <cp:lastPrinted>2023-04-25T09:36:00Z</cp:lastPrinted>
  <dcterms:modified xsi:type="dcterms:W3CDTF">2023-04-25T10:39:59Z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9BFEF70AE75F497EA0180E238F9C32F0_13</vt:lpwstr>
  </property>
</Properties>
</file>