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沂源县卫生和计划生育局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2018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政府信息公开工作情况报告</w:t>
      </w:r>
    </w:p>
    <w:bookmarkEnd w:id="0"/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县政府：今年以来，我局严格按照县政府关于加强政府信息公开工作的部署要求，加强组织领导，明确责任分工，加大了对群众关心关注的信息的公开力度，及时公开政府信息，收到了良好效果。</w:t>
      </w:r>
    </w:p>
    <w:p>
      <w:pPr>
        <w:numPr>
          <w:ilvl w:val="0"/>
          <w:numId w:val="1"/>
        </w:numPr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今年以来工作开展情况</w:t>
      </w:r>
    </w:p>
    <w:p>
      <w:pPr>
        <w:numPr>
          <w:numId w:val="0"/>
        </w:numPr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1、工作开展情况。截至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2018</w:t>
      </w:r>
      <w:r>
        <w:rPr>
          <w:rFonts w:hint="eastAsia" w:ascii="仿宋_GB2312" w:hAnsi="仿宋_GB2312" w:eastAsia="仿宋_GB2312" w:cs="仿宋_GB2312"/>
          <w:sz w:val="32"/>
          <w:szCs w:val="32"/>
        </w:rPr>
        <w:t>年12月31日，我局在县政府网站网站主动公开规范性文件、公示公告等政府信息70余条。在抓好常规信息公开的同时，我局还着力加强了部门预决算、行政审批和处罚、医疗服务收费、卫生惠民政策等重点工作信息的公开，截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2018</w:t>
      </w:r>
      <w:r>
        <w:rPr>
          <w:rFonts w:hint="eastAsia" w:ascii="仿宋_GB2312" w:hAnsi="仿宋_GB2312" w:eastAsia="仿宋_GB2312" w:cs="仿宋_GB2312"/>
          <w:sz w:val="32"/>
          <w:szCs w:val="32"/>
        </w:rPr>
        <w:t>年12月31日，我局共公开预决算和“三公经费”10条、医疗服务及药品价格等收费信息20余条。2、存在的问题。尽管今年的信息公开工作有所提升，但是由于我局的工作人员较少，从事信息公开工作的为兼职人员，政府信息的公开还不够及时，公开的事项还不够全面，还有许多改进的不足之处。</w:t>
      </w:r>
    </w:p>
    <w:p>
      <w:pPr>
        <w:numPr>
          <w:ilvl w:val="0"/>
          <w:numId w:val="1"/>
        </w:numPr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2018年工作打算2018年，我局将继续按照县政府的部署要求，加强工作力量，细化责任分工，实时、适时、及时的公开政府信息。工作中，一是加强对面上基本情况的公开；二是加强对卫生计生惠民政策及其落实情况、医疗服务收费、药品价格等涉及群众切实利益的事项的公开；三是加强对全县大事实事、重点工程、重点工作落实情况的公开；四是加强行政审批、行政处罚事项的公开；五是加强对“三公经费”和部门预决算的公开；六是做好县政府安排的其他工作。 </w:t>
      </w:r>
    </w:p>
    <w:p>
      <w:pPr>
        <w:numPr>
          <w:numId w:val="0"/>
        </w:num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numId w:val="0"/>
        </w:num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                                           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2018</w:t>
      </w:r>
      <w:r>
        <w:rPr>
          <w:rFonts w:hint="eastAsia" w:ascii="仿宋_GB2312" w:hAnsi="仿宋_GB2312" w:eastAsia="仿宋_GB2312" w:cs="仿宋_GB2312"/>
          <w:sz w:val="32"/>
          <w:szCs w:val="32"/>
        </w:rPr>
        <w:t>年12月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日   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2"/>
        </w:num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沂源县卫生和计划生育局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2018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年度政府信息公开工作情况统计表.doc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沂源县卫计局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2018</w:t>
      </w:r>
      <w:r>
        <w:rPr>
          <w:rFonts w:hint="eastAsia" w:ascii="仿宋_GB2312" w:hAnsi="仿宋_GB2312" w:eastAsia="仿宋_GB2312" w:cs="仿宋_GB2312"/>
          <w:sz w:val="32"/>
          <w:szCs w:val="32"/>
        </w:rPr>
        <w:t>年信息公开年度报告.doc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739C87"/>
    <w:multiLevelType w:val="singleLevel"/>
    <w:tmpl w:val="80739C8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72CBF6D"/>
    <w:multiLevelType w:val="singleLevel"/>
    <w:tmpl w:val="B72CBF6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DD0C5B"/>
    <w:rsid w:val="79DD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2018-12-25T08:19:00Z</dcterms:created>
  <dc:creator>Administrator</dc:creator>
  <cp:lastModifiedBy>Administrator</cp:lastModifiedBy>
  <dcterms:modified xsi:type="dcterms:W3CDTF">2018-12-25T08:23:20Z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