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</w:p>
    <w:p>
      <w:pPr>
        <w:spacing w:line="1500" w:lineRule="exact"/>
        <w:jc w:val="distribute"/>
        <w:rPr>
          <w:rFonts w:hint="default" w:ascii="Times New Roman" w:hAnsi="Times New Roman" w:eastAsia="仿宋_GB2312" w:cs="Times New Roman"/>
          <w:b w:val="0"/>
          <w:bCs/>
          <w:spacing w:val="34"/>
          <w:w w:val="56"/>
          <w:sz w:val="130"/>
          <w:szCs w:val="130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bookmarkStart w:id="0" w:name="_GoBack"/>
      <w:bookmarkEnd w:id="0"/>
    </w:p>
    <w:p>
      <w:pPr>
        <w:spacing w:line="520" w:lineRule="exac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源卫字〔202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号</w:t>
      </w:r>
    </w:p>
    <w:p>
      <w:pPr>
        <w:spacing w:line="240" w:lineRule="exact"/>
        <w:jc w:val="center"/>
        <w:rPr>
          <w:rFonts w:hint="default" w:ascii="Times New Roman" w:hAnsi="Times New Roman" w:cs="Times New Roman"/>
          <w:b w:val="0"/>
          <w:bCs/>
          <w:sz w:val="44"/>
          <w:szCs w:val="44"/>
        </w:rPr>
      </w:pPr>
    </w:p>
    <w:p>
      <w:pPr>
        <w:spacing w:line="240" w:lineRule="exact"/>
        <w:jc w:val="center"/>
        <w:rPr>
          <w:rFonts w:hint="default" w:ascii="Times New Roman" w:hAnsi="Times New Roman" w:cs="Times New Roman"/>
          <w:b w:val="0"/>
          <w:bCs/>
          <w:sz w:val="44"/>
          <w:szCs w:val="44"/>
        </w:rPr>
      </w:pPr>
    </w:p>
    <w:p>
      <w:pPr>
        <w:spacing w:line="240" w:lineRule="exact"/>
        <w:jc w:val="center"/>
        <w:rPr>
          <w:rFonts w:hint="default" w:ascii="Times New Roman" w:hAnsi="Times New Roman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highlight w:val="none"/>
          <w:u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u w:val="none"/>
        </w:rPr>
        <w:t>沂源县卫生健康局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highlight w:val="none"/>
          <w:u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  <w:u w:val="none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u w:val="none"/>
        </w:rPr>
        <w:t>调整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  <w:u w:val="none"/>
        </w:rPr>
        <w:t>局领导班子成员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u w:val="none"/>
        </w:rPr>
        <w:t>和科级干部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highlight w:val="none"/>
          <w:u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  <w:u w:val="none"/>
        </w:rPr>
        <w:t>工作分工的通知</w:t>
      </w:r>
    </w:p>
    <w:p>
      <w:pPr>
        <w:keepNext w:val="0"/>
        <w:keepLines w:val="0"/>
        <w:pageBreakBefore w:val="0"/>
        <w:widowControl w:val="0"/>
        <w:tabs>
          <w:tab w:val="left" w:pos="2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各镇、街道卫计办，各医疗卫生单位，局机关各科室：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根据工作需要，经局党组研究决定，对局领导同志工作分工进行了调整，现公布如下：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王世礼同志主持县卫生健康局（县中医药管理局）全面工作。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曹洪星同志主持县疾病预防控制中心全面工作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协助王世礼同志分管党的建设、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党风廉政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、群团统战、精神文明、信访维稳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、意识形态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等工作；负责综合考核、人事人才、老干部、群团、工会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等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工作；分管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局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人事科、规划发展与信息化科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、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党建办；联系县人民医院。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张玉兰同志主持县纪委监委驻县卫生健康局纪检监察组全面工作。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唐文忠同志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主持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县卫生健康监督执法大队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全面工作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负责财务审计、经济运营监管、综合监督执法、职业安全健康管理、信息化建设、民生实事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、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群众满意度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、市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民投诉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卫生健康发展规划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、深化改革、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卫生健康统计等工作；分管局财务审计科、综合监督科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、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群众满意度办公室；联系县中医医院，南鲁山镇、鲁村镇。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魏德峰同志负责人口与家庭发展、计划生育服务管理、医养健康服务体系建设、老龄事业发展规划、中心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村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卫生室建设等工作；分管县计划生育协会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机关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局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人口监测与家庭发展科、医养健康科；联系县妇幼保健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院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，张家坡镇、石桥镇、悦庄镇。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徐庆同志主持县传染病医院全面工作；负责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医政与医疗服务监管、医药卫生体制改革、中医药管理、干部保健、行风建设、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全县卫生健康系统的疫情防控工作；分管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局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医政医管科、中医药科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；联系县委统筹疫情防控和经济运行工作领导小组（指挥部）办公室、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县委重大疾病和传染病防治工作领导小组办公室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，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燕崖镇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、中庄镇。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左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效臣同志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主持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县医疗急救指挥中心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全面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负责安全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生产、爱国卫生、扫黑除恶、机要保密、政务公开等工作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，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分管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局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办公室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，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联系南麻街道、历山街道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、大张庄镇。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sz w:val="32"/>
          <w:szCs w:val="40"/>
          <w:highlight w:val="none"/>
          <w:u w:val="none"/>
        </w:rPr>
      </w:pPr>
      <w:r>
        <w:rPr>
          <w:rFonts w:ascii="Times New Roman" w:hAnsi="Times New Roman" w:eastAsia="仿宋_GB2312" w:cs="Times New Roman"/>
          <w:b/>
          <w:bCs/>
          <w:sz w:val="32"/>
          <w:szCs w:val="40"/>
          <w:highlight w:val="none"/>
          <w:u w:val="none"/>
        </w:rPr>
        <w:t>科级干部工作分工：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王瑞林同志主持县卫生健康事业发展中心全面工作；分管疾病预防控制、基本公共卫生服务、乡村医生指导管理、健康扶贫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、帮扶共建、文字材料、信息宣传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等工作；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分管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局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疾病预防控制科、基层卫生妇幼保健科；联系西里镇、东里镇。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陈钰霞同志主持县计划生育协会机关日常工作。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谢仕玲同志主持局疾病预防控制科工作。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王会玲同志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协助曹洪星同志分管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人事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、党建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耿云红同志主持局人口监测与家庭发展科、群众满意度办公室工作。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伊婷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艳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同志协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助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王瑞林同志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分管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卫生健康事业发展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、基本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公共卫生服务、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信息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宣传工作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郑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宏同志协助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左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效臣同志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分管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爱国卫生工作。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局领导班子成员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和科级干部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按照“一岗双责”要求，同时负责分管范围内的全面从严治党、意识形态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、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安全生产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和</w:t>
      </w:r>
      <w:r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  <w:t>信访维稳等工作。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 xml:space="preserve">                       沂源县卫生健康局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u w:val="none"/>
        </w:rPr>
        <w:t>2023年8月26日</w:t>
      </w:r>
    </w:p>
    <w:sectPr>
      <w:footerReference r:id="rId3" w:type="default"/>
      <w:pgSz w:w="11906" w:h="16838"/>
      <w:pgMar w:top="1984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OTA0ZWJiY2JkNzM1ZjYwZTMwZDE4NWIwNDg4NmMifQ=="/>
  </w:docVars>
  <w:rsids>
    <w:rsidRoot w:val="11AC0B8B"/>
    <w:rsid w:val="00055FC2"/>
    <w:rsid w:val="002C16F7"/>
    <w:rsid w:val="00397AB4"/>
    <w:rsid w:val="00476A40"/>
    <w:rsid w:val="004A40FE"/>
    <w:rsid w:val="004C2D78"/>
    <w:rsid w:val="00920795"/>
    <w:rsid w:val="029562D6"/>
    <w:rsid w:val="05E355AA"/>
    <w:rsid w:val="06AE3D97"/>
    <w:rsid w:val="07834F0B"/>
    <w:rsid w:val="0C0E7B0E"/>
    <w:rsid w:val="0F9B7B74"/>
    <w:rsid w:val="11AC0B8B"/>
    <w:rsid w:val="12296A3A"/>
    <w:rsid w:val="12EA7F78"/>
    <w:rsid w:val="15A65ACF"/>
    <w:rsid w:val="15E909BB"/>
    <w:rsid w:val="165133FC"/>
    <w:rsid w:val="166A5462"/>
    <w:rsid w:val="192C68FB"/>
    <w:rsid w:val="1A5013F9"/>
    <w:rsid w:val="1CE517F3"/>
    <w:rsid w:val="230C3F3A"/>
    <w:rsid w:val="24000D54"/>
    <w:rsid w:val="28FC21B2"/>
    <w:rsid w:val="2A8904B8"/>
    <w:rsid w:val="2CDD35CF"/>
    <w:rsid w:val="2D97544F"/>
    <w:rsid w:val="38B94DE3"/>
    <w:rsid w:val="3C4F6F1A"/>
    <w:rsid w:val="3EE67A2D"/>
    <w:rsid w:val="3F9E12CA"/>
    <w:rsid w:val="44837DA9"/>
    <w:rsid w:val="48AA360B"/>
    <w:rsid w:val="48D73626"/>
    <w:rsid w:val="49350005"/>
    <w:rsid w:val="4A3868ED"/>
    <w:rsid w:val="538C7878"/>
    <w:rsid w:val="53BA6F17"/>
    <w:rsid w:val="53D53D51"/>
    <w:rsid w:val="54387E3C"/>
    <w:rsid w:val="55683D34"/>
    <w:rsid w:val="586E6522"/>
    <w:rsid w:val="5B6A5579"/>
    <w:rsid w:val="5CB62246"/>
    <w:rsid w:val="5E6A271D"/>
    <w:rsid w:val="5F8A1207"/>
    <w:rsid w:val="61A20BED"/>
    <w:rsid w:val="64A55E28"/>
    <w:rsid w:val="66CF1B55"/>
    <w:rsid w:val="696713FF"/>
    <w:rsid w:val="6AD26E6C"/>
    <w:rsid w:val="6C001A85"/>
    <w:rsid w:val="6C29044C"/>
    <w:rsid w:val="6EBA6498"/>
    <w:rsid w:val="70CE6511"/>
    <w:rsid w:val="763D03D4"/>
    <w:rsid w:val="7AA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168</Words>
  <Characters>964</Characters>
  <Lines>8</Lines>
  <Paragraphs>2</Paragraphs>
  <TotalTime>0</TotalTime>
  <ScaleCrop>false</ScaleCrop>
  <LinksUpToDate>false</LinksUpToDate>
  <CharactersWithSpaces>1130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2022-05-22T02:41:00Z</dcterms:created>
  <dc:creator>lenovo</dc:creator>
  <cp:lastModifiedBy>wg</cp:lastModifiedBy>
  <cp:lastPrinted>2023-08-26T00:30:00Z</cp:lastPrinted>
  <dcterms:modified xsi:type="dcterms:W3CDTF">2023-08-28T03:38:49Z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AE9086B5339B46A6945D068BEF67D720_13</vt:lpwstr>
  </property>
</Properties>
</file>