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01E" w:rsidRDefault="00192D79">
      <w:pPr>
        <w:widowControl w:val="0"/>
        <w:autoSpaceDE w:val="0"/>
        <w:autoSpaceDN w:val="0"/>
        <w:ind w:firstLineChars="0" w:firstLine="0"/>
        <w:jc w:val="center"/>
        <w:rPr>
          <w:rFonts w:ascii="方正小标宋简体" w:eastAsia="方正小标宋简体" w:hAnsi="方正小标宋简体" w:cs="方正小标宋简体"/>
          <w:b/>
          <w:bCs/>
          <w:kern w:val="0"/>
          <w:sz w:val="44"/>
          <w:szCs w:val="44"/>
          <w:lang w:val="zh-CN" w:bidi="zh-CN"/>
        </w:rPr>
      </w:pPr>
      <w:r>
        <w:rPr>
          <w:rFonts w:ascii="方正小标宋简体" w:eastAsia="方正小标宋简体" w:hAnsi="方正小标宋简体" w:cs="方正小标宋简体" w:hint="eastAsia"/>
          <w:b/>
          <w:bCs/>
          <w:kern w:val="0"/>
          <w:sz w:val="44"/>
          <w:szCs w:val="44"/>
          <w:lang w:val="zh-CN" w:bidi="zh-CN"/>
        </w:rPr>
        <w:t>沂源</w:t>
      </w:r>
      <w:proofErr w:type="gramStart"/>
      <w:r>
        <w:rPr>
          <w:rFonts w:ascii="方正小标宋简体" w:eastAsia="方正小标宋简体" w:hAnsi="方正小标宋简体" w:cs="方正小标宋简体" w:hint="eastAsia"/>
          <w:b/>
          <w:bCs/>
          <w:kern w:val="0"/>
          <w:sz w:val="44"/>
          <w:szCs w:val="44"/>
          <w:lang w:val="zh-CN" w:bidi="zh-CN"/>
        </w:rPr>
        <w:t>县文旅融合</w:t>
      </w:r>
      <w:proofErr w:type="gramEnd"/>
      <w:r>
        <w:rPr>
          <w:rFonts w:ascii="方正小标宋简体" w:eastAsia="方正小标宋简体" w:hAnsi="方正小标宋简体" w:cs="方正小标宋简体" w:hint="eastAsia"/>
          <w:b/>
          <w:bCs/>
          <w:kern w:val="0"/>
          <w:sz w:val="44"/>
          <w:szCs w:val="44"/>
          <w:lang w:val="zh-CN" w:bidi="zh-CN"/>
        </w:rPr>
        <w:t>发展服务中心</w:t>
      </w:r>
    </w:p>
    <w:p w:rsidR="00E4501E" w:rsidRDefault="00FE47FB">
      <w:pPr>
        <w:widowControl w:val="0"/>
        <w:autoSpaceDE w:val="0"/>
        <w:autoSpaceDN w:val="0"/>
        <w:ind w:firstLineChars="0" w:firstLine="0"/>
        <w:jc w:val="center"/>
        <w:rPr>
          <w:rFonts w:ascii="方正小标宋简体" w:eastAsia="方正小标宋简体" w:hAnsi="方正小标宋简体" w:cs="方正小标宋简体"/>
          <w:b/>
          <w:bCs/>
          <w:kern w:val="0"/>
          <w:sz w:val="44"/>
          <w:szCs w:val="44"/>
          <w:lang w:val="zh-CN" w:bidi="zh-CN"/>
        </w:rPr>
      </w:pPr>
      <w:r>
        <w:rPr>
          <w:rFonts w:ascii="方正小标宋简体" w:eastAsia="方正小标宋简体" w:hAnsi="方正小标宋简体" w:cs="方正小标宋简体" w:hint="eastAsia"/>
          <w:b/>
          <w:bCs/>
          <w:kern w:val="0"/>
          <w:sz w:val="44"/>
          <w:szCs w:val="44"/>
          <w:lang w:val="zh-CN" w:bidi="zh-CN"/>
        </w:rPr>
        <w:t>2020年</w:t>
      </w:r>
      <w:r w:rsidR="00192D79">
        <w:rPr>
          <w:rFonts w:ascii="方正小标宋简体" w:eastAsia="方正小标宋简体" w:hAnsi="方正小标宋简体" w:cs="方正小标宋简体" w:hint="eastAsia"/>
          <w:b/>
          <w:bCs/>
          <w:kern w:val="0"/>
          <w:sz w:val="44"/>
          <w:szCs w:val="44"/>
          <w:lang w:val="zh-CN" w:bidi="zh-CN"/>
        </w:rPr>
        <w:t>政府信息公开工作年度报告</w:t>
      </w:r>
    </w:p>
    <w:p w:rsidR="00E4501E" w:rsidRDefault="00E4501E">
      <w:pPr>
        <w:widowControl w:val="0"/>
        <w:autoSpaceDE w:val="0"/>
        <w:autoSpaceDN w:val="0"/>
        <w:ind w:firstLineChars="0" w:firstLine="0"/>
        <w:rPr>
          <w:rFonts w:ascii="仿宋_GB2312" w:hAnsi="仿宋_GB2312" w:cs="仿宋_GB2312"/>
          <w:b/>
          <w:bCs/>
          <w:kern w:val="0"/>
          <w:szCs w:val="32"/>
          <w:lang w:val="zh-CN" w:bidi="zh-CN"/>
        </w:rPr>
      </w:pPr>
    </w:p>
    <w:p w:rsidR="00E4501E" w:rsidRDefault="00192D79">
      <w:pPr>
        <w:widowControl w:val="0"/>
        <w:autoSpaceDE w:val="0"/>
        <w:autoSpaceDN w:val="0"/>
        <w:ind w:firstLine="643"/>
        <w:rPr>
          <w:rFonts w:ascii="仿宋_GB2312" w:hAnsi="仿宋_GB2312" w:cs="仿宋_GB2312"/>
          <w:b/>
          <w:bCs/>
          <w:kern w:val="0"/>
          <w:szCs w:val="32"/>
          <w:lang w:val="zh-CN" w:bidi="zh-CN"/>
        </w:rPr>
      </w:pPr>
      <w:r>
        <w:rPr>
          <w:rFonts w:ascii="仿宋_GB2312" w:hAnsi="仿宋_GB2312" w:cs="仿宋_GB2312" w:hint="eastAsia"/>
          <w:b/>
          <w:bCs/>
          <w:kern w:val="0"/>
          <w:szCs w:val="32"/>
          <w:lang w:bidi="zh-CN"/>
        </w:rPr>
        <w:t>按照《国务院办公厅政府信息与政务公开办公室关于政府信息公开工作年度报告有关事项的通知》(国办公开办函〔2019〕60号)要求，本报告</w:t>
      </w:r>
      <w:r>
        <w:rPr>
          <w:rFonts w:ascii="仿宋_GB2312" w:hAnsi="仿宋_GB2312" w:cs="仿宋_GB2312" w:hint="eastAsia"/>
          <w:b/>
          <w:bCs/>
          <w:kern w:val="0"/>
          <w:szCs w:val="32"/>
          <w:lang w:val="zh-CN" w:bidi="zh-CN"/>
        </w:rPr>
        <w:t>分为6大部分，包括总体情况，主动公开政府信息情况，收到和处理政府信息公开申请情况，政府信息公开行政复议、行政诉讼情况，存在的主要问题及改进情况，其他需要报告的事项。报告中所列数据统计期限自20</w:t>
      </w:r>
      <w:r>
        <w:rPr>
          <w:rFonts w:ascii="仿宋_GB2312" w:hAnsi="仿宋_GB2312" w:cs="仿宋_GB2312"/>
          <w:b/>
          <w:bCs/>
          <w:kern w:val="0"/>
          <w:szCs w:val="32"/>
          <w:lang w:val="zh-CN" w:bidi="zh-CN"/>
        </w:rPr>
        <w:t>20</w:t>
      </w:r>
      <w:r>
        <w:rPr>
          <w:rFonts w:ascii="仿宋_GB2312" w:hAnsi="仿宋_GB2312" w:cs="仿宋_GB2312" w:hint="eastAsia"/>
          <w:b/>
          <w:bCs/>
          <w:kern w:val="0"/>
          <w:szCs w:val="32"/>
          <w:lang w:val="zh-CN" w:bidi="zh-CN"/>
        </w:rPr>
        <w:t>年1月1日始，至20</w:t>
      </w:r>
      <w:r>
        <w:rPr>
          <w:rFonts w:ascii="仿宋_GB2312" w:hAnsi="仿宋_GB2312" w:cs="仿宋_GB2312"/>
          <w:b/>
          <w:bCs/>
          <w:kern w:val="0"/>
          <w:szCs w:val="32"/>
          <w:lang w:val="zh-CN" w:bidi="zh-CN"/>
        </w:rPr>
        <w:t>20</w:t>
      </w:r>
      <w:r>
        <w:rPr>
          <w:rFonts w:ascii="仿宋_GB2312" w:hAnsi="仿宋_GB2312" w:cs="仿宋_GB2312" w:hint="eastAsia"/>
          <w:b/>
          <w:bCs/>
          <w:kern w:val="0"/>
          <w:szCs w:val="32"/>
          <w:lang w:val="zh-CN" w:bidi="zh-CN"/>
        </w:rPr>
        <w:t>年12月31日止。报告电子版可从沂源县人民政府门户网站（www.yiyuan.gov.cn）下载。</w:t>
      </w:r>
    </w:p>
    <w:p w:rsidR="00E4501E" w:rsidRDefault="00192D79">
      <w:pPr>
        <w:widowControl w:val="0"/>
        <w:numPr>
          <w:ilvl w:val="0"/>
          <w:numId w:val="1"/>
        </w:numPr>
        <w:autoSpaceDE w:val="0"/>
        <w:autoSpaceDN w:val="0"/>
        <w:spacing w:line="240" w:lineRule="auto"/>
        <w:ind w:firstLineChars="0" w:firstLine="643"/>
        <w:jc w:val="left"/>
        <w:rPr>
          <w:rFonts w:ascii="黑体" w:eastAsia="黑体" w:hAnsi="黑体" w:cs="黑体"/>
          <w:b/>
          <w:bCs/>
          <w:kern w:val="0"/>
          <w:szCs w:val="32"/>
          <w:lang w:val="zh-CN" w:bidi="zh-CN"/>
        </w:rPr>
      </w:pPr>
      <w:r>
        <w:rPr>
          <w:rFonts w:ascii="黑体" w:eastAsia="黑体" w:hAnsi="黑体" w:cs="黑体" w:hint="eastAsia"/>
          <w:b/>
          <w:bCs/>
          <w:kern w:val="0"/>
          <w:szCs w:val="32"/>
          <w:lang w:val="zh-CN" w:bidi="zh-CN"/>
        </w:rPr>
        <w:t>总体情况</w:t>
      </w:r>
    </w:p>
    <w:p w:rsidR="00E4501E" w:rsidRDefault="00192D79">
      <w:pPr>
        <w:widowControl w:val="0"/>
        <w:autoSpaceDE w:val="0"/>
        <w:autoSpaceDN w:val="0"/>
        <w:ind w:firstLine="643"/>
        <w:rPr>
          <w:rFonts w:ascii="仿宋_GB2312" w:hAnsi="仿宋_GB2312" w:cs="仿宋_GB2312"/>
          <w:b/>
          <w:bCs/>
          <w:kern w:val="0"/>
          <w:szCs w:val="32"/>
          <w:lang w:val="zh-CN" w:bidi="zh-CN"/>
        </w:rPr>
      </w:pPr>
      <w:r>
        <w:rPr>
          <w:rFonts w:ascii="仿宋_GB2312" w:hAnsi="仿宋_GB2312" w:cs="仿宋_GB2312" w:hint="eastAsia"/>
          <w:b/>
          <w:bCs/>
          <w:kern w:val="0"/>
          <w:szCs w:val="32"/>
          <w:lang w:val="zh-CN" w:bidi="zh-CN"/>
        </w:rPr>
        <w:t>20</w:t>
      </w:r>
      <w:r>
        <w:rPr>
          <w:rFonts w:ascii="仿宋_GB2312" w:hAnsi="仿宋_GB2312" w:cs="仿宋_GB2312"/>
          <w:b/>
          <w:bCs/>
          <w:kern w:val="0"/>
          <w:szCs w:val="32"/>
          <w:lang w:val="zh-CN" w:bidi="zh-CN"/>
        </w:rPr>
        <w:t>20</w:t>
      </w:r>
      <w:r>
        <w:rPr>
          <w:rFonts w:ascii="仿宋_GB2312" w:hAnsi="仿宋_GB2312" w:cs="仿宋_GB2312" w:hint="eastAsia"/>
          <w:b/>
          <w:bCs/>
          <w:kern w:val="0"/>
          <w:szCs w:val="32"/>
          <w:lang w:val="zh-CN" w:bidi="zh-CN"/>
        </w:rPr>
        <w:t>年度，</w:t>
      </w:r>
      <w:proofErr w:type="gramStart"/>
      <w:r>
        <w:rPr>
          <w:rFonts w:ascii="仿宋_GB2312" w:hAnsi="仿宋_GB2312" w:cs="仿宋_GB2312" w:hint="eastAsia"/>
          <w:b/>
          <w:bCs/>
          <w:kern w:val="0"/>
          <w:szCs w:val="32"/>
          <w:lang w:val="zh-CN" w:bidi="zh-CN"/>
        </w:rPr>
        <w:t>县文旅融合</w:t>
      </w:r>
      <w:proofErr w:type="gramEnd"/>
      <w:r>
        <w:rPr>
          <w:rFonts w:ascii="仿宋_GB2312" w:hAnsi="仿宋_GB2312" w:cs="仿宋_GB2312" w:hint="eastAsia"/>
          <w:b/>
          <w:bCs/>
          <w:kern w:val="0"/>
          <w:szCs w:val="32"/>
          <w:lang w:val="zh-CN" w:bidi="zh-CN"/>
        </w:rPr>
        <w:t>发展服务中心按照《中华人民共和国政府信息公开条例》和《关于印发沂源县2020年政务公开工作要点的通知》（</w:t>
      </w:r>
      <w:proofErr w:type="gramStart"/>
      <w:r>
        <w:rPr>
          <w:rFonts w:ascii="仿宋_GB2312" w:hAnsi="仿宋_GB2312" w:cs="仿宋_GB2312" w:hint="eastAsia"/>
          <w:b/>
          <w:bCs/>
          <w:kern w:val="0"/>
          <w:szCs w:val="32"/>
          <w:lang w:val="zh-CN" w:bidi="zh-CN"/>
        </w:rPr>
        <w:t>源政办</w:t>
      </w:r>
      <w:proofErr w:type="gramEnd"/>
      <w:r>
        <w:rPr>
          <w:rFonts w:ascii="仿宋_GB2312" w:hAnsi="仿宋_GB2312" w:cs="仿宋_GB2312" w:hint="eastAsia"/>
          <w:b/>
          <w:bCs/>
          <w:kern w:val="0"/>
          <w:szCs w:val="32"/>
          <w:lang w:val="zh-CN" w:bidi="zh-CN"/>
        </w:rPr>
        <w:t>字〔2020〕66号）的要求，</w:t>
      </w:r>
      <w:proofErr w:type="gramStart"/>
      <w:r>
        <w:rPr>
          <w:rFonts w:ascii="仿宋_GB2312" w:hAnsi="仿宋_GB2312" w:cs="仿宋_GB2312" w:hint="eastAsia"/>
          <w:b/>
          <w:bCs/>
          <w:kern w:val="0"/>
          <w:szCs w:val="32"/>
          <w:lang w:val="zh-CN" w:bidi="zh-CN"/>
        </w:rPr>
        <w:t>结合文旅融合</w:t>
      </w:r>
      <w:proofErr w:type="gramEnd"/>
      <w:r>
        <w:rPr>
          <w:rFonts w:ascii="仿宋_GB2312" w:hAnsi="仿宋_GB2312" w:cs="仿宋_GB2312" w:hint="eastAsia"/>
          <w:b/>
          <w:bCs/>
          <w:kern w:val="0"/>
          <w:szCs w:val="32"/>
          <w:lang w:val="zh-CN" w:bidi="zh-CN"/>
        </w:rPr>
        <w:t>发展工作实际，不断加大力度、强化措施，推进我单位政务公开内容标准化、工作制度化。进一步完善我单位政务公开工作机制、公开平台、公开内容、专业队伍，进一步提升政务公开能力和水平。20</w:t>
      </w:r>
      <w:r>
        <w:rPr>
          <w:rFonts w:ascii="仿宋_GB2312" w:hAnsi="仿宋_GB2312" w:cs="仿宋_GB2312" w:hint="eastAsia"/>
          <w:b/>
          <w:bCs/>
          <w:kern w:val="0"/>
          <w:szCs w:val="32"/>
          <w:lang w:bidi="zh-CN"/>
        </w:rPr>
        <w:t>20</w:t>
      </w:r>
      <w:r>
        <w:rPr>
          <w:rFonts w:ascii="仿宋_GB2312" w:hAnsi="仿宋_GB2312" w:cs="仿宋_GB2312" w:hint="eastAsia"/>
          <w:b/>
          <w:bCs/>
          <w:kern w:val="0"/>
          <w:szCs w:val="32"/>
          <w:lang w:val="zh-CN" w:bidi="zh-CN"/>
        </w:rPr>
        <w:t>年1月1日至12月31日，通过县政府网站主动公开相关政务信息</w:t>
      </w:r>
      <w:r>
        <w:rPr>
          <w:rFonts w:ascii="仿宋_GB2312" w:hAnsi="仿宋_GB2312" w:cs="仿宋_GB2312"/>
          <w:b/>
          <w:bCs/>
          <w:kern w:val="0"/>
          <w:szCs w:val="32"/>
          <w:lang w:val="zh-CN" w:bidi="zh-CN"/>
        </w:rPr>
        <w:t>34</w:t>
      </w:r>
      <w:r>
        <w:rPr>
          <w:rFonts w:ascii="仿宋_GB2312" w:hAnsi="仿宋_GB2312" w:cs="仿宋_GB2312" w:hint="eastAsia"/>
          <w:b/>
          <w:bCs/>
          <w:kern w:val="0"/>
          <w:szCs w:val="32"/>
          <w:lang w:val="zh-CN" w:bidi="zh-CN"/>
        </w:rPr>
        <w:t>条，全域旅游栏目公开相关资讯9</w:t>
      </w:r>
      <w:r>
        <w:rPr>
          <w:rFonts w:ascii="仿宋_GB2312" w:hAnsi="仿宋_GB2312" w:cs="仿宋_GB2312"/>
          <w:b/>
          <w:bCs/>
          <w:kern w:val="0"/>
          <w:szCs w:val="32"/>
          <w:lang w:val="zh-CN" w:bidi="zh-CN"/>
        </w:rPr>
        <w:t>0</w:t>
      </w:r>
      <w:r>
        <w:rPr>
          <w:rFonts w:ascii="仿宋_GB2312" w:hAnsi="仿宋_GB2312" w:cs="仿宋_GB2312" w:hint="eastAsia"/>
          <w:b/>
          <w:bCs/>
          <w:kern w:val="0"/>
          <w:szCs w:val="32"/>
          <w:lang w:val="zh-CN" w:bidi="zh-CN"/>
        </w:rPr>
        <w:t>余条，本年度未收到人大代表建议、政协委员提案、政府信息公开申请。</w:t>
      </w:r>
    </w:p>
    <w:p w:rsidR="00E4501E" w:rsidRDefault="00192D79">
      <w:pPr>
        <w:widowControl w:val="0"/>
        <w:autoSpaceDE w:val="0"/>
        <w:autoSpaceDN w:val="0"/>
        <w:ind w:firstLine="643"/>
        <w:rPr>
          <w:rFonts w:ascii="楷体_GB2312" w:eastAsia="楷体_GB2312" w:hAnsi="仿宋_GB2312" w:cs="仿宋_GB2312"/>
          <w:b/>
          <w:bCs/>
          <w:kern w:val="0"/>
          <w:szCs w:val="32"/>
          <w:lang w:val="zh-CN" w:bidi="zh-CN"/>
        </w:rPr>
      </w:pPr>
      <w:r>
        <w:rPr>
          <w:rFonts w:ascii="楷体_GB2312" w:eastAsia="楷体_GB2312" w:hAnsi="仿宋_GB2312" w:cs="仿宋_GB2312" w:hint="eastAsia"/>
          <w:b/>
          <w:bCs/>
          <w:kern w:val="0"/>
          <w:szCs w:val="32"/>
          <w:lang w:val="zh-CN" w:bidi="zh-CN"/>
        </w:rPr>
        <w:t>（一）主动公开内容</w:t>
      </w:r>
    </w:p>
    <w:p w:rsidR="00E4501E" w:rsidRDefault="00192D79">
      <w:pPr>
        <w:widowControl w:val="0"/>
        <w:autoSpaceDE w:val="0"/>
        <w:autoSpaceDN w:val="0"/>
        <w:ind w:firstLine="643"/>
        <w:rPr>
          <w:rFonts w:ascii="仿宋_GB2312" w:hAnsi="仿宋_GB2312" w:cs="仿宋_GB2312"/>
          <w:b/>
          <w:bCs/>
          <w:kern w:val="0"/>
          <w:szCs w:val="32"/>
          <w:lang w:val="zh-CN" w:bidi="zh-CN"/>
        </w:rPr>
      </w:pPr>
      <w:r>
        <w:rPr>
          <w:rFonts w:ascii="仿宋_GB2312" w:hAnsi="仿宋_GB2312" w:cs="仿宋_GB2312" w:hint="eastAsia"/>
          <w:b/>
          <w:bCs/>
          <w:kern w:val="0"/>
          <w:szCs w:val="32"/>
          <w:lang w:val="zh-CN" w:bidi="zh-CN"/>
        </w:rPr>
        <w:t>我单位在县政府的指导支持帮助下，严格按照条例规定和政</w:t>
      </w:r>
      <w:r>
        <w:rPr>
          <w:rFonts w:ascii="仿宋_GB2312" w:hAnsi="仿宋_GB2312" w:cs="仿宋_GB2312" w:hint="eastAsia"/>
          <w:b/>
          <w:bCs/>
          <w:kern w:val="0"/>
          <w:szCs w:val="32"/>
          <w:lang w:val="zh-CN" w:bidi="zh-CN"/>
        </w:rPr>
        <w:lastRenderedPageBreak/>
        <w:t>府信息公开通知要求主动公开内容。信息主动公开的类别涉及政策解读、部门会议等各个领域。相关制度要求应主动公开的重要信息全部进行公开，特别是部门会议等重要领域的信息及时进行公开。</w:t>
      </w:r>
    </w:p>
    <w:p w:rsidR="00E4501E" w:rsidRDefault="00192D79">
      <w:pPr>
        <w:widowControl w:val="0"/>
        <w:autoSpaceDE w:val="0"/>
        <w:autoSpaceDN w:val="0"/>
        <w:ind w:firstLine="643"/>
        <w:rPr>
          <w:rFonts w:ascii="仿宋_GB2312" w:hAnsi="仿宋_GB2312" w:cs="仿宋_GB2312"/>
          <w:b/>
          <w:bCs/>
          <w:kern w:val="0"/>
          <w:szCs w:val="32"/>
          <w:lang w:val="zh-CN" w:bidi="zh-CN"/>
        </w:rPr>
      </w:pPr>
      <w:r>
        <w:rPr>
          <w:rFonts w:ascii="仿宋_GB2312" w:hAnsi="仿宋_GB2312" w:cs="仿宋_GB2312" w:hint="eastAsia"/>
          <w:b/>
          <w:bCs/>
          <w:kern w:val="0"/>
          <w:szCs w:val="32"/>
          <w:lang w:val="zh-CN" w:bidi="zh-CN"/>
        </w:rPr>
        <w:t>2020年，累计主动公开政府信息34条，其中，机构职能1条，政务会议14条，政策法规6条，其他13条。2020年，我单位未收到人大代表建议和政协委员提案。</w:t>
      </w:r>
    </w:p>
    <w:p w:rsidR="00E4501E" w:rsidRDefault="00192D79">
      <w:pPr>
        <w:widowControl w:val="0"/>
        <w:autoSpaceDE w:val="0"/>
        <w:autoSpaceDN w:val="0"/>
        <w:ind w:firstLine="643"/>
        <w:rPr>
          <w:rFonts w:ascii="楷体_GB2312" w:eastAsia="楷体_GB2312" w:hAnsi="仿宋_GB2312" w:cs="仿宋_GB2312"/>
          <w:b/>
          <w:bCs/>
          <w:kern w:val="0"/>
          <w:szCs w:val="32"/>
          <w:lang w:val="zh-CN" w:bidi="zh-CN"/>
        </w:rPr>
      </w:pPr>
      <w:r>
        <w:rPr>
          <w:rFonts w:ascii="楷体_GB2312" w:eastAsia="楷体_GB2312" w:hAnsi="仿宋_GB2312" w:cs="仿宋_GB2312" w:hint="eastAsia"/>
          <w:b/>
          <w:bCs/>
          <w:kern w:val="0"/>
          <w:szCs w:val="32"/>
          <w:lang w:val="zh-CN" w:bidi="zh-CN"/>
        </w:rPr>
        <w:t>（二）依申请公开情况</w:t>
      </w:r>
    </w:p>
    <w:p w:rsidR="00E4501E" w:rsidRDefault="00192D79">
      <w:pPr>
        <w:widowControl w:val="0"/>
        <w:autoSpaceDE w:val="0"/>
        <w:autoSpaceDN w:val="0"/>
        <w:ind w:firstLine="643"/>
        <w:rPr>
          <w:rFonts w:ascii="仿宋_GB2312" w:hAnsi="仿宋_GB2312" w:cs="仿宋_GB2312"/>
          <w:b/>
          <w:bCs/>
          <w:kern w:val="0"/>
          <w:szCs w:val="32"/>
          <w:lang w:val="zh-CN" w:bidi="zh-CN"/>
        </w:rPr>
      </w:pPr>
      <w:r>
        <w:rPr>
          <w:rFonts w:ascii="仿宋_GB2312" w:hAnsi="仿宋_GB2312" w:cs="仿宋_GB2312" w:hint="eastAsia"/>
          <w:b/>
          <w:bCs/>
          <w:kern w:val="0"/>
          <w:szCs w:val="32"/>
          <w:lang w:val="zh-CN" w:bidi="zh-CN"/>
        </w:rPr>
        <w:t>自2020年1月1日起至2020年12月31日止，我单位未接到依申请公开。</w:t>
      </w:r>
    </w:p>
    <w:p w:rsidR="00E4501E" w:rsidRDefault="00192D79">
      <w:pPr>
        <w:widowControl w:val="0"/>
        <w:autoSpaceDE w:val="0"/>
        <w:autoSpaceDN w:val="0"/>
        <w:ind w:firstLine="643"/>
        <w:rPr>
          <w:rFonts w:ascii="楷体_GB2312" w:eastAsia="楷体_GB2312" w:hAnsi="仿宋_GB2312" w:cs="仿宋_GB2312"/>
          <w:b/>
          <w:bCs/>
          <w:kern w:val="0"/>
          <w:szCs w:val="32"/>
          <w:lang w:val="zh-CN" w:bidi="zh-CN"/>
        </w:rPr>
      </w:pPr>
      <w:r>
        <w:rPr>
          <w:rFonts w:ascii="楷体_GB2312" w:eastAsia="楷体_GB2312" w:hAnsi="仿宋_GB2312" w:cs="仿宋_GB2312" w:hint="eastAsia"/>
          <w:b/>
          <w:bCs/>
          <w:kern w:val="0"/>
          <w:szCs w:val="32"/>
          <w:lang w:val="zh-CN" w:bidi="zh-CN"/>
        </w:rPr>
        <w:t>（三）政府信息管理情况</w:t>
      </w:r>
    </w:p>
    <w:p w:rsidR="00E4501E" w:rsidRDefault="00192D79">
      <w:pPr>
        <w:widowControl w:val="0"/>
        <w:autoSpaceDE w:val="0"/>
        <w:autoSpaceDN w:val="0"/>
        <w:ind w:firstLine="643"/>
        <w:rPr>
          <w:rFonts w:ascii="仿宋_GB2312" w:hAnsi="仿宋_GB2312" w:cs="仿宋_GB2312"/>
          <w:b/>
          <w:bCs/>
          <w:kern w:val="0"/>
          <w:szCs w:val="32"/>
          <w:lang w:val="zh-CN" w:bidi="zh-CN"/>
        </w:rPr>
      </w:pPr>
      <w:r>
        <w:rPr>
          <w:rFonts w:ascii="仿宋_GB2312" w:hAnsi="仿宋_GB2312" w:cs="仿宋_GB2312" w:hint="eastAsia"/>
          <w:b/>
          <w:bCs/>
          <w:kern w:val="0"/>
          <w:szCs w:val="32"/>
          <w:lang w:val="zh-CN" w:bidi="zh-CN"/>
        </w:rPr>
        <w:t>我单位将政务公开工作</w:t>
      </w:r>
      <w:proofErr w:type="gramStart"/>
      <w:r>
        <w:rPr>
          <w:rFonts w:ascii="仿宋_GB2312" w:hAnsi="仿宋_GB2312" w:cs="仿宋_GB2312" w:hint="eastAsia"/>
          <w:b/>
          <w:bCs/>
          <w:kern w:val="0"/>
          <w:szCs w:val="32"/>
          <w:lang w:val="zh-CN" w:bidi="zh-CN"/>
        </w:rPr>
        <w:t>当做</w:t>
      </w:r>
      <w:proofErr w:type="gramEnd"/>
      <w:r>
        <w:rPr>
          <w:rFonts w:ascii="仿宋_GB2312" w:hAnsi="仿宋_GB2312" w:cs="仿宋_GB2312" w:hint="eastAsia"/>
          <w:b/>
          <w:bCs/>
          <w:kern w:val="0"/>
          <w:szCs w:val="32"/>
          <w:lang w:val="zh-CN" w:bidi="zh-CN"/>
        </w:rPr>
        <w:t>常态性来抓，严格落实政务信息公开管理责任制，形成了“主要领导亲自抓，分管领导具体抓，经办人员抓具体”的工作机制。针对重点突出问题，切实做好重大决策公众参与工作，提高政务舆情回应的主动性、针对性和有效性，及时准确的发布权威信息。切实发挥单位政务公开工作领导小组工作职责，加强对政务信息工作的领导和管理，做到公开信息及时公开。</w:t>
      </w:r>
    </w:p>
    <w:p w:rsidR="00E4501E" w:rsidRDefault="00192D79">
      <w:pPr>
        <w:widowControl w:val="0"/>
        <w:autoSpaceDE w:val="0"/>
        <w:autoSpaceDN w:val="0"/>
        <w:ind w:firstLine="643"/>
        <w:rPr>
          <w:rFonts w:ascii="楷体_GB2312" w:eastAsia="楷体_GB2312" w:hAnsi="仿宋_GB2312" w:cs="仿宋_GB2312"/>
          <w:b/>
          <w:bCs/>
          <w:kern w:val="0"/>
          <w:szCs w:val="32"/>
          <w:lang w:val="zh-CN" w:bidi="zh-CN"/>
        </w:rPr>
      </w:pPr>
      <w:r>
        <w:rPr>
          <w:rFonts w:ascii="楷体_GB2312" w:eastAsia="楷体_GB2312" w:hAnsi="仿宋_GB2312" w:cs="仿宋_GB2312" w:hint="eastAsia"/>
          <w:b/>
          <w:bCs/>
          <w:kern w:val="0"/>
          <w:szCs w:val="32"/>
          <w:lang w:val="zh-CN" w:bidi="zh-CN"/>
        </w:rPr>
        <w:t>（四）政府信息公开平台、机构建设和人员情况</w:t>
      </w:r>
    </w:p>
    <w:p w:rsidR="00E4501E" w:rsidRDefault="00192D79">
      <w:pPr>
        <w:widowControl w:val="0"/>
        <w:autoSpaceDE w:val="0"/>
        <w:autoSpaceDN w:val="0"/>
        <w:ind w:firstLine="643"/>
        <w:rPr>
          <w:rFonts w:ascii="仿宋_GB2312" w:hAnsi="仿宋_GB2312" w:cs="仿宋_GB2312"/>
          <w:b/>
          <w:bCs/>
          <w:kern w:val="0"/>
          <w:szCs w:val="32"/>
          <w:lang w:val="zh-CN" w:bidi="zh-CN"/>
        </w:rPr>
      </w:pPr>
      <w:r>
        <w:rPr>
          <w:rFonts w:ascii="仿宋_GB2312" w:hAnsi="仿宋_GB2312" w:cs="仿宋_GB2312" w:hint="eastAsia"/>
          <w:b/>
          <w:bCs/>
          <w:kern w:val="0"/>
          <w:szCs w:val="32"/>
          <w:lang w:val="zh-CN" w:bidi="zh-CN"/>
        </w:rPr>
        <w:t>一是通过县政府网站对外信息发布、回应关切、引导舆论，同时利用</w:t>
      </w:r>
      <w:proofErr w:type="gramStart"/>
      <w:r>
        <w:rPr>
          <w:rFonts w:ascii="仿宋_GB2312" w:hAnsi="仿宋_GB2312" w:cs="仿宋_GB2312" w:hint="eastAsia"/>
          <w:b/>
          <w:bCs/>
          <w:kern w:val="0"/>
          <w:szCs w:val="32"/>
          <w:lang w:val="zh-CN" w:bidi="zh-CN"/>
        </w:rPr>
        <w:t>微信公众号、微博</w:t>
      </w:r>
      <w:proofErr w:type="gramEnd"/>
      <w:r>
        <w:rPr>
          <w:rFonts w:ascii="仿宋_GB2312" w:hAnsi="仿宋_GB2312" w:cs="仿宋_GB2312" w:hint="eastAsia"/>
          <w:b/>
          <w:bCs/>
          <w:kern w:val="0"/>
          <w:szCs w:val="32"/>
          <w:lang w:val="zh-CN" w:bidi="zh-CN"/>
        </w:rPr>
        <w:t>等新媒体公开政府信息，不断加强政府信息公开平台载体建设。二是202</w:t>
      </w:r>
      <w:r>
        <w:rPr>
          <w:rFonts w:ascii="仿宋_GB2312" w:hAnsi="仿宋_GB2312" w:cs="仿宋_GB2312" w:hint="eastAsia"/>
          <w:b/>
          <w:bCs/>
          <w:kern w:val="0"/>
          <w:szCs w:val="32"/>
          <w:lang w:bidi="zh-CN"/>
        </w:rPr>
        <w:t>0</w:t>
      </w:r>
      <w:r>
        <w:rPr>
          <w:rFonts w:ascii="仿宋_GB2312" w:hAnsi="仿宋_GB2312" w:cs="仿宋_GB2312" w:hint="eastAsia"/>
          <w:b/>
          <w:bCs/>
          <w:kern w:val="0"/>
          <w:szCs w:val="32"/>
          <w:lang w:val="zh-CN" w:bidi="zh-CN"/>
        </w:rPr>
        <w:t>年调整充实了政务信息公开领导小组，对涉及到的公开内容进行了任务分解，具体到科室，</w:t>
      </w:r>
      <w:r>
        <w:rPr>
          <w:rFonts w:ascii="仿宋_GB2312" w:hAnsi="仿宋_GB2312" w:cs="仿宋_GB2312" w:hint="eastAsia"/>
          <w:b/>
          <w:bCs/>
          <w:kern w:val="0"/>
          <w:szCs w:val="32"/>
          <w:lang w:val="zh-CN" w:bidi="zh-CN"/>
        </w:rPr>
        <w:lastRenderedPageBreak/>
        <w:t>明确了综合科为政务公开工作负责机构，并配备了专职人员2名，负责政府信息公开和政务公开工作，定期办理政府信息公开申请，组织协调拟公开政府信息的保密审查工作。</w:t>
      </w:r>
    </w:p>
    <w:p w:rsidR="00E4501E" w:rsidRDefault="00192D79">
      <w:pPr>
        <w:widowControl w:val="0"/>
        <w:autoSpaceDE w:val="0"/>
        <w:autoSpaceDN w:val="0"/>
        <w:ind w:firstLine="643"/>
        <w:rPr>
          <w:rFonts w:ascii="楷体_GB2312" w:eastAsia="楷体_GB2312" w:hAnsi="仿宋_GB2312" w:cs="仿宋_GB2312"/>
          <w:b/>
          <w:bCs/>
          <w:kern w:val="0"/>
          <w:szCs w:val="32"/>
          <w:lang w:val="zh-CN" w:bidi="zh-CN"/>
        </w:rPr>
      </w:pPr>
      <w:r>
        <w:rPr>
          <w:rFonts w:ascii="楷体_GB2312" w:eastAsia="楷体_GB2312" w:hAnsi="仿宋_GB2312" w:cs="仿宋_GB2312" w:hint="eastAsia"/>
          <w:b/>
          <w:bCs/>
          <w:kern w:val="0"/>
          <w:szCs w:val="32"/>
          <w:lang w:val="zh-CN" w:bidi="zh-CN"/>
        </w:rPr>
        <w:t>（五）监督保障情况</w:t>
      </w:r>
    </w:p>
    <w:p w:rsidR="00E4501E" w:rsidRDefault="00192D79">
      <w:pPr>
        <w:widowControl w:val="0"/>
        <w:autoSpaceDE w:val="0"/>
        <w:autoSpaceDN w:val="0"/>
        <w:ind w:firstLine="643"/>
        <w:rPr>
          <w:rFonts w:ascii="仿宋_GB2312" w:hAnsi="仿宋_GB2312" w:cs="仿宋_GB2312"/>
          <w:b/>
          <w:bCs/>
          <w:kern w:val="0"/>
          <w:szCs w:val="32"/>
          <w:lang w:val="zh-CN" w:bidi="zh-CN"/>
        </w:rPr>
      </w:pPr>
      <w:r>
        <w:rPr>
          <w:rFonts w:ascii="仿宋_GB2312" w:hAnsi="仿宋_GB2312" w:cs="仿宋_GB2312" w:hint="eastAsia"/>
          <w:b/>
          <w:bCs/>
          <w:kern w:val="0"/>
          <w:szCs w:val="32"/>
          <w:lang w:val="zh-CN" w:bidi="zh-CN"/>
        </w:rPr>
        <w:t>严格按照《中华人民共和国政府信息公开条例》规定，稳步推进政务公开工作。一是强化责任落实。将政务公开工作列入我单位常态化工作，明确责任和要求，促进信息公开工作常态化、规范化。二是积极畅通渠道。及时回复社会关切，认真收集、吸纳群众评议意见和建议，持续提升信息公开水平。确保我单位政务公开工作规范、准确、及时。</w:t>
      </w:r>
    </w:p>
    <w:p w:rsidR="00E4501E" w:rsidRDefault="00192D79">
      <w:pPr>
        <w:widowControl w:val="0"/>
        <w:numPr>
          <w:ilvl w:val="0"/>
          <w:numId w:val="1"/>
        </w:numPr>
        <w:autoSpaceDE w:val="0"/>
        <w:autoSpaceDN w:val="0"/>
        <w:spacing w:line="240" w:lineRule="auto"/>
        <w:ind w:firstLineChars="0" w:firstLine="643"/>
        <w:jc w:val="left"/>
        <w:rPr>
          <w:rFonts w:ascii="黑体" w:eastAsia="黑体" w:hAnsi="黑体" w:cs="黑体"/>
          <w:b/>
          <w:bCs/>
          <w:kern w:val="0"/>
          <w:szCs w:val="32"/>
          <w:lang w:val="zh-CN" w:bidi="zh-CN"/>
        </w:rPr>
      </w:pPr>
      <w:r>
        <w:rPr>
          <w:rFonts w:ascii="黑体" w:eastAsia="黑体" w:hAnsi="黑体" w:cs="黑体" w:hint="eastAsia"/>
          <w:b/>
          <w:bCs/>
          <w:kern w:val="0"/>
          <w:szCs w:val="32"/>
          <w:lang w:val="zh-CN" w:bidi="zh-CN"/>
        </w:rPr>
        <w:t>主动公开政府信息情况</w:t>
      </w:r>
    </w:p>
    <w:tbl>
      <w:tblPr>
        <w:tblW w:w="823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2507"/>
        <w:gridCol w:w="1842"/>
        <w:gridCol w:w="1888"/>
        <w:gridCol w:w="1995"/>
      </w:tblGrid>
      <w:tr w:rsidR="00E4501E">
        <w:trPr>
          <w:trHeight w:val="425"/>
        </w:trPr>
        <w:tc>
          <w:tcPr>
            <w:tcW w:w="8232" w:type="dxa"/>
            <w:gridSpan w:val="4"/>
            <w:tcBorders>
              <w:top w:val="single" w:sz="6" w:space="0" w:color="000000"/>
              <w:left w:val="single" w:sz="6" w:space="0" w:color="000000"/>
              <w:bottom w:val="single" w:sz="2" w:space="0" w:color="000000"/>
              <w:right w:val="single" w:sz="6" w:space="0" w:color="000000"/>
            </w:tcBorders>
            <w:vAlign w:val="center"/>
          </w:tcPr>
          <w:p w:rsidR="00E4501E" w:rsidRDefault="00192D79">
            <w:pPr>
              <w:widowControl w:val="0"/>
              <w:autoSpaceDE w:val="0"/>
              <w:autoSpaceDN w:val="0"/>
              <w:spacing w:line="240" w:lineRule="auto"/>
              <w:ind w:firstLineChars="0" w:firstLine="0"/>
              <w:jc w:val="center"/>
              <w:rPr>
                <w:rFonts w:ascii="方正仿宋_GBK" w:eastAsia="方正仿宋_GBK" w:hAnsi="方正仿宋_GBK" w:cs="方正仿宋_GBK"/>
                <w:b/>
                <w:bCs/>
                <w:kern w:val="0"/>
                <w:sz w:val="21"/>
                <w:szCs w:val="21"/>
                <w:lang w:val="zh-CN" w:bidi="zh-CN"/>
              </w:rPr>
            </w:pPr>
            <w:r>
              <w:rPr>
                <w:rFonts w:ascii="黑体" w:eastAsia="黑体" w:hAnsi="黑体" w:cs="黑体" w:hint="eastAsia"/>
                <w:b/>
                <w:bCs/>
                <w:kern w:val="0"/>
                <w:sz w:val="21"/>
                <w:szCs w:val="21"/>
                <w:lang w:val="zh-CN" w:bidi="zh-CN"/>
              </w:rPr>
              <w:t>第二十条第（一）项</w:t>
            </w:r>
          </w:p>
        </w:tc>
      </w:tr>
      <w:tr w:rsidR="00E4501E">
        <w:trPr>
          <w:trHeight w:val="425"/>
        </w:trPr>
        <w:tc>
          <w:tcPr>
            <w:tcW w:w="2507" w:type="dxa"/>
            <w:tcBorders>
              <w:top w:val="single" w:sz="2" w:space="0" w:color="000000"/>
              <w:left w:val="single" w:sz="6"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jc w:val="center"/>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信息内容</w:t>
            </w:r>
          </w:p>
        </w:tc>
        <w:tc>
          <w:tcPr>
            <w:tcW w:w="1842" w:type="dxa"/>
            <w:tcBorders>
              <w:top w:val="single" w:sz="2" w:space="0" w:color="000000"/>
              <w:left w:val="single" w:sz="2"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jc w:val="center"/>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本年新制作数量</w:t>
            </w:r>
          </w:p>
        </w:tc>
        <w:tc>
          <w:tcPr>
            <w:tcW w:w="1888" w:type="dxa"/>
            <w:tcBorders>
              <w:top w:val="single" w:sz="2" w:space="0" w:color="000000"/>
              <w:left w:val="single" w:sz="2"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jc w:val="center"/>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本年新公开数量</w:t>
            </w:r>
          </w:p>
        </w:tc>
        <w:tc>
          <w:tcPr>
            <w:tcW w:w="1995" w:type="dxa"/>
            <w:tcBorders>
              <w:top w:val="single" w:sz="2" w:space="0" w:color="000000"/>
              <w:left w:val="single" w:sz="2" w:space="0" w:color="000000"/>
              <w:bottom w:val="single" w:sz="2" w:space="0" w:color="000000"/>
              <w:right w:val="single" w:sz="6" w:space="0" w:color="000000"/>
            </w:tcBorders>
            <w:vAlign w:val="center"/>
          </w:tcPr>
          <w:p w:rsidR="00E4501E" w:rsidRDefault="00192D79">
            <w:pPr>
              <w:widowControl w:val="0"/>
              <w:autoSpaceDE w:val="0"/>
              <w:autoSpaceDN w:val="0"/>
              <w:spacing w:line="240" w:lineRule="auto"/>
              <w:ind w:firstLineChars="0" w:firstLine="0"/>
              <w:jc w:val="center"/>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对外公开总数量</w:t>
            </w:r>
          </w:p>
        </w:tc>
      </w:tr>
      <w:tr w:rsidR="00E4501E">
        <w:trPr>
          <w:trHeight w:val="425"/>
        </w:trPr>
        <w:tc>
          <w:tcPr>
            <w:tcW w:w="2507" w:type="dxa"/>
            <w:tcBorders>
              <w:top w:val="single" w:sz="2" w:space="0" w:color="000000"/>
              <w:left w:val="single" w:sz="6"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jc w:val="center"/>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规章</w:t>
            </w:r>
          </w:p>
        </w:tc>
        <w:tc>
          <w:tcPr>
            <w:tcW w:w="1842" w:type="dxa"/>
            <w:tcBorders>
              <w:top w:val="single" w:sz="2" w:space="0" w:color="000000"/>
              <w:left w:val="single" w:sz="2"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0</w:t>
            </w:r>
          </w:p>
        </w:tc>
        <w:tc>
          <w:tcPr>
            <w:tcW w:w="1888" w:type="dxa"/>
            <w:tcBorders>
              <w:top w:val="single" w:sz="2" w:space="0" w:color="000000"/>
              <w:left w:val="single" w:sz="2"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0</w:t>
            </w:r>
          </w:p>
        </w:tc>
        <w:tc>
          <w:tcPr>
            <w:tcW w:w="1995" w:type="dxa"/>
            <w:tcBorders>
              <w:top w:val="single" w:sz="2" w:space="0" w:color="000000"/>
              <w:left w:val="single" w:sz="2" w:space="0" w:color="000000"/>
              <w:bottom w:val="single" w:sz="2" w:space="0" w:color="000000"/>
              <w:right w:val="single" w:sz="6" w:space="0" w:color="000000"/>
            </w:tcBorders>
            <w:vAlign w:val="center"/>
          </w:tcPr>
          <w:p w:rsidR="00E4501E" w:rsidRDefault="00192D79">
            <w:pPr>
              <w:widowControl w:val="0"/>
              <w:autoSpaceDE w:val="0"/>
              <w:autoSpaceDN w:val="0"/>
              <w:spacing w:line="240" w:lineRule="auto"/>
              <w:ind w:firstLineChars="0" w:firstLine="0"/>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0</w:t>
            </w:r>
          </w:p>
        </w:tc>
      </w:tr>
      <w:tr w:rsidR="00E4501E">
        <w:trPr>
          <w:trHeight w:val="425"/>
        </w:trPr>
        <w:tc>
          <w:tcPr>
            <w:tcW w:w="2507" w:type="dxa"/>
            <w:tcBorders>
              <w:top w:val="single" w:sz="2" w:space="0" w:color="000000"/>
              <w:left w:val="single" w:sz="6"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jc w:val="center"/>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规范性文件</w:t>
            </w:r>
          </w:p>
        </w:tc>
        <w:tc>
          <w:tcPr>
            <w:tcW w:w="1842" w:type="dxa"/>
            <w:tcBorders>
              <w:top w:val="single" w:sz="2" w:space="0" w:color="000000"/>
              <w:left w:val="single" w:sz="2"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rPr>
                <w:rFonts w:ascii="宋体" w:eastAsia="宋体" w:hAnsi="宋体" w:cs="宋体"/>
                <w:bCs/>
                <w:kern w:val="0"/>
                <w:sz w:val="21"/>
                <w:szCs w:val="21"/>
                <w:lang w:val="zh-CN" w:bidi="zh-CN"/>
              </w:rPr>
            </w:pPr>
            <w:r>
              <w:rPr>
                <w:rFonts w:ascii="宋体" w:eastAsia="宋体" w:hAnsi="宋体" w:cs="宋体"/>
                <w:bCs/>
                <w:kern w:val="0"/>
                <w:sz w:val="21"/>
                <w:szCs w:val="21"/>
                <w:lang w:val="zh-CN" w:bidi="zh-CN"/>
              </w:rPr>
              <w:t>0</w:t>
            </w:r>
          </w:p>
        </w:tc>
        <w:tc>
          <w:tcPr>
            <w:tcW w:w="1888" w:type="dxa"/>
            <w:tcBorders>
              <w:top w:val="single" w:sz="2" w:space="0" w:color="000000"/>
              <w:left w:val="single" w:sz="2"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0</w:t>
            </w:r>
          </w:p>
        </w:tc>
        <w:tc>
          <w:tcPr>
            <w:tcW w:w="1995" w:type="dxa"/>
            <w:tcBorders>
              <w:top w:val="single" w:sz="2" w:space="0" w:color="000000"/>
              <w:left w:val="single" w:sz="2" w:space="0" w:color="000000"/>
              <w:bottom w:val="single" w:sz="2" w:space="0" w:color="000000"/>
              <w:right w:val="single" w:sz="6" w:space="0" w:color="000000"/>
            </w:tcBorders>
            <w:vAlign w:val="center"/>
          </w:tcPr>
          <w:p w:rsidR="00E4501E" w:rsidRDefault="00192D79">
            <w:pPr>
              <w:widowControl w:val="0"/>
              <w:autoSpaceDE w:val="0"/>
              <w:autoSpaceDN w:val="0"/>
              <w:spacing w:line="240" w:lineRule="auto"/>
              <w:ind w:firstLineChars="0" w:firstLine="0"/>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0</w:t>
            </w:r>
          </w:p>
        </w:tc>
      </w:tr>
      <w:tr w:rsidR="00E4501E">
        <w:trPr>
          <w:trHeight w:val="397"/>
        </w:trPr>
        <w:tc>
          <w:tcPr>
            <w:tcW w:w="8232" w:type="dxa"/>
            <w:gridSpan w:val="4"/>
            <w:tcBorders>
              <w:top w:val="single" w:sz="2" w:space="0" w:color="000000"/>
              <w:left w:val="single" w:sz="6" w:space="0" w:color="000000"/>
              <w:bottom w:val="single" w:sz="2" w:space="0" w:color="000000"/>
              <w:right w:val="single" w:sz="6" w:space="0" w:color="000000"/>
            </w:tcBorders>
            <w:vAlign w:val="center"/>
          </w:tcPr>
          <w:p w:rsidR="00E4501E" w:rsidRDefault="00192D79">
            <w:pPr>
              <w:widowControl w:val="0"/>
              <w:autoSpaceDE w:val="0"/>
              <w:autoSpaceDN w:val="0"/>
              <w:spacing w:line="240" w:lineRule="auto"/>
              <w:ind w:firstLineChars="0" w:firstLine="0"/>
              <w:jc w:val="center"/>
              <w:rPr>
                <w:rFonts w:ascii="黑体" w:eastAsia="黑体" w:hAnsi="黑体" w:cs="黑体"/>
                <w:b/>
                <w:bCs/>
                <w:kern w:val="0"/>
                <w:sz w:val="21"/>
                <w:szCs w:val="21"/>
                <w:lang w:val="zh-CN" w:bidi="zh-CN"/>
              </w:rPr>
            </w:pPr>
            <w:r>
              <w:rPr>
                <w:rFonts w:ascii="黑体" w:eastAsia="黑体" w:hAnsi="黑体" w:cs="黑体" w:hint="eastAsia"/>
                <w:b/>
                <w:bCs/>
                <w:kern w:val="0"/>
                <w:sz w:val="21"/>
                <w:szCs w:val="21"/>
                <w:lang w:val="zh-CN" w:bidi="zh-CN"/>
              </w:rPr>
              <w:t>第二十条第（五）项</w:t>
            </w:r>
          </w:p>
        </w:tc>
      </w:tr>
      <w:tr w:rsidR="00E4501E">
        <w:trPr>
          <w:trHeight w:val="397"/>
        </w:trPr>
        <w:tc>
          <w:tcPr>
            <w:tcW w:w="2507" w:type="dxa"/>
            <w:tcBorders>
              <w:top w:val="single" w:sz="2" w:space="0" w:color="000000"/>
              <w:left w:val="single" w:sz="6"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jc w:val="center"/>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信息内容</w:t>
            </w:r>
          </w:p>
        </w:tc>
        <w:tc>
          <w:tcPr>
            <w:tcW w:w="1842" w:type="dxa"/>
            <w:tcBorders>
              <w:top w:val="single" w:sz="2" w:space="0" w:color="000000"/>
              <w:left w:val="single" w:sz="2"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jc w:val="center"/>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上一年项目数量</w:t>
            </w:r>
          </w:p>
        </w:tc>
        <w:tc>
          <w:tcPr>
            <w:tcW w:w="1888" w:type="dxa"/>
            <w:tcBorders>
              <w:top w:val="single" w:sz="2" w:space="0" w:color="000000"/>
              <w:left w:val="single" w:sz="2"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jc w:val="center"/>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本年增/减</w:t>
            </w:r>
          </w:p>
        </w:tc>
        <w:tc>
          <w:tcPr>
            <w:tcW w:w="1995" w:type="dxa"/>
            <w:tcBorders>
              <w:top w:val="single" w:sz="2" w:space="0" w:color="000000"/>
              <w:left w:val="single" w:sz="2" w:space="0" w:color="000000"/>
              <w:bottom w:val="single" w:sz="2" w:space="0" w:color="000000"/>
              <w:right w:val="single" w:sz="6" w:space="0" w:color="000000"/>
            </w:tcBorders>
            <w:vAlign w:val="center"/>
          </w:tcPr>
          <w:p w:rsidR="00E4501E" w:rsidRDefault="00192D79">
            <w:pPr>
              <w:widowControl w:val="0"/>
              <w:autoSpaceDE w:val="0"/>
              <w:autoSpaceDN w:val="0"/>
              <w:spacing w:line="240" w:lineRule="auto"/>
              <w:ind w:firstLineChars="0" w:firstLine="0"/>
              <w:jc w:val="center"/>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处理决定数量</w:t>
            </w:r>
          </w:p>
        </w:tc>
      </w:tr>
      <w:tr w:rsidR="00E4501E">
        <w:trPr>
          <w:trHeight w:val="397"/>
        </w:trPr>
        <w:tc>
          <w:tcPr>
            <w:tcW w:w="2507" w:type="dxa"/>
            <w:tcBorders>
              <w:top w:val="single" w:sz="2" w:space="0" w:color="000000"/>
              <w:left w:val="single" w:sz="6"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jc w:val="center"/>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行政许可</w:t>
            </w:r>
          </w:p>
        </w:tc>
        <w:tc>
          <w:tcPr>
            <w:tcW w:w="1842" w:type="dxa"/>
            <w:tcBorders>
              <w:top w:val="single" w:sz="2" w:space="0" w:color="000000"/>
              <w:left w:val="single" w:sz="2"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0</w:t>
            </w:r>
          </w:p>
        </w:tc>
        <w:tc>
          <w:tcPr>
            <w:tcW w:w="1888" w:type="dxa"/>
            <w:tcBorders>
              <w:top w:val="single" w:sz="2" w:space="0" w:color="000000"/>
              <w:left w:val="single" w:sz="2"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0</w:t>
            </w:r>
          </w:p>
        </w:tc>
        <w:tc>
          <w:tcPr>
            <w:tcW w:w="1995" w:type="dxa"/>
            <w:tcBorders>
              <w:top w:val="single" w:sz="2" w:space="0" w:color="000000"/>
              <w:left w:val="single" w:sz="2" w:space="0" w:color="000000"/>
              <w:bottom w:val="single" w:sz="2" w:space="0" w:color="000000"/>
              <w:right w:val="single" w:sz="6" w:space="0" w:color="000000"/>
            </w:tcBorders>
            <w:vAlign w:val="center"/>
          </w:tcPr>
          <w:p w:rsidR="00E4501E" w:rsidRDefault="00192D79">
            <w:pPr>
              <w:widowControl w:val="0"/>
              <w:autoSpaceDE w:val="0"/>
              <w:autoSpaceDN w:val="0"/>
              <w:spacing w:line="240" w:lineRule="auto"/>
              <w:ind w:firstLineChars="0" w:firstLine="0"/>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0</w:t>
            </w:r>
          </w:p>
        </w:tc>
      </w:tr>
      <w:tr w:rsidR="00E4501E">
        <w:trPr>
          <w:trHeight w:val="397"/>
        </w:trPr>
        <w:tc>
          <w:tcPr>
            <w:tcW w:w="2507" w:type="dxa"/>
            <w:tcBorders>
              <w:top w:val="single" w:sz="2" w:space="0" w:color="000000"/>
              <w:left w:val="single" w:sz="6"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jc w:val="center"/>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其他对外管理服务事项</w:t>
            </w:r>
          </w:p>
        </w:tc>
        <w:tc>
          <w:tcPr>
            <w:tcW w:w="1842" w:type="dxa"/>
            <w:tcBorders>
              <w:top w:val="single" w:sz="2" w:space="0" w:color="000000"/>
              <w:left w:val="single" w:sz="2"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0</w:t>
            </w:r>
          </w:p>
        </w:tc>
        <w:tc>
          <w:tcPr>
            <w:tcW w:w="1888" w:type="dxa"/>
            <w:tcBorders>
              <w:top w:val="single" w:sz="2" w:space="0" w:color="000000"/>
              <w:left w:val="single" w:sz="2"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0</w:t>
            </w:r>
          </w:p>
        </w:tc>
        <w:tc>
          <w:tcPr>
            <w:tcW w:w="1995" w:type="dxa"/>
            <w:tcBorders>
              <w:top w:val="single" w:sz="2" w:space="0" w:color="000000"/>
              <w:left w:val="single" w:sz="2" w:space="0" w:color="000000"/>
              <w:bottom w:val="single" w:sz="2" w:space="0" w:color="000000"/>
              <w:right w:val="single" w:sz="6" w:space="0" w:color="000000"/>
            </w:tcBorders>
            <w:vAlign w:val="center"/>
          </w:tcPr>
          <w:p w:rsidR="00E4501E" w:rsidRDefault="00192D79">
            <w:pPr>
              <w:widowControl w:val="0"/>
              <w:autoSpaceDE w:val="0"/>
              <w:autoSpaceDN w:val="0"/>
              <w:spacing w:line="240" w:lineRule="auto"/>
              <w:ind w:firstLineChars="0" w:firstLine="0"/>
              <w:rPr>
                <w:rFonts w:ascii="宋体" w:eastAsia="宋体" w:hAnsi="宋体" w:cs="宋体"/>
                <w:bCs/>
                <w:kern w:val="0"/>
                <w:sz w:val="21"/>
                <w:szCs w:val="21"/>
                <w:lang w:val="zh-CN" w:bidi="zh-CN"/>
              </w:rPr>
            </w:pPr>
            <w:r>
              <w:rPr>
                <w:rFonts w:ascii="宋体" w:eastAsia="宋体" w:hAnsi="宋体" w:cs="宋体"/>
                <w:bCs/>
                <w:kern w:val="0"/>
                <w:sz w:val="21"/>
                <w:szCs w:val="21"/>
                <w:lang w:val="zh-CN" w:bidi="zh-CN"/>
              </w:rPr>
              <w:t>0</w:t>
            </w:r>
          </w:p>
        </w:tc>
      </w:tr>
      <w:tr w:rsidR="00E4501E">
        <w:trPr>
          <w:trHeight w:val="396"/>
        </w:trPr>
        <w:tc>
          <w:tcPr>
            <w:tcW w:w="8232" w:type="dxa"/>
            <w:gridSpan w:val="4"/>
            <w:tcBorders>
              <w:top w:val="single" w:sz="2" w:space="0" w:color="000000"/>
              <w:left w:val="single" w:sz="6" w:space="0" w:color="000000"/>
              <w:bottom w:val="single" w:sz="2" w:space="0" w:color="000000"/>
              <w:right w:val="single" w:sz="6" w:space="0" w:color="000000"/>
            </w:tcBorders>
            <w:vAlign w:val="center"/>
          </w:tcPr>
          <w:p w:rsidR="00E4501E" w:rsidRDefault="00192D79">
            <w:pPr>
              <w:widowControl w:val="0"/>
              <w:autoSpaceDE w:val="0"/>
              <w:autoSpaceDN w:val="0"/>
              <w:spacing w:line="240" w:lineRule="auto"/>
              <w:ind w:firstLineChars="0" w:firstLine="0"/>
              <w:jc w:val="center"/>
              <w:rPr>
                <w:rFonts w:ascii="黑体" w:eastAsia="黑体" w:hAnsi="黑体" w:cs="黑体"/>
                <w:b/>
                <w:bCs/>
                <w:kern w:val="0"/>
                <w:sz w:val="21"/>
                <w:szCs w:val="21"/>
                <w:lang w:val="zh-CN" w:bidi="zh-CN"/>
              </w:rPr>
            </w:pPr>
            <w:r>
              <w:rPr>
                <w:rFonts w:ascii="黑体" w:eastAsia="黑体" w:hAnsi="黑体" w:cs="黑体" w:hint="eastAsia"/>
                <w:b/>
                <w:bCs/>
                <w:kern w:val="0"/>
                <w:sz w:val="21"/>
                <w:szCs w:val="21"/>
                <w:lang w:val="zh-CN" w:bidi="zh-CN"/>
              </w:rPr>
              <w:t>第二十条第（六）项</w:t>
            </w:r>
          </w:p>
        </w:tc>
      </w:tr>
      <w:tr w:rsidR="00E4501E">
        <w:trPr>
          <w:trHeight w:val="397"/>
        </w:trPr>
        <w:tc>
          <w:tcPr>
            <w:tcW w:w="2507" w:type="dxa"/>
            <w:tcBorders>
              <w:top w:val="single" w:sz="2" w:space="0" w:color="000000"/>
              <w:left w:val="single" w:sz="6"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jc w:val="center"/>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信息内容</w:t>
            </w:r>
          </w:p>
        </w:tc>
        <w:tc>
          <w:tcPr>
            <w:tcW w:w="1842" w:type="dxa"/>
            <w:tcBorders>
              <w:top w:val="single" w:sz="2" w:space="0" w:color="000000"/>
              <w:left w:val="single" w:sz="2"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jc w:val="center"/>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上一年项目数量</w:t>
            </w:r>
          </w:p>
        </w:tc>
        <w:tc>
          <w:tcPr>
            <w:tcW w:w="1888" w:type="dxa"/>
            <w:tcBorders>
              <w:top w:val="single" w:sz="2" w:space="0" w:color="000000"/>
              <w:left w:val="single" w:sz="2"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jc w:val="center"/>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本年增/减</w:t>
            </w:r>
          </w:p>
        </w:tc>
        <w:tc>
          <w:tcPr>
            <w:tcW w:w="1995" w:type="dxa"/>
            <w:tcBorders>
              <w:top w:val="single" w:sz="2" w:space="0" w:color="000000"/>
              <w:left w:val="single" w:sz="2" w:space="0" w:color="000000"/>
              <w:bottom w:val="single" w:sz="2" w:space="0" w:color="000000"/>
              <w:right w:val="single" w:sz="6" w:space="0" w:color="000000"/>
            </w:tcBorders>
            <w:vAlign w:val="center"/>
          </w:tcPr>
          <w:p w:rsidR="00E4501E" w:rsidRDefault="00192D79">
            <w:pPr>
              <w:widowControl w:val="0"/>
              <w:autoSpaceDE w:val="0"/>
              <w:autoSpaceDN w:val="0"/>
              <w:spacing w:line="240" w:lineRule="auto"/>
              <w:ind w:firstLineChars="0" w:firstLine="0"/>
              <w:jc w:val="center"/>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处理决定数量</w:t>
            </w:r>
          </w:p>
        </w:tc>
      </w:tr>
      <w:tr w:rsidR="00E4501E">
        <w:trPr>
          <w:trHeight w:val="397"/>
        </w:trPr>
        <w:tc>
          <w:tcPr>
            <w:tcW w:w="2507" w:type="dxa"/>
            <w:tcBorders>
              <w:top w:val="single" w:sz="2" w:space="0" w:color="000000"/>
              <w:left w:val="single" w:sz="6"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jc w:val="center"/>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行政处罚</w:t>
            </w:r>
          </w:p>
        </w:tc>
        <w:tc>
          <w:tcPr>
            <w:tcW w:w="1842" w:type="dxa"/>
            <w:tcBorders>
              <w:top w:val="single" w:sz="2" w:space="0" w:color="000000"/>
              <w:left w:val="single" w:sz="2"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0</w:t>
            </w:r>
          </w:p>
        </w:tc>
        <w:tc>
          <w:tcPr>
            <w:tcW w:w="1888" w:type="dxa"/>
            <w:tcBorders>
              <w:top w:val="single" w:sz="2" w:space="0" w:color="000000"/>
              <w:left w:val="single" w:sz="2"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0</w:t>
            </w:r>
          </w:p>
        </w:tc>
        <w:tc>
          <w:tcPr>
            <w:tcW w:w="1995" w:type="dxa"/>
            <w:tcBorders>
              <w:top w:val="single" w:sz="2" w:space="0" w:color="000000"/>
              <w:left w:val="single" w:sz="2" w:space="0" w:color="000000"/>
              <w:bottom w:val="single" w:sz="2" w:space="0" w:color="000000"/>
              <w:right w:val="single" w:sz="6" w:space="0" w:color="000000"/>
            </w:tcBorders>
            <w:vAlign w:val="center"/>
          </w:tcPr>
          <w:p w:rsidR="00E4501E" w:rsidRDefault="00192D79">
            <w:pPr>
              <w:widowControl w:val="0"/>
              <w:autoSpaceDE w:val="0"/>
              <w:autoSpaceDN w:val="0"/>
              <w:spacing w:line="240" w:lineRule="auto"/>
              <w:ind w:firstLineChars="0" w:firstLine="0"/>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0</w:t>
            </w:r>
          </w:p>
        </w:tc>
      </w:tr>
      <w:tr w:rsidR="00E4501E">
        <w:trPr>
          <w:trHeight w:val="396"/>
        </w:trPr>
        <w:tc>
          <w:tcPr>
            <w:tcW w:w="2507" w:type="dxa"/>
            <w:tcBorders>
              <w:top w:val="single" w:sz="2" w:space="0" w:color="000000"/>
              <w:left w:val="single" w:sz="6"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jc w:val="center"/>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行政强制</w:t>
            </w:r>
          </w:p>
        </w:tc>
        <w:tc>
          <w:tcPr>
            <w:tcW w:w="1842" w:type="dxa"/>
            <w:tcBorders>
              <w:top w:val="single" w:sz="2" w:space="0" w:color="000000"/>
              <w:left w:val="single" w:sz="2"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0</w:t>
            </w:r>
          </w:p>
        </w:tc>
        <w:tc>
          <w:tcPr>
            <w:tcW w:w="1888" w:type="dxa"/>
            <w:tcBorders>
              <w:top w:val="single" w:sz="2" w:space="0" w:color="000000"/>
              <w:left w:val="single" w:sz="2"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0</w:t>
            </w:r>
          </w:p>
        </w:tc>
        <w:tc>
          <w:tcPr>
            <w:tcW w:w="1995" w:type="dxa"/>
            <w:tcBorders>
              <w:top w:val="single" w:sz="2" w:space="0" w:color="000000"/>
              <w:left w:val="single" w:sz="2" w:space="0" w:color="000000"/>
              <w:bottom w:val="single" w:sz="2" w:space="0" w:color="000000"/>
              <w:right w:val="single" w:sz="6" w:space="0" w:color="000000"/>
            </w:tcBorders>
            <w:vAlign w:val="center"/>
          </w:tcPr>
          <w:p w:rsidR="00E4501E" w:rsidRDefault="00192D79">
            <w:pPr>
              <w:widowControl w:val="0"/>
              <w:autoSpaceDE w:val="0"/>
              <w:autoSpaceDN w:val="0"/>
              <w:spacing w:line="240" w:lineRule="auto"/>
              <w:ind w:firstLineChars="0" w:firstLine="0"/>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0</w:t>
            </w:r>
          </w:p>
        </w:tc>
      </w:tr>
      <w:tr w:rsidR="00E4501E">
        <w:trPr>
          <w:trHeight w:val="397"/>
        </w:trPr>
        <w:tc>
          <w:tcPr>
            <w:tcW w:w="8232" w:type="dxa"/>
            <w:gridSpan w:val="4"/>
            <w:tcBorders>
              <w:top w:val="single" w:sz="2" w:space="0" w:color="000000"/>
              <w:left w:val="single" w:sz="6" w:space="0" w:color="000000"/>
              <w:bottom w:val="single" w:sz="2" w:space="0" w:color="000000"/>
              <w:right w:val="single" w:sz="6" w:space="0" w:color="000000"/>
            </w:tcBorders>
            <w:vAlign w:val="center"/>
          </w:tcPr>
          <w:p w:rsidR="00E4501E" w:rsidRDefault="00192D79">
            <w:pPr>
              <w:widowControl w:val="0"/>
              <w:autoSpaceDE w:val="0"/>
              <w:autoSpaceDN w:val="0"/>
              <w:spacing w:line="240" w:lineRule="auto"/>
              <w:ind w:firstLineChars="0" w:firstLine="0"/>
              <w:jc w:val="center"/>
              <w:rPr>
                <w:rFonts w:ascii="黑体" w:eastAsia="黑体" w:hAnsi="黑体" w:cs="黑体"/>
                <w:b/>
                <w:bCs/>
                <w:kern w:val="0"/>
                <w:sz w:val="21"/>
                <w:szCs w:val="21"/>
                <w:lang w:val="zh-CN" w:bidi="zh-CN"/>
              </w:rPr>
            </w:pPr>
            <w:r>
              <w:rPr>
                <w:rFonts w:ascii="黑体" w:eastAsia="黑体" w:hAnsi="黑体" w:cs="黑体" w:hint="eastAsia"/>
                <w:b/>
                <w:bCs/>
                <w:kern w:val="0"/>
                <w:sz w:val="21"/>
                <w:szCs w:val="21"/>
                <w:lang w:val="zh-CN" w:bidi="zh-CN"/>
              </w:rPr>
              <w:t>第二十条第（八）项</w:t>
            </w:r>
          </w:p>
        </w:tc>
      </w:tr>
      <w:tr w:rsidR="00E4501E">
        <w:trPr>
          <w:trHeight w:val="396"/>
        </w:trPr>
        <w:tc>
          <w:tcPr>
            <w:tcW w:w="2507" w:type="dxa"/>
            <w:tcBorders>
              <w:top w:val="single" w:sz="2" w:space="0" w:color="000000"/>
              <w:left w:val="single" w:sz="6"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jc w:val="center"/>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信息内容</w:t>
            </w:r>
          </w:p>
        </w:tc>
        <w:tc>
          <w:tcPr>
            <w:tcW w:w="1842" w:type="dxa"/>
            <w:tcBorders>
              <w:top w:val="single" w:sz="2" w:space="0" w:color="000000"/>
              <w:left w:val="single" w:sz="2"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jc w:val="center"/>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上一年项目数量</w:t>
            </w:r>
          </w:p>
        </w:tc>
        <w:tc>
          <w:tcPr>
            <w:tcW w:w="3883" w:type="dxa"/>
            <w:gridSpan w:val="2"/>
            <w:tcBorders>
              <w:top w:val="single" w:sz="2" w:space="0" w:color="000000"/>
              <w:left w:val="single" w:sz="2" w:space="0" w:color="000000"/>
              <w:bottom w:val="single" w:sz="2" w:space="0" w:color="000000"/>
              <w:right w:val="single" w:sz="6" w:space="0" w:color="000000"/>
            </w:tcBorders>
            <w:vAlign w:val="center"/>
          </w:tcPr>
          <w:p w:rsidR="00E4501E" w:rsidRDefault="00192D79">
            <w:pPr>
              <w:widowControl w:val="0"/>
              <w:autoSpaceDE w:val="0"/>
              <w:autoSpaceDN w:val="0"/>
              <w:spacing w:line="240" w:lineRule="auto"/>
              <w:ind w:firstLineChars="0" w:firstLine="0"/>
              <w:jc w:val="center"/>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本年增/减</w:t>
            </w:r>
          </w:p>
        </w:tc>
      </w:tr>
      <w:tr w:rsidR="00E4501E">
        <w:trPr>
          <w:trHeight w:val="397"/>
        </w:trPr>
        <w:tc>
          <w:tcPr>
            <w:tcW w:w="2507" w:type="dxa"/>
            <w:tcBorders>
              <w:top w:val="single" w:sz="2" w:space="0" w:color="000000"/>
              <w:left w:val="single" w:sz="6"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jc w:val="center"/>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行政事业性收费</w:t>
            </w:r>
          </w:p>
        </w:tc>
        <w:tc>
          <w:tcPr>
            <w:tcW w:w="1842" w:type="dxa"/>
            <w:tcBorders>
              <w:top w:val="single" w:sz="2" w:space="0" w:color="000000"/>
              <w:left w:val="single" w:sz="2"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0</w:t>
            </w:r>
          </w:p>
        </w:tc>
        <w:tc>
          <w:tcPr>
            <w:tcW w:w="3883" w:type="dxa"/>
            <w:gridSpan w:val="2"/>
            <w:tcBorders>
              <w:top w:val="single" w:sz="2" w:space="0" w:color="000000"/>
              <w:left w:val="single" w:sz="2" w:space="0" w:color="000000"/>
              <w:bottom w:val="single" w:sz="2" w:space="0" w:color="000000"/>
              <w:right w:val="single" w:sz="6" w:space="0" w:color="000000"/>
            </w:tcBorders>
            <w:vAlign w:val="center"/>
          </w:tcPr>
          <w:p w:rsidR="00E4501E" w:rsidRDefault="00192D79">
            <w:pPr>
              <w:widowControl w:val="0"/>
              <w:autoSpaceDE w:val="0"/>
              <w:autoSpaceDN w:val="0"/>
              <w:spacing w:line="240" w:lineRule="auto"/>
              <w:ind w:firstLineChars="0" w:firstLine="0"/>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0</w:t>
            </w:r>
          </w:p>
        </w:tc>
      </w:tr>
      <w:tr w:rsidR="00E4501E">
        <w:trPr>
          <w:trHeight w:val="397"/>
        </w:trPr>
        <w:tc>
          <w:tcPr>
            <w:tcW w:w="8232" w:type="dxa"/>
            <w:gridSpan w:val="4"/>
            <w:tcBorders>
              <w:top w:val="single" w:sz="2" w:space="0" w:color="000000"/>
              <w:left w:val="single" w:sz="6" w:space="0" w:color="000000"/>
              <w:bottom w:val="single" w:sz="2" w:space="0" w:color="000000"/>
              <w:right w:val="single" w:sz="6" w:space="0" w:color="000000"/>
            </w:tcBorders>
            <w:vAlign w:val="center"/>
          </w:tcPr>
          <w:p w:rsidR="00E4501E" w:rsidRDefault="00192D79">
            <w:pPr>
              <w:widowControl w:val="0"/>
              <w:autoSpaceDE w:val="0"/>
              <w:autoSpaceDN w:val="0"/>
              <w:spacing w:line="240" w:lineRule="auto"/>
              <w:ind w:firstLineChars="0" w:firstLine="0"/>
              <w:jc w:val="center"/>
              <w:rPr>
                <w:rFonts w:ascii="黑体" w:eastAsia="黑体" w:hAnsi="黑体" w:cs="黑体"/>
                <w:b/>
                <w:bCs/>
                <w:kern w:val="0"/>
                <w:sz w:val="21"/>
                <w:szCs w:val="21"/>
                <w:lang w:val="zh-CN" w:bidi="zh-CN"/>
              </w:rPr>
            </w:pPr>
            <w:r>
              <w:rPr>
                <w:rFonts w:ascii="黑体" w:eastAsia="黑体" w:hAnsi="黑体" w:cs="黑体" w:hint="eastAsia"/>
                <w:b/>
                <w:bCs/>
                <w:kern w:val="0"/>
                <w:sz w:val="21"/>
                <w:szCs w:val="21"/>
                <w:lang w:val="zh-CN" w:bidi="zh-CN"/>
              </w:rPr>
              <w:t>第二十条第（九）项</w:t>
            </w:r>
          </w:p>
        </w:tc>
      </w:tr>
      <w:tr w:rsidR="00E4501E">
        <w:trPr>
          <w:trHeight w:val="396"/>
        </w:trPr>
        <w:tc>
          <w:tcPr>
            <w:tcW w:w="2507" w:type="dxa"/>
            <w:tcBorders>
              <w:top w:val="single" w:sz="2" w:space="0" w:color="000000"/>
              <w:left w:val="single" w:sz="6"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jc w:val="center"/>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信息内容</w:t>
            </w:r>
          </w:p>
        </w:tc>
        <w:tc>
          <w:tcPr>
            <w:tcW w:w="1842" w:type="dxa"/>
            <w:tcBorders>
              <w:top w:val="single" w:sz="2" w:space="0" w:color="000000"/>
              <w:left w:val="single" w:sz="2" w:space="0" w:color="000000"/>
              <w:bottom w:val="single" w:sz="2" w:space="0" w:color="000000"/>
              <w:right w:val="single" w:sz="2" w:space="0" w:color="000000"/>
            </w:tcBorders>
            <w:vAlign w:val="center"/>
          </w:tcPr>
          <w:p w:rsidR="00E4501E" w:rsidRDefault="00192D79">
            <w:pPr>
              <w:widowControl w:val="0"/>
              <w:autoSpaceDE w:val="0"/>
              <w:autoSpaceDN w:val="0"/>
              <w:spacing w:line="240" w:lineRule="auto"/>
              <w:ind w:firstLineChars="0" w:firstLine="0"/>
              <w:jc w:val="center"/>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采购项目数量</w:t>
            </w:r>
          </w:p>
        </w:tc>
        <w:tc>
          <w:tcPr>
            <w:tcW w:w="3883" w:type="dxa"/>
            <w:gridSpan w:val="2"/>
            <w:tcBorders>
              <w:top w:val="single" w:sz="2" w:space="0" w:color="000000"/>
              <w:left w:val="single" w:sz="2" w:space="0" w:color="000000"/>
              <w:bottom w:val="single" w:sz="2" w:space="0" w:color="000000"/>
              <w:right w:val="single" w:sz="6" w:space="0" w:color="000000"/>
            </w:tcBorders>
            <w:vAlign w:val="center"/>
          </w:tcPr>
          <w:p w:rsidR="00E4501E" w:rsidRDefault="00192D79">
            <w:pPr>
              <w:widowControl w:val="0"/>
              <w:autoSpaceDE w:val="0"/>
              <w:autoSpaceDN w:val="0"/>
              <w:spacing w:line="240" w:lineRule="auto"/>
              <w:ind w:firstLineChars="0" w:firstLine="0"/>
              <w:jc w:val="center"/>
              <w:rPr>
                <w:rFonts w:ascii="宋体" w:eastAsia="宋体" w:hAnsi="宋体" w:cs="宋体"/>
                <w:bCs/>
                <w:kern w:val="0"/>
                <w:sz w:val="21"/>
                <w:szCs w:val="21"/>
                <w:lang w:val="zh-CN" w:bidi="zh-CN"/>
              </w:rPr>
            </w:pPr>
            <w:proofErr w:type="gramStart"/>
            <w:r>
              <w:rPr>
                <w:rFonts w:ascii="宋体" w:eastAsia="宋体" w:hAnsi="宋体" w:cs="宋体" w:hint="eastAsia"/>
                <w:bCs/>
                <w:kern w:val="0"/>
                <w:sz w:val="21"/>
                <w:szCs w:val="21"/>
                <w:lang w:val="zh-CN" w:bidi="zh-CN"/>
              </w:rPr>
              <w:t>采购总</w:t>
            </w:r>
            <w:proofErr w:type="gramEnd"/>
            <w:r>
              <w:rPr>
                <w:rFonts w:ascii="宋体" w:eastAsia="宋体" w:hAnsi="宋体" w:cs="宋体" w:hint="eastAsia"/>
                <w:bCs/>
                <w:kern w:val="0"/>
                <w:sz w:val="21"/>
                <w:szCs w:val="21"/>
                <w:lang w:val="zh-CN" w:bidi="zh-CN"/>
              </w:rPr>
              <w:t>金额</w:t>
            </w:r>
          </w:p>
        </w:tc>
      </w:tr>
      <w:tr w:rsidR="00E4501E">
        <w:trPr>
          <w:trHeight w:val="396"/>
        </w:trPr>
        <w:tc>
          <w:tcPr>
            <w:tcW w:w="2507" w:type="dxa"/>
            <w:tcBorders>
              <w:top w:val="single" w:sz="2" w:space="0" w:color="000000"/>
              <w:left w:val="single" w:sz="6" w:space="0" w:color="000000"/>
              <w:bottom w:val="single" w:sz="6" w:space="0" w:color="000000"/>
              <w:right w:val="single" w:sz="2" w:space="0" w:color="000000"/>
            </w:tcBorders>
            <w:vAlign w:val="center"/>
          </w:tcPr>
          <w:p w:rsidR="00E4501E" w:rsidRDefault="00192D79">
            <w:pPr>
              <w:widowControl w:val="0"/>
              <w:autoSpaceDE w:val="0"/>
              <w:autoSpaceDN w:val="0"/>
              <w:spacing w:line="240" w:lineRule="auto"/>
              <w:ind w:firstLineChars="0" w:firstLine="0"/>
              <w:jc w:val="center"/>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lastRenderedPageBreak/>
              <w:t>政府集中采购</w:t>
            </w:r>
          </w:p>
        </w:tc>
        <w:tc>
          <w:tcPr>
            <w:tcW w:w="1842" w:type="dxa"/>
            <w:tcBorders>
              <w:top w:val="single" w:sz="2" w:space="0" w:color="000000"/>
              <w:left w:val="single" w:sz="2" w:space="0" w:color="000000"/>
              <w:bottom w:val="single" w:sz="6" w:space="0" w:color="000000"/>
              <w:right w:val="single" w:sz="2" w:space="0" w:color="000000"/>
            </w:tcBorders>
            <w:vAlign w:val="center"/>
          </w:tcPr>
          <w:p w:rsidR="00E4501E" w:rsidRDefault="00192D79">
            <w:pPr>
              <w:widowControl w:val="0"/>
              <w:autoSpaceDE w:val="0"/>
              <w:autoSpaceDN w:val="0"/>
              <w:spacing w:line="240" w:lineRule="auto"/>
              <w:ind w:firstLineChars="0" w:firstLine="0"/>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0</w:t>
            </w:r>
          </w:p>
        </w:tc>
        <w:tc>
          <w:tcPr>
            <w:tcW w:w="3883" w:type="dxa"/>
            <w:gridSpan w:val="2"/>
            <w:tcBorders>
              <w:top w:val="single" w:sz="2" w:space="0" w:color="000000"/>
              <w:left w:val="single" w:sz="2" w:space="0" w:color="000000"/>
              <w:bottom w:val="single" w:sz="6" w:space="0" w:color="000000"/>
              <w:right w:val="single" w:sz="6" w:space="0" w:color="000000"/>
            </w:tcBorders>
            <w:vAlign w:val="center"/>
          </w:tcPr>
          <w:p w:rsidR="00E4501E" w:rsidRDefault="00192D79">
            <w:pPr>
              <w:widowControl w:val="0"/>
              <w:autoSpaceDE w:val="0"/>
              <w:autoSpaceDN w:val="0"/>
              <w:spacing w:line="240" w:lineRule="auto"/>
              <w:ind w:firstLineChars="0" w:firstLine="0"/>
              <w:rPr>
                <w:rFonts w:ascii="宋体" w:eastAsia="宋体" w:hAnsi="宋体" w:cs="宋体"/>
                <w:bCs/>
                <w:kern w:val="0"/>
                <w:sz w:val="21"/>
                <w:szCs w:val="21"/>
                <w:lang w:val="zh-CN" w:bidi="zh-CN"/>
              </w:rPr>
            </w:pPr>
            <w:r>
              <w:rPr>
                <w:rFonts w:ascii="宋体" w:eastAsia="宋体" w:hAnsi="宋体" w:cs="宋体" w:hint="eastAsia"/>
                <w:bCs/>
                <w:kern w:val="0"/>
                <w:sz w:val="21"/>
                <w:szCs w:val="21"/>
                <w:lang w:val="zh-CN" w:bidi="zh-CN"/>
              </w:rPr>
              <w:t>0</w:t>
            </w:r>
          </w:p>
        </w:tc>
      </w:tr>
    </w:tbl>
    <w:p w:rsidR="00E4501E" w:rsidRDefault="00192D79">
      <w:pPr>
        <w:widowControl w:val="0"/>
        <w:numPr>
          <w:ilvl w:val="0"/>
          <w:numId w:val="1"/>
        </w:numPr>
        <w:autoSpaceDE w:val="0"/>
        <w:autoSpaceDN w:val="0"/>
        <w:spacing w:line="240" w:lineRule="auto"/>
        <w:ind w:firstLineChars="0" w:firstLine="643"/>
        <w:jc w:val="left"/>
        <w:rPr>
          <w:rFonts w:ascii="黑体" w:eastAsia="黑体" w:hAnsi="黑体" w:cs="黑体"/>
          <w:b/>
          <w:bCs/>
          <w:kern w:val="0"/>
          <w:szCs w:val="32"/>
          <w:lang w:val="zh-CN" w:bidi="zh-CN"/>
        </w:rPr>
      </w:pPr>
      <w:r>
        <w:rPr>
          <w:rFonts w:ascii="黑体" w:eastAsia="黑体" w:hAnsi="黑体" w:cs="黑体" w:hint="eastAsia"/>
          <w:b/>
          <w:bCs/>
          <w:kern w:val="0"/>
          <w:szCs w:val="32"/>
          <w:lang w:val="zh-CN" w:bidi="zh-CN"/>
        </w:rPr>
        <w:t>收到和处理政府信息公开申请情况</w:t>
      </w:r>
    </w:p>
    <w:tbl>
      <w:tblPr>
        <w:tblpPr w:leftFromText="181" w:rightFromText="181" w:vertAnchor="text" w:horzAnchor="page" w:tblpXSpec="center" w:tblpY="284"/>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3"/>
        <w:gridCol w:w="1134"/>
        <w:gridCol w:w="1878"/>
        <w:gridCol w:w="567"/>
        <w:gridCol w:w="637"/>
        <w:gridCol w:w="637"/>
        <w:gridCol w:w="776"/>
        <w:gridCol w:w="776"/>
        <w:gridCol w:w="497"/>
        <w:gridCol w:w="497"/>
      </w:tblGrid>
      <w:tr w:rsidR="00FE47FB" w:rsidRPr="00FE47FB" w:rsidTr="00A43FE3">
        <w:trPr>
          <w:trHeight w:val="473"/>
          <w:jc w:val="center"/>
        </w:trPr>
        <w:tc>
          <w:tcPr>
            <w:tcW w:w="4135" w:type="dxa"/>
            <w:gridSpan w:val="3"/>
            <w:vMerge w:val="restart"/>
            <w:vAlign w:val="center"/>
          </w:tcPr>
          <w:p w:rsidR="00FE47FB" w:rsidRPr="00FE47FB" w:rsidRDefault="00FE47FB" w:rsidP="00FE47FB">
            <w:pPr>
              <w:widowControl w:val="0"/>
              <w:spacing w:line="240" w:lineRule="auto"/>
              <w:ind w:firstLineChars="0" w:firstLine="0"/>
              <w:rPr>
                <w:rFonts w:ascii="黑体" w:eastAsia="黑体" w:hAnsi="黑体" w:cs="黑体"/>
                <w:b/>
                <w:bCs/>
                <w:sz w:val="21"/>
                <w:szCs w:val="21"/>
              </w:rPr>
            </w:pPr>
            <w:r w:rsidRPr="00FE47FB">
              <w:rPr>
                <w:rFonts w:ascii="黑体" w:eastAsia="黑体" w:hAnsi="黑体" w:cs="黑体" w:hint="eastAsia"/>
                <w:b/>
                <w:bCs/>
                <w:sz w:val="21"/>
                <w:szCs w:val="21"/>
              </w:rPr>
              <w:t>（本列数据的勾</w:t>
            </w:r>
            <w:proofErr w:type="gramStart"/>
            <w:r w:rsidRPr="00FE47FB">
              <w:rPr>
                <w:rFonts w:ascii="黑体" w:eastAsia="黑体" w:hAnsi="黑体" w:cs="黑体" w:hint="eastAsia"/>
                <w:b/>
                <w:bCs/>
                <w:sz w:val="21"/>
                <w:szCs w:val="21"/>
              </w:rPr>
              <w:t>稽</w:t>
            </w:r>
            <w:proofErr w:type="gramEnd"/>
            <w:r w:rsidRPr="00FE47FB">
              <w:rPr>
                <w:rFonts w:ascii="黑体" w:eastAsia="黑体" w:hAnsi="黑体" w:cs="黑体" w:hint="eastAsia"/>
                <w:b/>
                <w:bCs/>
                <w:sz w:val="21"/>
                <w:szCs w:val="21"/>
              </w:rPr>
              <w:t>关系为：第一项加第二项之和，等于第三项加第四项之和）</w:t>
            </w:r>
          </w:p>
        </w:tc>
        <w:tc>
          <w:tcPr>
            <w:tcW w:w="4387" w:type="dxa"/>
            <w:gridSpan w:val="7"/>
            <w:vAlign w:val="center"/>
          </w:tcPr>
          <w:p w:rsidR="00FE47FB" w:rsidRPr="00FE47FB" w:rsidRDefault="00FE47FB" w:rsidP="00FE47FB">
            <w:pPr>
              <w:widowControl w:val="0"/>
              <w:spacing w:line="240" w:lineRule="auto"/>
              <w:ind w:firstLineChars="0" w:firstLine="0"/>
              <w:jc w:val="center"/>
              <w:rPr>
                <w:rFonts w:ascii="黑体" w:eastAsia="黑体" w:hAnsi="黑体" w:cs="黑体"/>
                <w:b/>
                <w:bCs/>
                <w:sz w:val="21"/>
                <w:szCs w:val="21"/>
              </w:rPr>
            </w:pPr>
            <w:r w:rsidRPr="00FE47FB">
              <w:rPr>
                <w:rFonts w:ascii="黑体" w:eastAsia="黑体" w:hAnsi="黑体" w:cs="黑体" w:hint="eastAsia"/>
                <w:b/>
                <w:bCs/>
                <w:sz w:val="21"/>
                <w:szCs w:val="21"/>
              </w:rPr>
              <w:t>申请人情况</w:t>
            </w:r>
          </w:p>
        </w:tc>
      </w:tr>
      <w:tr w:rsidR="00FE47FB" w:rsidRPr="00FE47FB" w:rsidTr="00A43FE3">
        <w:trPr>
          <w:trHeight w:val="558"/>
          <w:jc w:val="center"/>
        </w:trPr>
        <w:tc>
          <w:tcPr>
            <w:tcW w:w="4135" w:type="dxa"/>
            <w:gridSpan w:val="3"/>
            <w:vMerge/>
            <w:vAlign w:val="center"/>
          </w:tcPr>
          <w:p w:rsidR="00FE47FB" w:rsidRPr="00FE47FB" w:rsidRDefault="00FE47FB" w:rsidP="00FE47FB">
            <w:pPr>
              <w:widowControl w:val="0"/>
              <w:spacing w:line="240" w:lineRule="auto"/>
              <w:ind w:firstLineChars="0" w:firstLine="0"/>
              <w:rPr>
                <w:rFonts w:ascii="黑体" w:eastAsia="黑体" w:hAnsi="黑体" w:cs="黑体"/>
                <w:b/>
                <w:bCs/>
                <w:sz w:val="21"/>
                <w:szCs w:val="21"/>
              </w:rPr>
            </w:pPr>
          </w:p>
        </w:tc>
        <w:tc>
          <w:tcPr>
            <w:tcW w:w="567" w:type="dxa"/>
            <w:vMerge w:val="restart"/>
            <w:vAlign w:val="center"/>
          </w:tcPr>
          <w:p w:rsidR="00FE47FB" w:rsidRPr="00FE47FB" w:rsidRDefault="00FE47FB" w:rsidP="00FE47FB">
            <w:pPr>
              <w:widowControl w:val="0"/>
              <w:spacing w:line="240" w:lineRule="auto"/>
              <w:ind w:firstLineChars="0" w:firstLine="0"/>
              <w:rPr>
                <w:rFonts w:ascii="黑体" w:eastAsia="黑体" w:hAnsi="黑体" w:cs="黑体"/>
                <w:b/>
                <w:bCs/>
                <w:sz w:val="21"/>
                <w:szCs w:val="21"/>
              </w:rPr>
            </w:pPr>
            <w:r w:rsidRPr="00FE47FB">
              <w:rPr>
                <w:rFonts w:ascii="黑体" w:eastAsia="黑体" w:hAnsi="黑体" w:cs="黑体" w:hint="eastAsia"/>
                <w:b/>
                <w:bCs/>
                <w:sz w:val="21"/>
                <w:szCs w:val="21"/>
              </w:rPr>
              <w:t>自然人</w:t>
            </w:r>
          </w:p>
        </w:tc>
        <w:tc>
          <w:tcPr>
            <w:tcW w:w="3323" w:type="dxa"/>
            <w:gridSpan w:val="5"/>
            <w:vAlign w:val="center"/>
          </w:tcPr>
          <w:p w:rsidR="00FE47FB" w:rsidRPr="00FE47FB" w:rsidRDefault="00FE47FB" w:rsidP="00FE47FB">
            <w:pPr>
              <w:widowControl w:val="0"/>
              <w:spacing w:line="240" w:lineRule="auto"/>
              <w:ind w:firstLineChars="0" w:firstLine="0"/>
              <w:jc w:val="center"/>
              <w:rPr>
                <w:rFonts w:ascii="黑体" w:eastAsia="黑体" w:hAnsi="黑体" w:cs="黑体"/>
                <w:b/>
                <w:bCs/>
                <w:sz w:val="21"/>
                <w:szCs w:val="21"/>
              </w:rPr>
            </w:pPr>
            <w:r w:rsidRPr="00FE47FB">
              <w:rPr>
                <w:rFonts w:ascii="黑体" w:eastAsia="黑体" w:hAnsi="黑体" w:cs="黑体" w:hint="eastAsia"/>
                <w:b/>
                <w:bCs/>
                <w:sz w:val="21"/>
                <w:szCs w:val="21"/>
              </w:rPr>
              <w:t>法人或其他组织</w:t>
            </w:r>
          </w:p>
        </w:tc>
        <w:tc>
          <w:tcPr>
            <w:tcW w:w="497" w:type="dxa"/>
            <w:vMerge w:val="restart"/>
            <w:vAlign w:val="center"/>
          </w:tcPr>
          <w:p w:rsidR="00FE47FB" w:rsidRPr="00FE47FB" w:rsidRDefault="00FE47FB" w:rsidP="00FE47FB">
            <w:pPr>
              <w:widowControl w:val="0"/>
              <w:spacing w:line="240" w:lineRule="auto"/>
              <w:ind w:firstLineChars="0" w:firstLine="0"/>
              <w:rPr>
                <w:rFonts w:ascii="黑体" w:eastAsia="黑体" w:hAnsi="黑体" w:cs="黑体"/>
                <w:b/>
                <w:bCs/>
                <w:sz w:val="21"/>
                <w:szCs w:val="21"/>
              </w:rPr>
            </w:pPr>
            <w:r w:rsidRPr="00FE47FB">
              <w:rPr>
                <w:rFonts w:ascii="黑体" w:eastAsia="黑体" w:hAnsi="黑体" w:cs="黑体" w:hint="eastAsia"/>
                <w:b/>
                <w:bCs/>
                <w:sz w:val="21"/>
                <w:szCs w:val="21"/>
              </w:rPr>
              <w:t>总计</w:t>
            </w:r>
          </w:p>
        </w:tc>
      </w:tr>
      <w:tr w:rsidR="00FE47FB" w:rsidRPr="00FE47FB" w:rsidTr="00A43FE3">
        <w:trPr>
          <w:trHeight w:val="1174"/>
          <w:jc w:val="center"/>
        </w:trPr>
        <w:tc>
          <w:tcPr>
            <w:tcW w:w="4135" w:type="dxa"/>
            <w:gridSpan w:val="3"/>
            <w:vMerge/>
            <w:vAlign w:val="center"/>
          </w:tcPr>
          <w:p w:rsidR="00FE47FB" w:rsidRPr="00FE47FB" w:rsidRDefault="00FE47FB" w:rsidP="00FE47FB">
            <w:pPr>
              <w:widowControl w:val="0"/>
              <w:spacing w:line="240" w:lineRule="auto"/>
              <w:ind w:firstLineChars="0" w:firstLine="0"/>
              <w:rPr>
                <w:rFonts w:ascii="黑体" w:eastAsia="黑体" w:hAnsi="黑体" w:cs="黑体"/>
                <w:b/>
                <w:bCs/>
                <w:sz w:val="21"/>
                <w:szCs w:val="21"/>
              </w:rPr>
            </w:pPr>
          </w:p>
        </w:tc>
        <w:tc>
          <w:tcPr>
            <w:tcW w:w="567" w:type="dxa"/>
            <w:vMerge/>
            <w:vAlign w:val="center"/>
          </w:tcPr>
          <w:p w:rsidR="00FE47FB" w:rsidRPr="00FE47FB" w:rsidRDefault="00FE47FB" w:rsidP="00FE47FB">
            <w:pPr>
              <w:widowControl w:val="0"/>
              <w:spacing w:line="240" w:lineRule="auto"/>
              <w:ind w:firstLineChars="0" w:firstLine="0"/>
              <w:rPr>
                <w:rFonts w:ascii="黑体" w:eastAsia="黑体" w:hAnsi="黑体" w:cs="黑体"/>
                <w:b/>
                <w:bCs/>
                <w:sz w:val="21"/>
                <w:szCs w:val="21"/>
              </w:rPr>
            </w:pPr>
          </w:p>
        </w:tc>
        <w:tc>
          <w:tcPr>
            <w:tcW w:w="637" w:type="dxa"/>
            <w:vAlign w:val="center"/>
          </w:tcPr>
          <w:p w:rsidR="00FE47FB" w:rsidRPr="00FE47FB" w:rsidRDefault="00FE47FB" w:rsidP="00FE47FB">
            <w:pPr>
              <w:widowControl w:val="0"/>
              <w:spacing w:line="240" w:lineRule="auto"/>
              <w:ind w:firstLineChars="0" w:firstLine="0"/>
              <w:rPr>
                <w:rFonts w:ascii="黑体" w:eastAsia="黑体" w:hAnsi="黑体" w:cs="黑体"/>
                <w:b/>
                <w:bCs/>
                <w:sz w:val="21"/>
                <w:szCs w:val="21"/>
              </w:rPr>
            </w:pPr>
            <w:r w:rsidRPr="00FE47FB">
              <w:rPr>
                <w:rFonts w:ascii="黑体" w:eastAsia="黑体" w:hAnsi="黑体" w:cs="黑体" w:hint="eastAsia"/>
                <w:b/>
                <w:bCs/>
                <w:sz w:val="21"/>
                <w:szCs w:val="21"/>
              </w:rPr>
              <w:t>商业企业</w:t>
            </w:r>
          </w:p>
        </w:tc>
        <w:tc>
          <w:tcPr>
            <w:tcW w:w="637" w:type="dxa"/>
            <w:vAlign w:val="center"/>
          </w:tcPr>
          <w:p w:rsidR="00FE47FB" w:rsidRPr="00FE47FB" w:rsidRDefault="00FE47FB" w:rsidP="00FE47FB">
            <w:pPr>
              <w:widowControl w:val="0"/>
              <w:spacing w:line="240" w:lineRule="auto"/>
              <w:ind w:firstLineChars="0" w:firstLine="0"/>
              <w:rPr>
                <w:rFonts w:ascii="黑体" w:eastAsia="黑体" w:hAnsi="黑体" w:cs="黑体"/>
                <w:b/>
                <w:bCs/>
                <w:sz w:val="21"/>
                <w:szCs w:val="21"/>
              </w:rPr>
            </w:pPr>
            <w:r w:rsidRPr="00FE47FB">
              <w:rPr>
                <w:rFonts w:ascii="黑体" w:eastAsia="黑体" w:hAnsi="黑体" w:cs="黑体" w:hint="eastAsia"/>
                <w:b/>
                <w:bCs/>
                <w:sz w:val="21"/>
                <w:szCs w:val="21"/>
              </w:rPr>
              <w:t>科研机构</w:t>
            </w:r>
          </w:p>
        </w:tc>
        <w:tc>
          <w:tcPr>
            <w:tcW w:w="776" w:type="dxa"/>
            <w:vAlign w:val="center"/>
          </w:tcPr>
          <w:p w:rsidR="00FE47FB" w:rsidRPr="00FE47FB" w:rsidRDefault="00FE47FB" w:rsidP="00FE47FB">
            <w:pPr>
              <w:widowControl w:val="0"/>
              <w:spacing w:line="240" w:lineRule="auto"/>
              <w:ind w:firstLineChars="0" w:firstLine="0"/>
              <w:rPr>
                <w:rFonts w:ascii="黑体" w:eastAsia="黑体" w:hAnsi="黑体" w:cs="黑体"/>
                <w:b/>
                <w:bCs/>
                <w:sz w:val="21"/>
                <w:szCs w:val="21"/>
              </w:rPr>
            </w:pPr>
            <w:r w:rsidRPr="00FE47FB">
              <w:rPr>
                <w:rFonts w:ascii="黑体" w:eastAsia="黑体" w:hAnsi="黑体" w:cs="黑体" w:hint="eastAsia"/>
                <w:b/>
                <w:bCs/>
                <w:sz w:val="21"/>
                <w:szCs w:val="21"/>
              </w:rPr>
              <w:t>社会公益组织</w:t>
            </w:r>
          </w:p>
        </w:tc>
        <w:tc>
          <w:tcPr>
            <w:tcW w:w="776" w:type="dxa"/>
            <w:vAlign w:val="center"/>
          </w:tcPr>
          <w:p w:rsidR="00FE47FB" w:rsidRPr="00FE47FB" w:rsidRDefault="00FE47FB" w:rsidP="00FE47FB">
            <w:pPr>
              <w:widowControl w:val="0"/>
              <w:spacing w:line="240" w:lineRule="auto"/>
              <w:ind w:firstLineChars="0" w:firstLine="0"/>
              <w:rPr>
                <w:rFonts w:ascii="黑体" w:eastAsia="黑体" w:hAnsi="黑体" w:cs="黑体"/>
                <w:b/>
                <w:bCs/>
                <w:sz w:val="21"/>
                <w:szCs w:val="21"/>
              </w:rPr>
            </w:pPr>
            <w:r w:rsidRPr="00FE47FB">
              <w:rPr>
                <w:rFonts w:ascii="黑体" w:eastAsia="黑体" w:hAnsi="黑体" w:cs="黑体" w:hint="eastAsia"/>
                <w:b/>
                <w:bCs/>
                <w:sz w:val="21"/>
                <w:szCs w:val="21"/>
              </w:rPr>
              <w:t>法律服务机构</w:t>
            </w:r>
          </w:p>
        </w:tc>
        <w:tc>
          <w:tcPr>
            <w:tcW w:w="497" w:type="dxa"/>
            <w:vAlign w:val="center"/>
          </w:tcPr>
          <w:p w:rsidR="00FE47FB" w:rsidRPr="00FE47FB" w:rsidRDefault="00FE47FB" w:rsidP="00FE47FB">
            <w:pPr>
              <w:widowControl w:val="0"/>
              <w:spacing w:line="240" w:lineRule="auto"/>
              <w:ind w:firstLineChars="0" w:firstLine="0"/>
              <w:rPr>
                <w:rFonts w:ascii="黑体" w:eastAsia="黑体" w:hAnsi="黑体" w:cs="黑体"/>
                <w:b/>
                <w:bCs/>
                <w:sz w:val="21"/>
                <w:szCs w:val="21"/>
              </w:rPr>
            </w:pPr>
            <w:r w:rsidRPr="00FE47FB">
              <w:rPr>
                <w:rFonts w:ascii="黑体" w:eastAsia="黑体" w:hAnsi="黑体" w:cs="黑体" w:hint="eastAsia"/>
                <w:b/>
                <w:bCs/>
                <w:sz w:val="21"/>
                <w:szCs w:val="21"/>
              </w:rPr>
              <w:t>其他</w:t>
            </w:r>
          </w:p>
        </w:tc>
        <w:tc>
          <w:tcPr>
            <w:tcW w:w="497" w:type="dxa"/>
            <w:vMerge/>
            <w:vAlign w:val="center"/>
          </w:tcPr>
          <w:p w:rsidR="00FE47FB" w:rsidRPr="00FE47FB" w:rsidRDefault="00FE47FB" w:rsidP="00FE47FB">
            <w:pPr>
              <w:widowControl w:val="0"/>
              <w:spacing w:line="240" w:lineRule="auto"/>
              <w:ind w:firstLineChars="0" w:firstLine="0"/>
              <w:rPr>
                <w:rFonts w:ascii="Calibri" w:eastAsia="宋体" w:hAnsi="Calibri" w:cs="Times New Roman"/>
                <w:b/>
                <w:bCs/>
                <w:sz w:val="21"/>
                <w:szCs w:val="21"/>
              </w:rPr>
            </w:pPr>
          </w:p>
        </w:tc>
      </w:tr>
      <w:tr w:rsidR="00FE47FB" w:rsidRPr="00FE47FB" w:rsidTr="00A43FE3">
        <w:trPr>
          <w:trHeight w:val="474"/>
          <w:jc w:val="center"/>
        </w:trPr>
        <w:tc>
          <w:tcPr>
            <w:tcW w:w="4135" w:type="dxa"/>
            <w:gridSpan w:val="3"/>
          </w:tcPr>
          <w:p w:rsidR="00FE47FB" w:rsidRPr="00FE47FB" w:rsidRDefault="00FE47FB" w:rsidP="00FE47FB">
            <w:pPr>
              <w:widowControl w:val="0"/>
              <w:spacing w:line="240" w:lineRule="auto"/>
              <w:ind w:firstLineChars="0" w:firstLine="0"/>
              <w:rPr>
                <w:rFonts w:ascii="宋体" w:eastAsia="宋体" w:hAnsi="宋体" w:cs="宋体"/>
                <w:bCs/>
                <w:sz w:val="21"/>
                <w:szCs w:val="21"/>
              </w:rPr>
            </w:pPr>
            <w:r w:rsidRPr="00FE47FB">
              <w:rPr>
                <w:rFonts w:ascii="宋体" w:eastAsia="宋体" w:hAnsi="宋体" w:cs="宋体" w:hint="eastAsia"/>
                <w:bCs/>
                <w:sz w:val="21"/>
                <w:szCs w:val="21"/>
              </w:rPr>
              <w:t>一、本年新收政府信息公开申请数量</w:t>
            </w:r>
          </w:p>
        </w:tc>
        <w:tc>
          <w:tcPr>
            <w:tcW w:w="56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Pr>
                <w:rFonts w:ascii="宋体" w:eastAsia="宋体" w:hAnsi="宋体" w:cs="宋体"/>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Pr>
                <w:rFonts w:ascii="宋体" w:eastAsia="宋体" w:hAnsi="宋体" w:cs="宋体"/>
                <w:sz w:val="21"/>
                <w:szCs w:val="21"/>
              </w:rPr>
              <w:t>0</w:t>
            </w:r>
          </w:p>
        </w:tc>
      </w:tr>
      <w:tr w:rsidR="00FE47FB" w:rsidRPr="00FE47FB" w:rsidTr="00A43FE3">
        <w:trPr>
          <w:trHeight w:val="422"/>
          <w:jc w:val="center"/>
        </w:trPr>
        <w:tc>
          <w:tcPr>
            <w:tcW w:w="4135" w:type="dxa"/>
            <w:gridSpan w:val="3"/>
          </w:tcPr>
          <w:p w:rsidR="00FE47FB" w:rsidRPr="00FE47FB" w:rsidRDefault="00FE47FB" w:rsidP="00FE47FB">
            <w:pPr>
              <w:widowControl w:val="0"/>
              <w:spacing w:line="240" w:lineRule="auto"/>
              <w:ind w:firstLineChars="0" w:firstLine="0"/>
              <w:rPr>
                <w:rFonts w:ascii="宋体" w:eastAsia="宋体" w:hAnsi="宋体" w:cs="宋体"/>
                <w:bCs/>
                <w:sz w:val="21"/>
                <w:szCs w:val="21"/>
              </w:rPr>
            </w:pPr>
            <w:r w:rsidRPr="00FE47FB">
              <w:rPr>
                <w:rFonts w:ascii="宋体" w:eastAsia="宋体" w:hAnsi="宋体" w:cs="宋体" w:hint="eastAsia"/>
                <w:bCs/>
                <w:sz w:val="21"/>
                <w:szCs w:val="21"/>
              </w:rPr>
              <w:t>二、上年结转政府信息公开申请数量</w:t>
            </w:r>
          </w:p>
        </w:tc>
        <w:tc>
          <w:tcPr>
            <w:tcW w:w="56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r>
      <w:tr w:rsidR="00FE47FB" w:rsidRPr="00FE47FB" w:rsidTr="00A43FE3">
        <w:trPr>
          <w:trHeight w:val="442"/>
          <w:jc w:val="center"/>
        </w:trPr>
        <w:tc>
          <w:tcPr>
            <w:tcW w:w="1123" w:type="dxa"/>
            <w:vMerge w:val="restart"/>
            <w:vAlign w:val="center"/>
          </w:tcPr>
          <w:p w:rsidR="00FE47FB" w:rsidRPr="00FE47FB" w:rsidRDefault="00FE47FB" w:rsidP="00FE47FB">
            <w:pPr>
              <w:widowControl w:val="0"/>
              <w:spacing w:line="240" w:lineRule="auto"/>
              <w:ind w:firstLineChars="0" w:firstLine="0"/>
              <w:rPr>
                <w:rFonts w:ascii="宋体" w:eastAsia="宋体" w:hAnsi="宋体" w:cs="宋体"/>
                <w:bCs/>
                <w:sz w:val="21"/>
                <w:szCs w:val="21"/>
              </w:rPr>
            </w:pPr>
            <w:r w:rsidRPr="00FE47FB">
              <w:rPr>
                <w:rFonts w:ascii="宋体" w:eastAsia="宋体" w:hAnsi="宋体" w:cs="宋体" w:hint="eastAsia"/>
                <w:bCs/>
                <w:sz w:val="21"/>
                <w:szCs w:val="21"/>
              </w:rPr>
              <w:t>三、本年度办理结果</w:t>
            </w:r>
          </w:p>
        </w:tc>
        <w:tc>
          <w:tcPr>
            <w:tcW w:w="3012" w:type="dxa"/>
            <w:gridSpan w:val="2"/>
          </w:tcPr>
          <w:p w:rsidR="00FE47FB" w:rsidRPr="00FE47FB" w:rsidRDefault="00FE47FB" w:rsidP="00FE47FB">
            <w:pPr>
              <w:widowControl w:val="0"/>
              <w:spacing w:line="240" w:lineRule="auto"/>
              <w:ind w:firstLineChars="0" w:firstLine="0"/>
              <w:rPr>
                <w:rFonts w:ascii="宋体" w:eastAsia="宋体" w:hAnsi="宋体" w:cs="宋体"/>
                <w:bCs/>
                <w:sz w:val="21"/>
                <w:szCs w:val="21"/>
              </w:rPr>
            </w:pPr>
            <w:r w:rsidRPr="00FE47FB">
              <w:rPr>
                <w:rFonts w:ascii="宋体" w:eastAsia="宋体" w:hAnsi="宋体" w:cs="宋体" w:hint="eastAsia"/>
                <w:bCs/>
                <w:sz w:val="21"/>
                <w:szCs w:val="21"/>
              </w:rPr>
              <w:t>（一）予以公开</w:t>
            </w:r>
          </w:p>
        </w:tc>
        <w:tc>
          <w:tcPr>
            <w:tcW w:w="56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r>
      <w:tr w:rsidR="00FE47FB" w:rsidRPr="00FE47FB" w:rsidTr="00A43FE3">
        <w:trPr>
          <w:trHeight w:val="654"/>
          <w:jc w:val="center"/>
        </w:trPr>
        <w:tc>
          <w:tcPr>
            <w:tcW w:w="1123" w:type="dxa"/>
            <w:vMerge/>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3012" w:type="dxa"/>
            <w:gridSpan w:val="2"/>
          </w:tcPr>
          <w:p w:rsidR="00FE47FB" w:rsidRPr="00FE47FB" w:rsidRDefault="00FE47FB" w:rsidP="00FE47FB">
            <w:pPr>
              <w:widowControl w:val="0"/>
              <w:spacing w:line="240" w:lineRule="auto"/>
              <w:ind w:firstLineChars="0" w:firstLine="0"/>
              <w:rPr>
                <w:rFonts w:ascii="宋体" w:eastAsia="宋体" w:hAnsi="宋体" w:cs="宋体"/>
                <w:bCs/>
                <w:sz w:val="21"/>
                <w:szCs w:val="21"/>
              </w:rPr>
            </w:pPr>
            <w:r w:rsidRPr="00FE47FB">
              <w:rPr>
                <w:rFonts w:ascii="宋体" w:eastAsia="宋体" w:hAnsi="宋体" w:cs="宋体" w:hint="eastAsia"/>
                <w:bCs/>
                <w:sz w:val="21"/>
                <w:szCs w:val="21"/>
              </w:rPr>
              <w:t>（二）部分公开（区分处理的，只计这一情形，不计其他情形）</w:t>
            </w:r>
          </w:p>
        </w:tc>
        <w:tc>
          <w:tcPr>
            <w:tcW w:w="56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r>
      <w:tr w:rsidR="00FE47FB" w:rsidRPr="00FE47FB" w:rsidTr="00A43FE3">
        <w:trPr>
          <w:trHeight w:val="516"/>
          <w:jc w:val="center"/>
        </w:trPr>
        <w:tc>
          <w:tcPr>
            <w:tcW w:w="1123" w:type="dxa"/>
            <w:vMerge/>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1134" w:type="dxa"/>
            <w:vMerge w:val="restart"/>
            <w:vAlign w:val="center"/>
          </w:tcPr>
          <w:p w:rsidR="00FE47FB" w:rsidRPr="00FE47FB" w:rsidRDefault="00FE47FB" w:rsidP="00FE47FB">
            <w:pPr>
              <w:widowControl w:val="0"/>
              <w:spacing w:line="240" w:lineRule="auto"/>
              <w:ind w:firstLineChars="0" w:firstLine="0"/>
              <w:rPr>
                <w:rFonts w:ascii="宋体" w:eastAsia="宋体" w:hAnsi="宋体" w:cs="宋体"/>
                <w:bCs/>
                <w:sz w:val="21"/>
                <w:szCs w:val="21"/>
              </w:rPr>
            </w:pPr>
            <w:r w:rsidRPr="00FE47FB">
              <w:rPr>
                <w:rFonts w:ascii="宋体" w:eastAsia="宋体" w:hAnsi="宋体" w:cs="宋体" w:hint="eastAsia"/>
                <w:bCs/>
                <w:sz w:val="21"/>
                <w:szCs w:val="21"/>
              </w:rPr>
              <w:t>（三）不予公开</w:t>
            </w:r>
          </w:p>
        </w:tc>
        <w:tc>
          <w:tcPr>
            <w:tcW w:w="1878" w:type="dxa"/>
          </w:tcPr>
          <w:p w:rsidR="00FE47FB" w:rsidRPr="00FE47FB" w:rsidRDefault="00FE47FB" w:rsidP="00FE47FB">
            <w:pPr>
              <w:widowControl w:val="0"/>
              <w:spacing w:line="240" w:lineRule="auto"/>
              <w:ind w:firstLineChars="0" w:firstLine="0"/>
              <w:rPr>
                <w:rFonts w:ascii="宋体" w:eastAsia="宋体" w:hAnsi="宋体" w:cs="宋体"/>
                <w:bCs/>
                <w:sz w:val="21"/>
                <w:szCs w:val="21"/>
              </w:rPr>
            </w:pPr>
            <w:r w:rsidRPr="00FE47FB">
              <w:rPr>
                <w:rFonts w:ascii="宋体" w:eastAsia="宋体" w:hAnsi="宋体" w:cs="宋体" w:hint="eastAsia"/>
                <w:bCs/>
                <w:sz w:val="21"/>
                <w:szCs w:val="21"/>
              </w:rPr>
              <w:t>1．属于国家秘密</w:t>
            </w:r>
          </w:p>
        </w:tc>
        <w:tc>
          <w:tcPr>
            <w:tcW w:w="56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r>
      <w:tr w:rsidR="00FE47FB" w:rsidRPr="00FE47FB" w:rsidTr="00A43FE3">
        <w:trPr>
          <w:trHeight w:val="450"/>
          <w:jc w:val="center"/>
        </w:trPr>
        <w:tc>
          <w:tcPr>
            <w:tcW w:w="1123" w:type="dxa"/>
            <w:vMerge/>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1134" w:type="dxa"/>
            <w:vMerge/>
            <w:vAlign w:val="center"/>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1878" w:type="dxa"/>
          </w:tcPr>
          <w:p w:rsidR="00FE47FB" w:rsidRPr="00FE47FB" w:rsidRDefault="00FE47FB" w:rsidP="00FE47FB">
            <w:pPr>
              <w:widowControl w:val="0"/>
              <w:spacing w:line="240" w:lineRule="auto"/>
              <w:ind w:firstLineChars="0" w:firstLine="0"/>
              <w:rPr>
                <w:rFonts w:ascii="宋体" w:eastAsia="宋体" w:hAnsi="宋体" w:cs="宋体"/>
                <w:bCs/>
                <w:sz w:val="21"/>
                <w:szCs w:val="21"/>
              </w:rPr>
            </w:pPr>
            <w:r w:rsidRPr="00FE47FB">
              <w:rPr>
                <w:rFonts w:ascii="宋体" w:eastAsia="宋体" w:hAnsi="宋体" w:cs="宋体" w:hint="eastAsia"/>
                <w:bCs/>
                <w:sz w:val="21"/>
                <w:szCs w:val="21"/>
              </w:rPr>
              <w:t>2．其他法律行政法规禁止公开</w:t>
            </w:r>
          </w:p>
        </w:tc>
        <w:tc>
          <w:tcPr>
            <w:tcW w:w="56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r>
      <w:tr w:rsidR="00FE47FB" w:rsidRPr="00FE47FB" w:rsidTr="00A43FE3">
        <w:trPr>
          <w:trHeight w:val="443"/>
          <w:jc w:val="center"/>
        </w:trPr>
        <w:tc>
          <w:tcPr>
            <w:tcW w:w="1123" w:type="dxa"/>
            <w:vMerge/>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1134" w:type="dxa"/>
            <w:vMerge/>
            <w:vAlign w:val="center"/>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1878" w:type="dxa"/>
          </w:tcPr>
          <w:p w:rsidR="00FE47FB" w:rsidRPr="00FE47FB" w:rsidRDefault="00FE47FB" w:rsidP="00FE47FB">
            <w:pPr>
              <w:widowControl w:val="0"/>
              <w:spacing w:line="240" w:lineRule="auto"/>
              <w:ind w:firstLineChars="0" w:firstLine="0"/>
              <w:rPr>
                <w:rFonts w:ascii="宋体" w:eastAsia="宋体" w:hAnsi="宋体" w:cs="宋体"/>
                <w:bCs/>
                <w:sz w:val="21"/>
                <w:szCs w:val="21"/>
              </w:rPr>
            </w:pPr>
            <w:r w:rsidRPr="00FE47FB">
              <w:rPr>
                <w:rFonts w:ascii="宋体" w:eastAsia="宋体" w:hAnsi="宋体" w:cs="宋体" w:hint="eastAsia"/>
                <w:bCs/>
                <w:sz w:val="21"/>
                <w:szCs w:val="21"/>
              </w:rPr>
              <w:t>3．危及“三安全</w:t>
            </w:r>
            <w:proofErr w:type="gramStart"/>
            <w:r w:rsidRPr="00FE47FB">
              <w:rPr>
                <w:rFonts w:ascii="宋体" w:eastAsia="宋体" w:hAnsi="宋体" w:cs="宋体" w:hint="eastAsia"/>
                <w:bCs/>
                <w:sz w:val="21"/>
                <w:szCs w:val="21"/>
              </w:rPr>
              <w:t>一</w:t>
            </w:r>
            <w:proofErr w:type="gramEnd"/>
            <w:r w:rsidRPr="00FE47FB">
              <w:rPr>
                <w:rFonts w:ascii="宋体" w:eastAsia="宋体" w:hAnsi="宋体" w:cs="宋体" w:hint="eastAsia"/>
                <w:bCs/>
                <w:sz w:val="21"/>
                <w:szCs w:val="21"/>
              </w:rPr>
              <w:t>稳定”</w:t>
            </w:r>
          </w:p>
        </w:tc>
        <w:tc>
          <w:tcPr>
            <w:tcW w:w="56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r>
      <w:tr w:rsidR="00FE47FB" w:rsidRPr="00FE47FB" w:rsidTr="00A43FE3">
        <w:trPr>
          <w:trHeight w:val="420"/>
          <w:jc w:val="center"/>
        </w:trPr>
        <w:tc>
          <w:tcPr>
            <w:tcW w:w="1123" w:type="dxa"/>
            <w:vMerge/>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1134" w:type="dxa"/>
            <w:vMerge/>
            <w:vAlign w:val="center"/>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1878" w:type="dxa"/>
          </w:tcPr>
          <w:p w:rsidR="00FE47FB" w:rsidRPr="00FE47FB" w:rsidRDefault="00FE47FB" w:rsidP="00FE47FB">
            <w:pPr>
              <w:widowControl w:val="0"/>
              <w:spacing w:line="240" w:lineRule="auto"/>
              <w:ind w:firstLineChars="0" w:firstLine="0"/>
              <w:rPr>
                <w:rFonts w:ascii="宋体" w:eastAsia="宋体" w:hAnsi="宋体" w:cs="宋体"/>
                <w:bCs/>
                <w:sz w:val="21"/>
                <w:szCs w:val="21"/>
              </w:rPr>
            </w:pPr>
            <w:r w:rsidRPr="00FE47FB">
              <w:rPr>
                <w:rFonts w:ascii="宋体" w:eastAsia="宋体" w:hAnsi="宋体" w:cs="宋体" w:hint="eastAsia"/>
                <w:bCs/>
                <w:sz w:val="21"/>
                <w:szCs w:val="21"/>
              </w:rPr>
              <w:t>4．保护第三方合法权益</w:t>
            </w:r>
          </w:p>
        </w:tc>
        <w:tc>
          <w:tcPr>
            <w:tcW w:w="56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r>
      <w:tr w:rsidR="00FE47FB" w:rsidRPr="00FE47FB" w:rsidTr="00A43FE3">
        <w:trPr>
          <w:trHeight w:val="440"/>
          <w:jc w:val="center"/>
        </w:trPr>
        <w:tc>
          <w:tcPr>
            <w:tcW w:w="1123" w:type="dxa"/>
            <w:vMerge/>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1134" w:type="dxa"/>
            <w:vMerge/>
            <w:vAlign w:val="center"/>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1878" w:type="dxa"/>
          </w:tcPr>
          <w:p w:rsidR="00FE47FB" w:rsidRPr="00FE47FB" w:rsidRDefault="00FE47FB" w:rsidP="00FE47FB">
            <w:pPr>
              <w:widowControl w:val="0"/>
              <w:spacing w:line="240" w:lineRule="auto"/>
              <w:ind w:firstLineChars="0" w:firstLine="0"/>
              <w:rPr>
                <w:rFonts w:ascii="宋体" w:eastAsia="宋体" w:hAnsi="宋体" w:cs="宋体"/>
                <w:bCs/>
                <w:sz w:val="21"/>
                <w:szCs w:val="21"/>
              </w:rPr>
            </w:pPr>
            <w:r w:rsidRPr="00FE47FB">
              <w:rPr>
                <w:rFonts w:ascii="宋体" w:eastAsia="宋体" w:hAnsi="宋体" w:cs="宋体" w:hint="eastAsia"/>
                <w:bCs/>
                <w:sz w:val="21"/>
                <w:szCs w:val="21"/>
              </w:rPr>
              <w:t>5．属于三类内部事务信息</w:t>
            </w:r>
          </w:p>
        </w:tc>
        <w:tc>
          <w:tcPr>
            <w:tcW w:w="56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r>
      <w:tr w:rsidR="00FE47FB" w:rsidRPr="00FE47FB" w:rsidTr="00A43FE3">
        <w:trPr>
          <w:trHeight w:val="432"/>
          <w:jc w:val="center"/>
        </w:trPr>
        <w:tc>
          <w:tcPr>
            <w:tcW w:w="1123" w:type="dxa"/>
            <w:vMerge/>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1134" w:type="dxa"/>
            <w:vMerge/>
            <w:vAlign w:val="center"/>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1878" w:type="dxa"/>
          </w:tcPr>
          <w:p w:rsidR="00FE47FB" w:rsidRPr="00FE47FB" w:rsidRDefault="00FE47FB" w:rsidP="00FE47FB">
            <w:pPr>
              <w:widowControl w:val="0"/>
              <w:spacing w:line="240" w:lineRule="auto"/>
              <w:ind w:firstLineChars="0" w:firstLine="0"/>
              <w:rPr>
                <w:rFonts w:ascii="宋体" w:eastAsia="宋体" w:hAnsi="宋体" w:cs="宋体"/>
                <w:bCs/>
                <w:sz w:val="21"/>
                <w:szCs w:val="21"/>
              </w:rPr>
            </w:pPr>
            <w:r w:rsidRPr="00FE47FB">
              <w:rPr>
                <w:rFonts w:ascii="宋体" w:eastAsia="宋体" w:hAnsi="宋体" w:cs="宋体" w:hint="eastAsia"/>
                <w:bCs/>
                <w:sz w:val="21"/>
                <w:szCs w:val="21"/>
              </w:rPr>
              <w:t>6．属于四类过程性信息</w:t>
            </w:r>
          </w:p>
        </w:tc>
        <w:tc>
          <w:tcPr>
            <w:tcW w:w="56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r>
      <w:tr w:rsidR="00FE47FB" w:rsidRPr="00FE47FB" w:rsidTr="00A43FE3">
        <w:trPr>
          <w:trHeight w:val="439"/>
          <w:jc w:val="center"/>
        </w:trPr>
        <w:tc>
          <w:tcPr>
            <w:tcW w:w="1123" w:type="dxa"/>
            <w:vMerge/>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1134" w:type="dxa"/>
            <w:vMerge/>
            <w:vAlign w:val="center"/>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1878" w:type="dxa"/>
          </w:tcPr>
          <w:p w:rsidR="00FE47FB" w:rsidRPr="00FE47FB" w:rsidRDefault="00FE47FB" w:rsidP="00FE47FB">
            <w:pPr>
              <w:widowControl w:val="0"/>
              <w:spacing w:line="240" w:lineRule="auto"/>
              <w:ind w:firstLineChars="0" w:firstLine="0"/>
              <w:rPr>
                <w:rFonts w:ascii="宋体" w:eastAsia="宋体" w:hAnsi="宋体" w:cs="宋体"/>
                <w:bCs/>
                <w:sz w:val="21"/>
                <w:szCs w:val="21"/>
              </w:rPr>
            </w:pPr>
            <w:r w:rsidRPr="00FE47FB">
              <w:rPr>
                <w:rFonts w:ascii="宋体" w:eastAsia="宋体" w:hAnsi="宋体" w:cs="宋体" w:hint="eastAsia"/>
                <w:bCs/>
                <w:sz w:val="21"/>
                <w:szCs w:val="21"/>
              </w:rPr>
              <w:t>7．属于行政执法案卷</w:t>
            </w:r>
          </w:p>
        </w:tc>
        <w:tc>
          <w:tcPr>
            <w:tcW w:w="56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r>
      <w:tr w:rsidR="00FE47FB" w:rsidRPr="00FE47FB" w:rsidTr="00A43FE3">
        <w:trPr>
          <w:trHeight w:val="445"/>
          <w:jc w:val="center"/>
        </w:trPr>
        <w:tc>
          <w:tcPr>
            <w:tcW w:w="1123" w:type="dxa"/>
            <w:vMerge/>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1134" w:type="dxa"/>
            <w:vMerge/>
            <w:vAlign w:val="center"/>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1878" w:type="dxa"/>
          </w:tcPr>
          <w:p w:rsidR="00FE47FB" w:rsidRPr="00FE47FB" w:rsidRDefault="00FE47FB" w:rsidP="00FE47FB">
            <w:pPr>
              <w:widowControl w:val="0"/>
              <w:spacing w:line="240" w:lineRule="auto"/>
              <w:ind w:firstLineChars="0" w:firstLine="0"/>
              <w:rPr>
                <w:rFonts w:ascii="宋体" w:eastAsia="宋体" w:hAnsi="宋体" w:cs="宋体"/>
                <w:bCs/>
                <w:sz w:val="21"/>
                <w:szCs w:val="21"/>
              </w:rPr>
            </w:pPr>
            <w:r w:rsidRPr="00FE47FB">
              <w:rPr>
                <w:rFonts w:ascii="宋体" w:eastAsia="宋体" w:hAnsi="宋体" w:cs="宋体" w:hint="eastAsia"/>
                <w:bCs/>
                <w:sz w:val="21"/>
                <w:szCs w:val="21"/>
              </w:rPr>
              <w:t>8．属于行政查询事项</w:t>
            </w:r>
          </w:p>
        </w:tc>
        <w:tc>
          <w:tcPr>
            <w:tcW w:w="56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r>
      <w:tr w:rsidR="00FE47FB" w:rsidRPr="00FE47FB" w:rsidTr="00A43FE3">
        <w:trPr>
          <w:trHeight w:val="435"/>
          <w:jc w:val="center"/>
        </w:trPr>
        <w:tc>
          <w:tcPr>
            <w:tcW w:w="1123" w:type="dxa"/>
            <w:vMerge/>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1134" w:type="dxa"/>
            <w:vMerge w:val="restart"/>
            <w:vAlign w:val="center"/>
          </w:tcPr>
          <w:p w:rsidR="00FE47FB" w:rsidRPr="00FE47FB" w:rsidRDefault="00FE47FB" w:rsidP="00FE47FB">
            <w:pPr>
              <w:widowControl w:val="0"/>
              <w:spacing w:line="240" w:lineRule="auto"/>
              <w:ind w:firstLineChars="0" w:firstLine="0"/>
              <w:rPr>
                <w:rFonts w:ascii="宋体" w:eastAsia="宋体" w:hAnsi="宋体" w:cs="宋体"/>
                <w:bCs/>
                <w:sz w:val="21"/>
                <w:szCs w:val="21"/>
              </w:rPr>
            </w:pPr>
            <w:r w:rsidRPr="00FE47FB">
              <w:rPr>
                <w:rFonts w:ascii="宋体" w:eastAsia="宋体" w:hAnsi="宋体" w:cs="宋体" w:hint="eastAsia"/>
                <w:bCs/>
                <w:sz w:val="21"/>
                <w:szCs w:val="21"/>
              </w:rPr>
              <w:t>（四）无法提供</w:t>
            </w:r>
          </w:p>
        </w:tc>
        <w:tc>
          <w:tcPr>
            <w:tcW w:w="1878" w:type="dxa"/>
          </w:tcPr>
          <w:p w:rsidR="00FE47FB" w:rsidRPr="00FE47FB" w:rsidRDefault="00FE47FB" w:rsidP="00FE47FB">
            <w:pPr>
              <w:widowControl w:val="0"/>
              <w:spacing w:line="240" w:lineRule="auto"/>
              <w:ind w:firstLineChars="0" w:firstLine="0"/>
              <w:rPr>
                <w:rFonts w:ascii="宋体" w:eastAsia="宋体" w:hAnsi="宋体" w:cs="宋体"/>
                <w:bCs/>
                <w:sz w:val="21"/>
                <w:szCs w:val="21"/>
              </w:rPr>
            </w:pPr>
            <w:r w:rsidRPr="00FE47FB">
              <w:rPr>
                <w:rFonts w:ascii="宋体" w:eastAsia="宋体" w:hAnsi="宋体" w:cs="宋体" w:hint="eastAsia"/>
                <w:bCs/>
                <w:sz w:val="21"/>
                <w:szCs w:val="21"/>
              </w:rPr>
              <w:t>1．本单位不掌握相关政府信息</w:t>
            </w:r>
          </w:p>
        </w:tc>
        <w:tc>
          <w:tcPr>
            <w:tcW w:w="567" w:type="dxa"/>
            <w:vAlign w:val="center"/>
          </w:tcPr>
          <w:p w:rsidR="00FE47FB" w:rsidRPr="00FE47FB" w:rsidRDefault="001D7717" w:rsidP="00FE47FB">
            <w:pPr>
              <w:widowControl w:val="0"/>
              <w:spacing w:line="240" w:lineRule="auto"/>
              <w:ind w:firstLineChars="0" w:firstLine="0"/>
              <w:rPr>
                <w:rFonts w:ascii="宋体" w:eastAsia="宋体" w:hAnsi="宋体" w:cs="宋体"/>
                <w:sz w:val="21"/>
                <w:szCs w:val="21"/>
              </w:rPr>
            </w:pPr>
            <w:r>
              <w:rPr>
                <w:rFonts w:ascii="宋体" w:eastAsia="宋体" w:hAnsi="宋体" w:cs="宋体"/>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1D7717" w:rsidP="00FE47FB">
            <w:pPr>
              <w:widowControl w:val="0"/>
              <w:spacing w:line="240" w:lineRule="auto"/>
              <w:ind w:firstLineChars="0" w:firstLine="0"/>
              <w:rPr>
                <w:rFonts w:ascii="宋体" w:eastAsia="宋体" w:hAnsi="宋体" w:cs="宋体"/>
                <w:sz w:val="21"/>
                <w:szCs w:val="21"/>
              </w:rPr>
            </w:pPr>
            <w:r>
              <w:rPr>
                <w:rFonts w:ascii="宋体" w:eastAsia="宋体" w:hAnsi="宋体" w:cs="宋体"/>
                <w:sz w:val="21"/>
                <w:szCs w:val="21"/>
              </w:rPr>
              <w:t>0</w:t>
            </w:r>
            <w:bookmarkStart w:id="0" w:name="_GoBack"/>
            <w:bookmarkEnd w:id="0"/>
          </w:p>
        </w:tc>
      </w:tr>
      <w:tr w:rsidR="00FE47FB" w:rsidRPr="00FE47FB" w:rsidTr="00A43FE3">
        <w:trPr>
          <w:trHeight w:val="442"/>
          <w:jc w:val="center"/>
        </w:trPr>
        <w:tc>
          <w:tcPr>
            <w:tcW w:w="1123" w:type="dxa"/>
            <w:vMerge/>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1134" w:type="dxa"/>
            <w:vMerge/>
            <w:vAlign w:val="center"/>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1878" w:type="dxa"/>
          </w:tcPr>
          <w:p w:rsidR="00FE47FB" w:rsidRPr="00FE47FB" w:rsidRDefault="00FE47FB" w:rsidP="00FE47FB">
            <w:pPr>
              <w:widowControl w:val="0"/>
              <w:spacing w:line="240" w:lineRule="auto"/>
              <w:ind w:firstLineChars="0" w:firstLine="0"/>
              <w:rPr>
                <w:rFonts w:ascii="宋体" w:eastAsia="宋体" w:hAnsi="宋体" w:cs="宋体"/>
                <w:bCs/>
                <w:sz w:val="21"/>
                <w:szCs w:val="21"/>
              </w:rPr>
            </w:pPr>
            <w:r w:rsidRPr="00FE47FB">
              <w:rPr>
                <w:rFonts w:ascii="宋体" w:eastAsia="宋体" w:hAnsi="宋体" w:cs="宋体" w:hint="eastAsia"/>
                <w:bCs/>
                <w:sz w:val="21"/>
                <w:szCs w:val="21"/>
              </w:rPr>
              <w:t>2．没有现成信息需要另行制作</w:t>
            </w:r>
          </w:p>
        </w:tc>
        <w:tc>
          <w:tcPr>
            <w:tcW w:w="56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r>
      <w:tr w:rsidR="00FE47FB" w:rsidRPr="00FE47FB" w:rsidTr="00A43FE3">
        <w:trPr>
          <w:trHeight w:val="332"/>
          <w:jc w:val="center"/>
        </w:trPr>
        <w:tc>
          <w:tcPr>
            <w:tcW w:w="1123" w:type="dxa"/>
            <w:vMerge/>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1134" w:type="dxa"/>
            <w:vMerge/>
            <w:vAlign w:val="center"/>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1878" w:type="dxa"/>
          </w:tcPr>
          <w:p w:rsidR="00FE47FB" w:rsidRPr="00FE47FB" w:rsidRDefault="00FE47FB" w:rsidP="00FE47FB">
            <w:pPr>
              <w:widowControl w:val="0"/>
              <w:spacing w:line="240" w:lineRule="auto"/>
              <w:ind w:firstLineChars="0" w:firstLine="0"/>
              <w:rPr>
                <w:rFonts w:ascii="宋体" w:eastAsia="宋体" w:hAnsi="宋体" w:cs="宋体"/>
                <w:bCs/>
                <w:sz w:val="21"/>
                <w:szCs w:val="21"/>
              </w:rPr>
            </w:pPr>
            <w:r w:rsidRPr="00FE47FB">
              <w:rPr>
                <w:rFonts w:ascii="宋体" w:eastAsia="宋体" w:hAnsi="宋体" w:cs="宋体" w:hint="eastAsia"/>
                <w:bCs/>
                <w:sz w:val="21"/>
                <w:szCs w:val="21"/>
              </w:rPr>
              <w:t>3．补正后申请内容仍不明确</w:t>
            </w:r>
          </w:p>
        </w:tc>
        <w:tc>
          <w:tcPr>
            <w:tcW w:w="56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r>
      <w:tr w:rsidR="00FE47FB" w:rsidRPr="00FE47FB" w:rsidTr="00A43FE3">
        <w:trPr>
          <w:trHeight w:val="395"/>
          <w:jc w:val="center"/>
        </w:trPr>
        <w:tc>
          <w:tcPr>
            <w:tcW w:w="1123" w:type="dxa"/>
            <w:vMerge/>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1134" w:type="dxa"/>
            <w:vMerge w:val="restart"/>
            <w:vAlign w:val="center"/>
          </w:tcPr>
          <w:p w:rsidR="00FE47FB" w:rsidRPr="00FE47FB" w:rsidRDefault="00FE47FB" w:rsidP="00FE47FB">
            <w:pPr>
              <w:widowControl w:val="0"/>
              <w:spacing w:line="240" w:lineRule="auto"/>
              <w:ind w:firstLineChars="0" w:firstLine="0"/>
              <w:rPr>
                <w:rFonts w:ascii="宋体" w:eastAsia="宋体" w:hAnsi="宋体" w:cs="宋体"/>
                <w:bCs/>
                <w:sz w:val="21"/>
                <w:szCs w:val="21"/>
              </w:rPr>
            </w:pPr>
            <w:r w:rsidRPr="00FE47FB">
              <w:rPr>
                <w:rFonts w:ascii="宋体" w:eastAsia="宋体" w:hAnsi="宋体" w:cs="宋体" w:hint="eastAsia"/>
                <w:bCs/>
                <w:sz w:val="21"/>
                <w:szCs w:val="21"/>
              </w:rPr>
              <w:t>（五）</w:t>
            </w:r>
            <w:proofErr w:type="gramStart"/>
            <w:r w:rsidRPr="00FE47FB">
              <w:rPr>
                <w:rFonts w:ascii="宋体" w:eastAsia="宋体" w:hAnsi="宋体" w:cs="宋体" w:hint="eastAsia"/>
                <w:bCs/>
                <w:sz w:val="21"/>
                <w:szCs w:val="21"/>
              </w:rPr>
              <w:t>不予处理</w:t>
            </w:r>
            <w:proofErr w:type="gramEnd"/>
          </w:p>
        </w:tc>
        <w:tc>
          <w:tcPr>
            <w:tcW w:w="1878" w:type="dxa"/>
          </w:tcPr>
          <w:p w:rsidR="00FE47FB" w:rsidRPr="00FE47FB" w:rsidRDefault="00FE47FB" w:rsidP="00FE47FB">
            <w:pPr>
              <w:widowControl w:val="0"/>
              <w:spacing w:line="240" w:lineRule="auto"/>
              <w:ind w:firstLineChars="0" w:firstLine="0"/>
              <w:rPr>
                <w:rFonts w:ascii="宋体" w:eastAsia="宋体" w:hAnsi="宋体" w:cs="宋体"/>
                <w:bCs/>
                <w:sz w:val="21"/>
                <w:szCs w:val="21"/>
              </w:rPr>
            </w:pPr>
            <w:r w:rsidRPr="00FE47FB">
              <w:rPr>
                <w:rFonts w:ascii="宋体" w:eastAsia="宋体" w:hAnsi="宋体" w:cs="宋体" w:hint="eastAsia"/>
                <w:bCs/>
                <w:sz w:val="21"/>
                <w:szCs w:val="21"/>
              </w:rPr>
              <w:t>1．信访举报投诉类申请</w:t>
            </w:r>
          </w:p>
        </w:tc>
        <w:tc>
          <w:tcPr>
            <w:tcW w:w="56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r>
      <w:tr w:rsidR="00FE47FB" w:rsidRPr="00FE47FB" w:rsidTr="00A43FE3">
        <w:trPr>
          <w:trHeight w:val="332"/>
          <w:jc w:val="center"/>
        </w:trPr>
        <w:tc>
          <w:tcPr>
            <w:tcW w:w="1123" w:type="dxa"/>
            <w:vMerge/>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1134" w:type="dxa"/>
            <w:vMerge/>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1878" w:type="dxa"/>
          </w:tcPr>
          <w:p w:rsidR="00FE47FB" w:rsidRPr="00FE47FB" w:rsidRDefault="00FE47FB" w:rsidP="00FE47FB">
            <w:pPr>
              <w:widowControl w:val="0"/>
              <w:spacing w:line="240" w:lineRule="auto"/>
              <w:ind w:firstLineChars="0" w:firstLine="0"/>
              <w:rPr>
                <w:rFonts w:ascii="宋体" w:eastAsia="宋体" w:hAnsi="宋体" w:cs="宋体"/>
                <w:bCs/>
                <w:sz w:val="21"/>
                <w:szCs w:val="21"/>
              </w:rPr>
            </w:pPr>
            <w:r w:rsidRPr="00FE47FB">
              <w:rPr>
                <w:rFonts w:ascii="宋体" w:eastAsia="宋体" w:hAnsi="宋体" w:cs="宋体" w:hint="eastAsia"/>
                <w:bCs/>
                <w:sz w:val="21"/>
                <w:szCs w:val="21"/>
              </w:rPr>
              <w:t>2．重复申请</w:t>
            </w:r>
          </w:p>
        </w:tc>
        <w:tc>
          <w:tcPr>
            <w:tcW w:w="56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r>
      <w:tr w:rsidR="00FE47FB" w:rsidRPr="00FE47FB" w:rsidTr="00A43FE3">
        <w:trPr>
          <w:trHeight w:val="405"/>
          <w:jc w:val="center"/>
        </w:trPr>
        <w:tc>
          <w:tcPr>
            <w:tcW w:w="1123" w:type="dxa"/>
            <w:vMerge/>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1134" w:type="dxa"/>
            <w:vMerge/>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1878" w:type="dxa"/>
          </w:tcPr>
          <w:p w:rsidR="00FE47FB" w:rsidRPr="00FE47FB" w:rsidRDefault="00FE47FB" w:rsidP="00FE47FB">
            <w:pPr>
              <w:widowControl w:val="0"/>
              <w:spacing w:line="240" w:lineRule="auto"/>
              <w:ind w:firstLineChars="0" w:firstLine="0"/>
              <w:rPr>
                <w:rFonts w:ascii="宋体" w:eastAsia="宋体" w:hAnsi="宋体" w:cs="宋体"/>
                <w:bCs/>
                <w:sz w:val="21"/>
                <w:szCs w:val="21"/>
              </w:rPr>
            </w:pPr>
            <w:r w:rsidRPr="00FE47FB">
              <w:rPr>
                <w:rFonts w:ascii="宋体" w:eastAsia="宋体" w:hAnsi="宋体" w:cs="宋体" w:hint="eastAsia"/>
                <w:bCs/>
                <w:sz w:val="21"/>
                <w:szCs w:val="21"/>
              </w:rPr>
              <w:t>3．要求提供公开出版物</w:t>
            </w:r>
          </w:p>
        </w:tc>
        <w:tc>
          <w:tcPr>
            <w:tcW w:w="56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r>
      <w:tr w:rsidR="00FE47FB" w:rsidRPr="00FE47FB" w:rsidTr="00A43FE3">
        <w:trPr>
          <w:trHeight w:val="440"/>
          <w:jc w:val="center"/>
        </w:trPr>
        <w:tc>
          <w:tcPr>
            <w:tcW w:w="1123" w:type="dxa"/>
            <w:vMerge/>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1134" w:type="dxa"/>
            <w:vMerge/>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1878" w:type="dxa"/>
          </w:tcPr>
          <w:p w:rsidR="00FE47FB" w:rsidRPr="00FE47FB" w:rsidRDefault="00FE47FB" w:rsidP="00FE47FB">
            <w:pPr>
              <w:widowControl w:val="0"/>
              <w:spacing w:line="240" w:lineRule="auto"/>
              <w:ind w:firstLineChars="0" w:firstLine="0"/>
              <w:rPr>
                <w:rFonts w:ascii="宋体" w:eastAsia="宋体" w:hAnsi="宋体" w:cs="宋体"/>
                <w:bCs/>
                <w:sz w:val="21"/>
                <w:szCs w:val="21"/>
              </w:rPr>
            </w:pPr>
            <w:r w:rsidRPr="00FE47FB">
              <w:rPr>
                <w:rFonts w:ascii="宋体" w:eastAsia="宋体" w:hAnsi="宋体" w:cs="宋体" w:hint="eastAsia"/>
                <w:bCs/>
                <w:sz w:val="21"/>
                <w:szCs w:val="21"/>
              </w:rPr>
              <w:t>4．无正当理由大量反复申请</w:t>
            </w:r>
          </w:p>
        </w:tc>
        <w:tc>
          <w:tcPr>
            <w:tcW w:w="56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r>
      <w:tr w:rsidR="00FE47FB" w:rsidRPr="00FE47FB" w:rsidTr="00A43FE3">
        <w:trPr>
          <w:trHeight w:val="654"/>
          <w:jc w:val="center"/>
        </w:trPr>
        <w:tc>
          <w:tcPr>
            <w:tcW w:w="1123" w:type="dxa"/>
            <w:vMerge/>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1134" w:type="dxa"/>
            <w:vMerge/>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1878" w:type="dxa"/>
          </w:tcPr>
          <w:p w:rsidR="00FE47FB" w:rsidRPr="00FE47FB" w:rsidRDefault="00FE47FB" w:rsidP="00FE47FB">
            <w:pPr>
              <w:widowControl w:val="0"/>
              <w:spacing w:line="240" w:lineRule="auto"/>
              <w:ind w:left="210" w:hangingChars="100" w:hanging="210"/>
              <w:rPr>
                <w:rFonts w:ascii="宋体" w:eastAsia="宋体" w:hAnsi="宋体" w:cs="宋体"/>
                <w:bCs/>
                <w:sz w:val="21"/>
                <w:szCs w:val="21"/>
              </w:rPr>
            </w:pPr>
            <w:r w:rsidRPr="00FE47FB">
              <w:rPr>
                <w:rFonts w:ascii="宋体" w:eastAsia="宋体" w:hAnsi="宋体" w:cs="宋体" w:hint="eastAsia"/>
                <w:bCs/>
                <w:sz w:val="21"/>
                <w:szCs w:val="21"/>
              </w:rPr>
              <w:t>5．要求行政机关确认或重新出具已获取信息</w:t>
            </w:r>
          </w:p>
        </w:tc>
        <w:tc>
          <w:tcPr>
            <w:tcW w:w="56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r>
      <w:tr w:rsidR="00FE47FB" w:rsidRPr="00FE47FB" w:rsidTr="00A43FE3">
        <w:trPr>
          <w:trHeight w:val="489"/>
          <w:jc w:val="center"/>
        </w:trPr>
        <w:tc>
          <w:tcPr>
            <w:tcW w:w="1123" w:type="dxa"/>
            <w:vMerge/>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3012" w:type="dxa"/>
            <w:gridSpan w:val="2"/>
            <w:vAlign w:val="center"/>
          </w:tcPr>
          <w:p w:rsidR="00FE47FB" w:rsidRPr="00FE47FB" w:rsidRDefault="00FE47FB" w:rsidP="00FE47FB">
            <w:pPr>
              <w:widowControl w:val="0"/>
              <w:spacing w:line="240" w:lineRule="auto"/>
              <w:ind w:firstLineChars="0" w:firstLine="0"/>
              <w:rPr>
                <w:rFonts w:ascii="宋体" w:eastAsia="宋体" w:hAnsi="宋体" w:cs="宋体"/>
                <w:bCs/>
                <w:sz w:val="21"/>
                <w:szCs w:val="21"/>
              </w:rPr>
            </w:pPr>
            <w:r w:rsidRPr="00FE47FB">
              <w:rPr>
                <w:rFonts w:ascii="宋体" w:eastAsia="宋体" w:hAnsi="宋体" w:cs="宋体" w:hint="eastAsia"/>
                <w:bCs/>
                <w:sz w:val="21"/>
                <w:szCs w:val="21"/>
              </w:rPr>
              <w:t>（六）其他处理</w:t>
            </w:r>
          </w:p>
        </w:tc>
        <w:tc>
          <w:tcPr>
            <w:tcW w:w="56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r>
      <w:tr w:rsidR="00FE47FB" w:rsidRPr="00FE47FB" w:rsidTr="00A43FE3">
        <w:trPr>
          <w:trHeight w:val="439"/>
          <w:jc w:val="center"/>
        </w:trPr>
        <w:tc>
          <w:tcPr>
            <w:tcW w:w="1123" w:type="dxa"/>
            <w:vMerge/>
          </w:tcPr>
          <w:p w:rsidR="00FE47FB" w:rsidRPr="00FE47FB" w:rsidRDefault="00FE47FB" w:rsidP="00FE47FB">
            <w:pPr>
              <w:widowControl w:val="0"/>
              <w:spacing w:line="240" w:lineRule="auto"/>
              <w:ind w:firstLineChars="0" w:firstLine="0"/>
              <w:rPr>
                <w:rFonts w:ascii="宋体" w:eastAsia="宋体" w:hAnsi="宋体" w:cs="宋体"/>
                <w:bCs/>
                <w:sz w:val="21"/>
                <w:szCs w:val="21"/>
              </w:rPr>
            </w:pPr>
          </w:p>
        </w:tc>
        <w:tc>
          <w:tcPr>
            <w:tcW w:w="3012" w:type="dxa"/>
            <w:gridSpan w:val="2"/>
            <w:vAlign w:val="center"/>
          </w:tcPr>
          <w:p w:rsidR="00FE47FB" w:rsidRPr="00FE47FB" w:rsidRDefault="00FE47FB" w:rsidP="00FE47FB">
            <w:pPr>
              <w:widowControl w:val="0"/>
              <w:spacing w:line="240" w:lineRule="auto"/>
              <w:ind w:firstLineChars="0" w:firstLine="0"/>
              <w:rPr>
                <w:rFonts w:ascii="宋体" w:eastAsia="宋体" w:hAnsi="宋体" w:cs="宋体"/>
                <w:bCs/>
                <w:sz w:val="21"/>
                <w:szCs w:val="21"/>
              </w:rPr>
            </w:pPr>
            <w:r w:rsidRPr="00FE47FB">
              <w:rPr>
                <w:rFonts w:ascii="宋体" w:eastAsia="宋体" w:hAnsi="宋体" w:cs="宋体" w:hint="eastAsia"/>
                <w:bCs/>
                <w:sz w:val="21"/>
                <w:szCs w:val="21"/>
              </w:rPr>
              <w:t>（七）总计</w:t>
            </w:r>
          </w:p>
        </w:tc>
        <w:tc>
          <w:tcPr>
            <w:tcW w:w="56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Pr>
                <w:rFonts w:ascii="宋体" w:eastAsia="宋体" w:hAnsi="宋体" w:cs="宋体"/>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Pr>
                <w:rFonts w:ascii="宋体" w:eastAsia="宋体" w:hAnsi="宋体" w:cs="宋体"/>
                <w:sz w:val="21"/>
                <w:szCs w:val="21"/>
              </w:rPr>
              <w:t>0</w:t>
            </w:r>
          </w:p>
        </w:tc>
      </w:tr>
      <w:tr w:rsidR="00FE47FB" w:rsidRPr="00FE47FB" w:rsidTr="00A43FE3">
        <w:trPr>
          <w:trHeight w:val="342"/>
          <w:jc w:val="center"/>
        </w:trPr>
        <w:tc>
          <w:tcPr>
            <w:tcW w:w="4135" w:type="dxa"/>
            <w:gridSpan w:val="3"/>
            <w:vAlign w:val="center"/>
          </w:tcPr>
          <w:p w:rsidR="00FE47FB" w:rsidRPr="00FE47FB" w:rsidRDefault="00FE47FB" w:rsidP="00FE47FB">
            <w:pPr>
              <w:widowControl w:val="0"/>
              <w:spacing w:line="240" w:lineRule="auto"/>
              <w:ind w:firstLineChars="0" w:firstLine="0"/>
              <w:rPr>
                <w:rFonts w:ascii="宋体" w:eastAsia="宋体" w:hAnsi="宋体" w:cs="宋体"/>
                <w:bCs/>
                <w:sz w:val="21"/>
                <w:szCs w:val="21"/>
              </w:rPr>
            </w:pPr>
            <w:r w:rsidRPr="00FE47FB">
              <w:rPr>
                <w:rFonts w:ascii="宋体" w:eastAsia="宋体" w:hAnsi="宋体" w:cs="宋体" w:hint="eastAsia"/>
                <w:bCs/>
                <w:sz w:val="21"/>
                <w:szCs w:val="21"/>
              </w:rPr>
              <w:t>四、结转下年度继续办理</w:t>
            </w:r>
          </w:p>
        </w:tc>
        <w:tc>
          <w:tcPr>
            <w:tcW w:w="56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63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776"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c>
          <w:tcPr>
            <w:tcW w:w="497" w:type="dxa"/>
            <w:vAlign w:val="center"/>
          </w:tcPr>
          <w:p w:rsidR="00FE47FB" w:rsidRPr="00FE47FB" w:rsidRDefault="00FE47FB" w:rsidP="00FE47FB">
            <w:pPr>
              <w:widowControl w:val="0"/>
              <w:spacing w:line="240" w:lineRule="auto"/>
              <w:ind w:firstLineChars="0" w:firstLine="0"/>
              <w:rPr>
                <w:rFonts w:ascii="宋体" w:eastAsia="宋体" w:hAnsi="宋体" w:cs="宋体"/>
                <w:sz w:val="21"/>
                <w:szCs w:val="21"/>
              </w:rPr>
            </w:pPr>
            <w:r w:rsidRPr="00FE47FB">
              <w:rPr>
                <w:rFonts w:ascii="宋体" w:eastAsia="宋体" w:hAnsi="宋体" w:cs="宋体" w:hint="eastAsia"/>
                <w:sz w:val="21"/>
                <w:szCs w:val="21"/>
              </w:rPr>
              <w:t>0</w:t>
            </w:r>
          </w:p>
        </w:tc>
      </w:tr>
    </w:tbl>
    <w:p w:rsidR="00FE47FB" w:rsidRDefault="00FE47FB" w:rsidP="00FE47FB">
      <w:pPr>
        <w:widowControl w:val="0"/>
        <w:tabs>
          <w:tab w:val="left" w:pos="0"/>
        </w:tabs>
        <w:autoSpaceDE w:val="0"/>
        <w:autoSpaceDN w:val="0"/>
        <w:spacing w:line="240" w:lineRule="auto"/>
        <w:ind w:left="643" w:firstLineChars="0" w:firstLine="0"/>
        <w:jc w:val="left"/>
        <w:rPr>
          <w:rFonts w:ascii="黑体" w:eastAsia="黑体" w:hAnsi="黑体" w:cs="黑体"/>
          <w:b/>
          <w:bCs/>
          <w:kern w:val="0"/>
          <w:szCs w:val="32"/>
          <w:lang w:val="zh-CN" w:bidi="zh-CN"/>
        </w:rPr>
      </w:pPr>
    </w:p>
    <w:p w:rsidR="00E4501E" w:rsidRPr="00FE47FB" w:rsidRDefault="00192D79">
      <w:pPr>
        <w:widowControl w:val="0"/>
        <w:numPr>
          <w:ilvl w:val="0"/>
          <w:numId w:val="1"/>
        </w:numPr>
        <w:autoSpaceDE w:val="0"/>
        <w:autoSpaceDN w:val="0"/>
        <w:spacing w:line="240" w:lineRule="auto"/>
        <w:ind w:firstLineChars="0" w:firstLine="643"/>
        <w:jc w:val="left"/>
        <w:rPr>
          <w:rFonts w:ascii="仿宋_GB2312" w:hAnsi="仿宋_GB2312" w:cs="仿宋_GB2312"/>
          <w:b/>
          <w:bCs/>
          <w:szCs w:val="32"/>
        </w:rPr>
      </w:pPr>
      <w:r>
        <w:rPr>
          <w:rFonts w:ascii="黑体" w:eastAsia="黑体" w:hAnsi="黑体" w:cs="黑体" w:hint="eastAsia"/>
          <w:b/>
          <w:bCs/>
          <w:kern w:val="0"/>
          <w:szCs w:val="32"/>
          <w:lang w:val="zh-CN" w:bidi="zh-CN"/>
        </w:rPr>
        <w:t>政府信息公开行政复议、行政诉讼情况</w:t>
      </w:r>
    </w:p>
    <w:tbl>
      <w:tblPr>
        <w:tblpPr w:leftFromText="180" w:rightFromText="180" w:vertAnchor="text" w:horzAnchor="page" w:tblpX="1890" w:tblpY="4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594"/>
        <w:gridCol w:w="594"/>
        <w:gridCol w:w="597"/>
        <w:gridCol w:w="465"/>
        <w:gridCol w:w="594"/>
        <w:gridCol w:w="594"/>
        <w:gridCol w:w="594"/>
        <w:gridCol w:w="594"/>
        <w:gridCol w:w="463"/>
        <w:gridCol w:w="594"/>
        <w:gridCol w:w="594"/>
        <w:gridCol w:w="594"/>
        <w:gridCol w:w="594"/>
        <w:gridCol w:w="463"/>
      </w:tblGrid>
      <w:tr w:rsidR="00FE47FB" w:rsidRPr="00FE47FB" w:rsidTr="00A43FE3">
        <w:trPr>
          <w:trHeight w:val="472"/>
        </w:trPr>
        <w:tc>
          <w:tcPr>
            <w:tcW w:w="2844" w:type="dxa"/>
            <w:gridSpan w:val="5"/>
            <w:vAlign w:val="center"/>
          </w:tcPr>
          <w:p w:rsidR="00FE47FB" w:rsidRPr="00FE47FB" w:rsidRDefault="00FE47FB" w:rsidP="00FE47FB">
            <w:pPr>
              <w:widowControl w:val="0"/>
              <w:spacing w:line="240" w:lineRule="auto"/>
              <w:ind w:firstLineChars="0" w:firstLine="361"/>
              <w:jc w:val="center"/>
              <w:rPr>
                <w:rFonts w:ascii="黑体" w:eastAsia="黑体" w:hAnsi="黑体" w:cs="黑体"/>
                <w:b/>
                <w:bCs/>
                <w:sz w:val="18"/>
                <w:szCs w:val="18"/>
              </w:rPr>
            </w:pPr>
            <w:r w:rsidRPr="00FE47FB">
              <w:rPr>
                <w:rFonts w:ascii="黑体" w:eastAsia="黑体" w:hAnsi="黑体" w:cs="黑体" w:hint="eastAsia"/>
                <w:b/>
                <w:bCs/>
                <w:sz w:val="18"/>
                <w:szCs w:val="18"/>
              </w:rPr>
              <w:t>行政复议</w:t>
            </w:r>
          </w:p>
        </w:tc>
        <w:tc>
          <w:tcPr>
            <w:tcW w:w="5678" w:type="dxa"/>
            <w:gridSpan w:val="10"/>
            <w:vAlign w:val="center"/>
          </w:tcPr>
          <w:p w:rsidR="00FE47FB" w:rsidRPr="00FE47FB" w:rsidRDefault="00FE47FB" w:rsidP="00FE47FB">
            <w:pPr>
              <w:widowControl w:val="0"/>
              <w:spacing w:line="240" w:lineRule="auto"/>
              <w:ind w:firstLineChars="0" w:firstLine="361"/>
              <w:jc w:val="center"/>
              <w:rPr>
                <w:rFonts w:ascii="黑体" w:eastAsia="黑体" w:hAnsi="黑体" w:cs="黑体"/>
                <w:b/>
                <w:bCs/>
                <w:sz w:val="18"/>
                <w:szCs w:val="18"/>
              </w:rPr>
            </w:pPr>
            <w:r w:rsidRPr="00FE47FB">
              <w:rPr>
                <w:rFonts w:ascii="黑体" w:eastAsia="黑体" w:hAnsi="黑体" w:cs="黑体" w:hint="eastAsia"/>
                <w:b/>
                <w:bCs/>
                <w:sz w:val="18"/>
                <w:szCs w:val="18"/>
              </w:rPr>
              <w:t>行政诉讼</w:t>
            </w:r>
          </w:p>
        </w:tc>
      </w:tr>
      <w:tr w:rsidR="00FE47FB" w:rsidRPr="00FE47FB" w:rsidTr="00A43FE3">
        <w:trPr>
          <w:trHeight w:val="563"/>
        </w:trPr>
        <w:tc>
          <w:tcPr>
            <w:tcW w:w="594" w:type="dxa"/>
            <w:vMerge w:val="restart"/>
            <w:vAlign w:val="center"/>
          </w:tcPr>
          <w:p w:rsidR="00FE47FB" w:rsidRPr="00FE47FB" w:rsidRDefault="00FE47FB" w:rsidP="00FE47FB">
            <w:pPr>
              <w:widowControl w:val="0"/>
              <w:snapToGrid w:val="0"/>
              <w:spacing w:line="240" w:lineRule="auto"/>
              <w:ind w:firstLineChars="0" w:firstLine="0"/>
              <w:rPr>
                <w:rFonts w:ascii="黑体" w:eastAsia="黑体" w:hAnsi="黑体" w:cs="黑体"/>
                <w:b/>
                <w:bCs/>
                <w:sz w:val="18"/>
                <w:szCs w:val="18"/>
              </w:rPr>
            </w:pPr>
            <w:r w:rsidRPr="00FE47FB">
              <w:rPr>
                <w:rFonts w:ascii="黑体" w:eastAsia="黑体" w:hAnsi="黑体" w:cs="黑体" w:hint="eastAsia"/>
                <w:b/>
                <w:bCs/>
                <w:sz w:val="18"/>
                <w:szCs w:val="18"/>
              </w:rPr>
              <w:t>结果维持</w:t>
            </w:r>
          </w:p>
        </w:tc>
        <w:tc>
          <w:tcPr>
            <w:tcW w:w="594" w:type="dxa"/>
            <w:vMerge w:val="restart"/>
            <w:vAlign w:val="center"/>
          </w:tcPr>
          <w:p w:rsidR="00FE47FB" w:rsidRPr="00FE47FB" w:rsidRDefault="00FE47FB" w:rsidP="00FE47FB">
            <w:pPr>
              <w:widowControl w:val="0"/>
              <w:snapToGrid w:val="0"/>
              <w:spacing w:line="240" w:lineRule="auto"/>
              <w:ind w:firstLineChars="0" w:firstLine="0"/>
              <w:rPr>
                <w:rFonts w:ascii="黑体" w:eastAsia="黑体" w:hAnsi="黑体" w:cs="黑体"/>
                <w:b/>
                <w:bCs/>
                <w:sz w:val="18"/>
                <w:szCs w:val="18"/>
              </w:rPr>
            </w:pPr>
            <w:r w:rsidRPr="00FE47FB">
              <w:rPr>
                <w:rFonts w:ascii="黑体" w:eastAsia="黑体" w:hAnsi="黑体" w:cs="黑体" w:hint="eastAsia"/>
                <w:b/>
                <w:bCs/>
                <w:sz w:val="18"/>
                <w:szCs w:val="18"/>
              </w:rPr>
              <w:t>结果纠正</w:t>
            </w:r>
          </w:p>
        </w:tc>
        <w:tc>
          <w:tcPr>
            <w:tcW w:w="594" w:type="dxa"/>
            <w:vMerge w:val="restart"/>
            <w:vAlign w:val="center"/>
          </w:tcPr>
          <w:p w:rsidR="00FE47FB" w:rsidRPr="00FE47FB" w:rsidRDefault="00FE47FB" w:rsidP="00FE47FB">
            <w:pPr>
              <w:widowControl w:val="0"/>
              <w:snapToGrid w:val="0"/>
              <w:spacing w:line="240" w:lineRule="auto"/>
              <w:ind w:firstLineChars="0" w:firstLine="0"/>
              <w:rPr>
                <w:rFonts w:ascii="黑体" w:eastAsia="黑体" w:hAnsi="黑体" w:cs="黑体"/>
                <w:b/>
                <w:bCs/>
                <w:sz w:val="18"/>
                <w:szCs w:val="18"/>
              </w:rPr>
            </w:pPr>
            <w:r w:rsidRPr="00FE47FB">
              <w:rPr>
                <w:rFonts w:ascii="黑体" w:eastAsia="黑体" w:hAnsi="黑体" w:cs="黑体" w:hint="eastAsia"/>
                <w:b/>
                <w:bCs/>
                <w:sz w:val="18"/>
                <w:szCs w:val="18"/>
              </w:rPr>
              <w:t>其他结果</w:t>
            </w:r>
          </w:p>
        </w:tc>
        <w:tc>
          <w:tcPr>
            <w:tcW w:w="597" w:type="dxa"/>
            <w:vMerge w:val="restart"/>
            <w:vAlign w:val="center"/>
          </w:tcPr>
          <w:p w:rsidR="00FE47FB" w:rsidRPr="00FE47FB" w:rsidRDefault="00FE47FB" w:rsidP="00FE47FB">
            <w:pPr>
              <w:widowControl w:val="0"/>
              <w:snapToGrid w:val="0"/>
              <w:spacing w:line="240" w:lineRule="auto"/>
              <w:ind w:firstLineChars="0" w:firstLine="0"/>
              <w:rPr>
                <w:rFonts w:ascii="黑体" w:eastAsia="黑体" w:hAnsi="黑体" w:cs="黑体"/>
                <w:b/>
                <w:bCs/>
                <w:sz w:val="18"/>
                <w:szCs w:val="18"/>
              </w:rPr>
            </w:pPr>
            <w:r w:rsidRPr="00FE47FB">
              <w:rPr>
                <w:rFonts w:ascii="黑体" w:eastAsia="黑体" w:hAnsi="黑体" w:cs="黑体" w:hint="eastAsia"/>
                <w:b/>
                <w:bCs/>
                <w:sz w:val="18"/>
                <w:szCs w:val="18"/>
              </w:rPr>
              <w:t>尚未审结</w:t>
            </w:r>
          </w:p>
        </w:tc>
        <w:tc>
          <w:tcPr>
            <w:tcW w:w="465" w:type="dxa"/>
            <w:vMerge w:val="restart"/>
            <w:vAlign w:val="center"/>
          </w:tcPr>
          <w:p w:rsidR="00FE47FB" w:rsidRPr="00FE47FB" w:rsidRDefault="00FE47FB" w:rsidP="00FE47FB">
            <w:pPr>
              <w:widowControl w:val="0"/>
              <w:snapToGrid w:val="0"/>
              <w:spacing w:line="240" w:lineRule="auto"/>
              <w:ind w:firstLineChars="0" w:firstLine="0"/>
              <w:rPr>
                <w:rFonts w:ascii="黑体" w:eastAsia="黑体" w:hAnsi="黑体" w:cs="黑体"/>
                <w:b/>
                <w:bCs/>
                <w:sz w:val="18"/>
                <w:szCs w:val="18"/>
              </w:rPr>
            </w:pPr>
            <w:r w:rsidRPr="00FE47FB">
              <w:rPr>
                <w:rFonts w:ascii="黑体" w:eastAsia="黑体" w:hAnsi="黑体" w:cs="黑体" w:hint="eastAsia"/>
                <w:b/>
                <w:bCs/>
                <w:sz w:val="18"/>
                <w:szCs w:val="18"/>
              </w:rPr>
              <w:t>总计</w:t>
            </w:r>
          </w:p>
        </w:tc>
        <w:tc>
          <w:tcPr>
            <w:tcW w:w="2839" w:type="dxa"/>
            <w:gridSpan w:val="5"/>
            <w:vAlign w:val="center"/>
          </w:tcPr>
          <w:p w:rsidR="00FE47FB" w:rsidRPr="00FE47FB" w:rsidRDefault="00FE47FB" w:rsidP="00FE47FB">
            <w:pPr>
              <w:widowControl w:val="0"/>
              <w:snapToGrid w:val="0"/>
              <w:spacing w:line="240" w:lineRule="auto"/>
              <w:ind w:firstLineChars="0" w:firstLine="0"/>
              <w:jc w:val="center"/>
              <w:rPr>
                <w:rFonts w:ascii="黑体" w:eastAsia="黑体" w:hAnsi="黑体" w:cs="黑体"/>
                <w:b/>
                <w:bCs/>
                <w:sz w:val="18"/>
                <w:szCs w:val="18"/>
              </w:rPr>
            </w:pPr>
            <w:r w:rsidRPr="00FE47FB">
              <w:rPr>
                <w:rFonts w:ascii="黑体" w:eastAsia="黑体" w:hAnsi="黑体" w:cs="黑体" w:hint="eastAsia"/>
                <w:b/>
                <w:bCs/>
                <w:sz w:val="18"/>
                <w:szCs w:val="18"/>
              </w:rPr>
              <w:t>未经复议直接起诉</w:t>
            </w:r>
          </w:p>
        </w:tc>
        <w:tc>
          <w:tcPr>
            <w:tcW w:w="2839" w:type="dxa"/>
            <w:gridSpan w:val="5"/>
            <w:vAlign w:val="center"/>
          </w:tcPr>
          <w:p w:rsidR="00FE47FB" w:rsidRPr="00FE47FB" w:rsidRDefault="00FE47FB" w:rsidP="00FE47FB">
            <w:pPr>
              <w:widowControl w:val="0"/>
              <w:snapToGrid w:val="0"/>
              <w:spacing w:line="240" w:lineRule="auto"/>
              <w:ind w:firstLineChars="0" w:firstLine="0"/>
              <w:jc w:val="center"/>
              <w:rPr>
                <w:rFonts w:ascii="黑体" w:eastAsia="黑体" w:hAnsi="黑体" w:cs="黑体"/>
                <w:b/>
                <w:bCs/>
                <w:sz w:val="18"/>
                <w:szCs w:val="18"/>
              </w:rPr>
            </w:pPr>
            <w:r w:rsidRPr="00FE47FB">
              <w:rPr>
                <w:rFonts w:ascii="黑体" w:eastAsia="黑体" w:hAnsi="黑体" w:cs="黑体" w:hint="eastAsia"/>
                <w:b/>
                <w:bCs/>
                <w:sz w:val="18"/>
                <w:szCs w:val="18"/>
              </w:rPr>
              <w:t>复议后起诉</w:t>
            </w:r>
          </w:p>
        </w:tc>
      </w:tr>
      <w:tr w:rsidR="00FE47FB" w:rsidRPr="00FE47FB" w:rsidTr="00A43FE3">
        <w:tc>
          <w:tcPr>
            <w:tcW w:w="594" w:type="dxa"/>
            <w:vMerge/>
            <w:vAlign w:val="center"/>
          </w:tcPr>
          <w:p w:rsidR="00FE47FB" w:rsidRPr="00FE47FB" w:rsidRDefault="00FE47FB" w:rsidP="00FE47FB">
            <w:pPr>
              <w:widowControl w:val="0"/>
              <w:snapToGrid w:val="0"/>
              <w:spacing w:line="240" w:lineRule="auto"/>
              <w:ind w:firstLineChars="0" w:firstLine="0"/>
              <w:rPr>
                <w:rFonts w:ascii="黑体" w:eastAsia="黑体" w:hAnsi="黑体" w:cs="黑体"/>
                <w:b/>
                <w:bCs/>
                <w:sz w:val="18"/>
                <w:szCs w:val="18"/>
              </w:rPr>
            </w:pPr>
          </w:p>
        </w:tc>
        <w:tc>
          <w:tcPr>
            <w:tcW w:w="594" w:type="dxa"/>
            <w:vMerge/>
            <w:vAlign w:val="center"/>
          </w:tcPr>
          <w:p w:rsidR="00FE47FB" w:rsidRPr="00FE47FB" w:rsidRDefault="00FE47FB" w:rsidP="00FE47FB">
            <w:pPr>
              <w:widowControl w:val="0"/>
              <w:snapToGrid w:val="0"/>
              <w:spacing w:line="240" w:lineRule="auto"/>
              <w:ind w:firstLineChars="0" w:firstLine="0"/>
              <w:rPr>
                <w:rFonts w:ascii="黑体" w:eastAsia="黑体" w:hAnsi="黑体" w:cs="黑体"/>
                <w:b/>
                <w:bCs/>
                <w:sz w:val="18"/>
                <w:szCs w:val="18"/>
              </w:rPr>
            </w:pPr>
          </w:p>
        </w:tc>
        <w:tc>
          <w:tcPr>
            <w:tcW w:w="594" w:type="dxa"/>
            <w:vMerge/>
            <w:vAlign w:val="center"/>
          </w:tcPr>
          <w:p w:rsidR="00FE47FB" w:rsidRPr="00FE47FB" w:rsidRDefault="00FE47FB" w:rsidP="00FE47FB">
            <w:pPr>
              <w:widowControl w:val="0"/>
              <w:snapToGrid w:val="0"/>
              <w:spacing w:line="240" w:lineRule="auto"/>
              <w:ind w:firstLineChars="0" w:firstLine="0"/>
              <w:rPr>
                <w:rFonts w:ascii="黑体" w:eastAsia="黑体" w:hAnsi="黑体" w:cs="黑体"/>
                <w:b/>
                <w:bCs/>
                <w:sz w:val="18"/>
                <w:szCs w:val="18"/>
              </w:rPr>
            </w:pPr>
          </w:p>
        </w:tc>
        <w:tc>
          <w:tcPr>
            <w:tcW w:w="597" w:type="dxa"/>
            <w:vMerge/>
            <w:vAlign w:val="center"/>
          </w:tcPr>
          <w:p w:rsidR="00FE47FB" w:rsidRPr="00FE47FB" w:rsidRDefault="00FE47FB" w:rsidP="00FE47FB">
            <w:pPr>
              <w:widowControl w:val="0"/>
              <w:snapToGrid w:val="0"/>
              <w:spacing w:line="240" w:lineRule="auto"/>
              <w:ind w:firstLineChars="0" w:firstLine="0"/>
              <w:rPr>
                <w:rFonts w:ascii="黑体" w:eastAsia="黑体" w:hAnsi="黑体" w:cs="黑体"/>
                <w:b/>
                <w:bCs/>
                <w:sz w:val="18"/>
                <w:szCs w:val="18"/>
              </w:rPr>
            </w:pPr>
          </w:p>
        </w:tc>
        <w:tc>
          <w:tcPr>
            <w:tcW w:w="465" w:type="dxa"/>
            <w:vMerge/>
            <w:vAlign w:val="center"/>
          </w:tcPr>
          <w:p w:rsidR="00FE47FB" w:rsidRPr="00FE47FB" w:rsidRDefault="00FE47FB" w:rsidP="00FE47FB">
            <w:pPr>
              <w:widowControl w:val="0"/>
              <w:snapToGrid w:val="0"/>
              <w:spacing w:line="240" w:lineRule="auto"/>
              <w:ind w:firstLineChars="0" w:firstLine="0"/>
              <w:rPr>
                <w:rFonts w:ascii="黑体" w:eastAsia="黑体" w:hAnsi="黑体" w:cs="黑体"/>
                <w:b/>
                <w:bCs/>
                <w:sz w:val="18"/>
                <w:szCs w:val="18"/>
              </w:rPr>
            </w:pPr>
          </w:p>
        </w:tc>
        <w:tc>
          <w:tcPr>
            <w:tcW w:w="594" w:type="dxa"/>
            <w:vAlign w:val="center"/>
          </w:tcPr>
          <w:p w:rsidR="00FE47FB" w:rsidRPr="00FE47FB" w:rsidRDefault="00FE47FB" w:rsidP="00FE47FB">
            <w:pPr>
              <w:widowControl w:val="0"/>
              <w:snapToGrid w:val="0"/>
              <w:spacing w:line="240" w:lineRule="auto"/>
              <w:ind w:firstLineChars="0" w:firstLine="0"/>
              <w:rPr>
                <w:rFonts w:ascii="黑体" w:eastAsia="黑体" w:hAnsi="黑体" w:cs="黑体"/>
                <w:b/>
                <w:bCs/>
                <w:sz w:val="18"/>
                <w:szCs w:val="18"/>
              </w:rPr>
            </w:pPr>
            <w:r w:rsidRPr="00FE47FB">
              <w:rPr>
                <w:rFonts w:ascii="黑体" w:eastAsia="黑体" w:hAnsi="黑体" w:cs="黑体" w:hint="eastAsia"/>
                <w:b/>
                <w:bCs/>
                <w:sz w:val="18"/>
                <w:szCs w:val="18"/>
              </w:rPr>
              <w:t>结果维持</w:t>
            </w:r>
          </w:p>
        </w:tc>
        <w:tc>
          <w:tcPr>
            <w:tcW w:w="594" w:type="dxa"/>
            <w:vAlign w:val="center"/>
          </w:tcPr>
          <w:p w:rsidR="00FE47FB" w:rsidRPr="00FE47FB" w:rsidRDefault="00FE47FB" w:rsidP="00FE47FB">
            <w:pPr>
              <w:widowControl w:val="0"/>
              <w:snapToGrid w:val="0"/>
              <w:spacing w:line="240" w:lineRule="auto"/>
              <w:ind w:firstLineChars="0" w:firstLine="0"/>
              <w:rPr>
                <w:rFonts w:ascii="黑体" w:eastAsia="黑体" w:hAnsi="黑体" w:cs="黑体"/>
                <w:b/>
                <w:bCs/>
                <w:sz w:val="18"/>
                <w:szCs w:val="18"/>
              </w:rPr>
            </w:pPr>
            <w:r w:rsidRPr="00FE47FB">
              <w:rPr>
                <w:rFonts w:ascii="黑体" w:eastAsia="黑体" w:hAnsi="黑体" w:cs="黑体" w:hint="eastAsia"/>
                <w:b/>
                <w:bCs/>
                <w:sz w:val="18"/>
                <w:szCs w:val="18"/>
              </w:rPr>
              <w:t>结果纠正</w:t>
            </w:r>
          </w:p>
        </w:tc>
        <w:tc>
          <w:tcPr>
            <w:tcW w:w="594" w:type="dxa"/>
            <w:vAlign w:val="center"/>
          </w:tcPr>
          <w:p w:rsidR="00FE47FB" w:rsidRPr="00FE47FB" w:rsidRDefault="00FE47FB" w:rsidP="00FE47FB">
            <w:pPr>
              <w:widowControl w:val="0"/>
              <w:snapToGrid w:val="0"/>
              <w:spacing w:line="240" w:lineRule="auto"/>
              <w:ind w:firstLineChars="0" w:firstLine="0"/>
              <w:rPr>
                <w:rFonts w:ascii="黑体" w:eastAsia="黑体" w:hAnsi="黑体" w:cs="黑体"/>
                <w:b/>
                <w:bCs/>
                <w:sz w:val="18"/>
                <w:szCs w:val="18"/>
              </w:rPr>
            </w:pPr>
            <w:r w:rsidRPr="00FE47FB">
              <w:rPr>
                <w:rFonts w:ascii="黑体" w:eastAsia="黑体" w:hAnsi="黑体" w:cs="黑体" w:hint="eastAsia"/>
                <w:b/>
                <w:bCs/>
                <w:sz w:val="18"/>
                <w:szCs w:val="18"/>
              </w:rPr>
              <w:t>其他结果</w:t>
            </w:r>
          </w:p>
        </w:tc>
        <w:tc>
          <w:tcPr>
            <w:tcW w:w="594" w:type="dxa"/>
            <w:vAlign w:val="center"/>
          </w:tcPr>
          <w:p w:rsidR="00FE47FB" w:rsidRPr="00FE47FB" w:rsidRDefault="00FE47FB" w:rsidP="00FE47FB">
            <w:pPr>
              <w:widowControl w:val="0"/>
              <w:snapToGrid w:val="0"/>
              <w:spacing w:line="240" w:lineRule="auto"/>
              <w:ind w:firstLineChars="0" w:firstLine="0"/>
              <w:rPr>
                <w:rFonts w:ascii="黑体" w:eastAsia="黑体" w:hAnsi="黑体" w:cs="黑体"/>
                <w:b/>
                <w:bCs/>
                <w:sz w:val="18"/>
                <w:szCs w:val="18"/>
              </w:rPr>
            </w:pPr>
            <w:r w:rsidRPr="00FE47FB">
              <w:rPr>
                <w:rFonts w:ascii="黑体" w:eastAsia="黑体" w:hAnsi="黑体" w:cs="黑体" w:hint="eastAsia"/>
                <w:b/>
                <w:bCs/>
                <w:sz w:val="18"/>
                <w:szCs w:val="18"/>
              </w:rPr>
              <w:t>尚未审结</w:t>
            </w:r>
          </w:p>
        </w:tc>
        <w:tc>
          <w:tcPr>
            <w:tcW w:w="463" w:type="dxa"/>
            <w:vAlign w:val="center"/>
          </w:tcPr>
          <w:p w:rsidR="00FE47FB" w:rsidRPr="00FE47FB" w:rsidRDefault="00FE47FB" w:rsidP="00FE47FB">
            <w:pPr>
              <w:widowControl w:val="0"/>
              <w:snapToGrid w:val="0"/>
              <w:spacing w:line="240" w:lineRule="auto"/>
              <w:ind w:firstLineChars="0" w:firstLine="0"/>
              <w:rPr>
                <w:rFonts w:ascii="黑体" w:eastAsia="黑体" w:hAnsi="黑体" w:cs="黑体"/>
                <w:b/>
                <w:bCs/>
                <w:sz w:val="18"/>
                <w:szCs w:val="18"/>
              </w:rPr>
            </w:pPr>
            <w:r w:rsidRPr="00FE47FB">
              <w:rPr>
                <w:rFonts w:ascii="黑体" w:eastAsia="黑体" w:hAnsi="黑体" w:cs="黑体" w:hint="eastAsia"/>
                <w:b/>
                <w:bCs/>
                <w:sz w:val="18"/>
                <w:szCs w:val="18"/>
              </w:rPr>
              <w:t>总计</w:t>
            </w:r>
          </w:p>
        </w:tc>
        <w:tc>
          <w:tcPr>
            <w:tcW w:w="594" w:type="dxa"/>
            <w:vAlign w:val="center"/>
          </w:tcPr>
          <w:p w:rsidR="00FE47FB" w:rsidRPr="00FE47FB" w:rsidRDefault="00FE47FB" w:rsidP="00FE47FB">
            <w:pPr>
              <w:widowControl w:val="0"/>
              <w:snapToGrid w:val="0"/>
              <w:spacing w:line="240" w:lineRule="auto"/>
              <w:ind w:firstLineChars="0" w:firstLine="0"/>
              <w:rPr>
                <w:rFonts w:ascii="黑体" w:eastAsia="黑体" w:hAnsi="黑体" w:cs="黑体"/>
                <w:b/>
                <w:bCs/>
                <w:sz w:val="18"/>
                <w:szCs w:val="18"/>
              </w:rPr>
            </w:pPr>
            <w:r w:rsidRPr="00FE47FB">
              <w:rPr>
                <w:rFonts w:ascii="黑体" w:eastAsia="黑体" w:hAnsi="黑体" w:cs="黑体" w:hint="eastAsia"/>
                <w:b/>
                <w:bCs/>
                <w:sz w:val="18"/>
                <w:szCs w:val="18"/>
              </w:rPr>
              <w:t>结果维持</w:t>
            </w:r>
          </w:p>
        </w:tc>
        <w:tc>
          <w:tcPr>
            <w:tcW w:w="594" w:type="dxa"/>
            <w:vAlign w:val="center"/>
          </w:tcPr>
          <w:p w:rsidR="00FE47FB" w:rsidRPr="00FE47FB" w:rsidRDefault="00FE47FB" w:rsidP="00FE47FB">
            <w:pPr>
              <w:widowControl w:val="0"/>
              <w:snapToGrid w:val="0"/>
              <w:spacing w:line="240" w:lineRule="auto"/>
              <w:ind w:firstLineChars="0" w:firstLine="0"/>
              <w:rPr>
                <w:rFonts w:ascii="黑体" w:eastAsia="黑体" w:hAnsi="黑体" w:cs="黑体"/>
                <w:b/>
                <w:bCs/>
                <w:sz w:val="18"/>
                <w:szCs w:val="18"/>
              </w:rPr>
            </w:pPr>
            <w:r w:rsidRPr="00FE47FB">
              <w:rPr>
                <w:rFonts w:ascii="黑体" w:eastAsia="黑体" w:hAnsi="黑体" w:cs="黑体" w:hint="eastAsia"/>
                <w:b/>
                <w:bCs/>
                <w:sz w:val="18"/>
                <w:szCs w:val="18"/>
              </w:rPr>
              <w:t>结果纠正</w:t>
            </w:r>
          </w:p>
        </w:tc>
        <w:tc>
          <w:tcPr>
            <w:tcW w:w="594" w:type="dxa"/>
            <w:vAlign w:val="center"/>
          </w:tcPr>
          <w:p w:rsidR="00FE47FB" w:rsidRPr="00FE47FB" w:rsidRDefault="00FE47FB" w:rsidP="00FE47FB">
            <w:pPr>
              <w:widowControl w:val="0"/>
              <w:snapToGrid w:val="0"/>
              <w:spacing w:line="240" w:lineRule="auto"/>
              <w:ind w:firstLineChars="0" w:firstLine="0"/>
              <w:rPr>
                <w:rFonts w:ascii="黑体" w:eastAsia="黑体" w:hAnsi="黑体" w:cs="黑体"/>
                <w:b/>
                <w:bCs/>
                <w:sz w:val="18"/>
                <w:szCs w:val="18"/>
              </w:rPr>
            </w:pPr>
            <w:r w:rsidRPr="00FE47FB">
              <w:rPr>
                <w:rFonts w:ascii="黑体" w:eastAsia="黑体" w:hAnsi="黑体" w:cs="黑体" w:hint="eastAsia"/>
                <w:b/>
                <w:bCs/>
                <w:sz w:val="18"/>
                <w:szCs w:val="18"/>
              </w:rPr>
              <w:t>其他结果</w:t>
            </w:r>
          </w:p>
        </w:tc>
        <w:tc>
          <w:tcPr>
            <w:tcW w:w="594" w:type="dxa"/>
            <w:vAlign w:val="center"/>
          </w:tcPr>
          <w:p w:rsidR="00FE47FB" w:rsidRPr="00FE47FB" w:rsidRDefault="00FE47FB" w:rsidP="00FE47FB">
            <w:pPr>
              <w:widowControl w:val="0"/>
              <w:snapToGrid w:val="0"/>
              <w:spacing w:line="240" w:lineRule="auto"/>
              <w:ind w:firstLineChars="0" w:firstLine="0"/>
              <w:rPr>
                <w:rFonts w:ascii="黑体" w:eastAsia="黑体" w:hAnsi="黑体" w:cs="黑体"/>
                <w:b/>
                <w:bCs/>
                <w:sz w:val="18"/>
                <w:szCs w:val="18"/>
              </w:rPr>
            </w:pPr>
            <w:r w:rsidRPr="00FE47FB">
              <w:rPr>
                <w:rFonts w:ascii="黑体" w:eastAsia="黑体" w:hAnsi="黑体" w:cs="黑体" w:hint="eastAsia"/>
                <w:b/>
                <w:bCs/>
                <w:sz w:val="18"/>
                <w:szCs w:val="18"/>
              </w:rPr>
              <w:t>尚未审结</w:t>
            </w:r>
          </w:p>
        </w:tc>
        <w:tc>
          <w:tcPr>
            <w:tcW w:w="463" w:type="dxa"/>
            <w:vAlign w:val="center"/>
          </w:tcPr>
          <w:p w:rsidR="00FE47FB" w:rsidRPr="00FE47FB" w:rsidRDefault="00FE47FB" w:rsidP="00FE47FB">
            <w:pPr>
              <w:widowControl w:val="0"/>
              <w:snapToGrid w:val="0"/>
              <w:spacing w:line="240" w:lineRule="auto"/>
              <w:ind w:firstLineChars="0" w:firstLine="0"/>
              <w:rPr>
                <w:rFonts w:ascii="黑体" w:eastAsia="黑体" w:hAnsi="黑体" w:cs="黑体"/>
                <w:b/>
                <w:bCs/>
                <w:sz w:val="18"/>
                <w:szCs w:val="18"/>
              </w:rPr>
            </w:pPr>
            <w:r w:rsidRPr="00FE47FB">
              <w:rPr>
                <w:rFonts w:ascii="黑体" w:eastAsia="黑体" w:hAnsi="黑体" w:cs="黑体" w:hint="eastAsia"/>
                <w:b/>
                <w:bCs/>
                <w:sz w:val="18"/>
                <w:szCs w:val="18"/>
              </w:rPr>
              <w:t>总计</w:t>
            </w:r>
          </w:p>
        </w:tc>
      </w:tr>
      <w:tr w:rsidR="00FE47FB" w:rsidRPr="00FE47FB" w:rsidTr="00A43FE3">
        <w:trPr>
          <w:trHeight w:val="575"/>
        </w:trPr>
        <w:tc>
          <w:tcPr>
            <w:tcW w:w="594" w:type="dxa"/>
            <w:vAlign w:val="center"/>
          </w:tcPr>
          <w:p w:rsidR="00FE47FB" w:rsidRPr="00FE47FB" w:rsidRDefault="00FE47FB" w:rsidP="00FE47FB">
            <w:pPr>
              <w:widowControl w:val="0"/>
              <w:snapToGrid w:val="0"/>
              <w:spacing w:line="240" w:lineRule="auto"/>
              <w:ind w:firstLineChars="0" w:firstLine="0"/>
              <w:rPr>
                <w:rFonts w:ascii="仿宋_GB2312" w:hAnsi="仿宋_GB2312" w:cs="仿宋_GB2312"/>
                <w:sz w:val="18"/>
                <w:szCs w:val="18"/>
              </w:rPr>
            </w:pPr>
            <w:r w:rsidRPr="00FE47FB">
              <w:rPr>
                <w:rFonts w:ascii="仿宋_GB2312" w:hAnsi="仿宋_GB2312" w:cs="仿宋_GB2312" w:hint="eastAsia"/>
                <w:sz w:val="18"/>
                <w:szCs w:val="18"/>
              </w:rPr>
              <w:t>0</w:t>
            </w:r>
          </w:p>
        </w:tc>
        <w:tc>
          <w:tcPr>
            <w:tcW w:w="594" w:type="dxa"/>
            <w:vAlign w:val="center"/>
          </w:tcPr>
          <w:p w:rsidR="00FE47FB" w:rsidRPr="00FE47FB" w:rsidRDefault="00FE47FB" w:rsidP="00FE47FB">
            <w:pPr>
              <w:widowControl w:val="0"/>
              <w:snapToGrid w:val="0"/>
              <w:spacing w:line="240" w:lineRule="auto"/>
              <w:ind w:firstLineChars="0" w:firstLine="0"/>
              <w:rPr>
                <w:rFonts w:ascii="仿宋_GB2312" w:hAnsi="仿宋_GB2312" w:cs="仿宋_GB2312"/>
                <w:sz w:val="18"/>
                <w:szCs w:val="18"/>
              </w:rPr>
            </w:pPr>
            <w:r w:rsidRPr="00FE47FB">
              <w:rPr>
                <w:rFonts w:ascii="仿宋_GB2312" w:hAnsi="仿宋_GB2312" w:cs="仿宋_GB2312" w:hint="eastAsia"/>
                <w:sz w:val="18"/>
                <w:szCs w:val="18"/>
              </w:rPr>
              <w:t>0</w:t>
            </w:r>
          </w:p>
        </w:tc>
        <w:tc>
          <w:tcPr>
            <w:tcW w:w="594" w:type="dxa"/>
            <w:vAlign w:val="center"/>
          </w:tcPr>
          <w:p w:rsidR="00FE47FB" w:rsidRPr="00FE47FB" w:rsidRDefault="00FE47FB" w:rsidP="00FE47FB">
            <w:pPr>
              <w:widowControl w:val="0"/>
              <w:snapToGrid w:val="0"/>
              <w:spacing w:line="240" w:lineRule="auto"/>
              <w:ind w:firstLineChars="0" w:firstLine="0"/>
              <w:rPr>
                <w:rFonts w:ascii="仿宋_GB2312" w:hAnsi="仿宋_GB2312" w:cs="仿宋_GB2312"/>
                <w:sz w:val="18"/>
                <w:szCs w:val="18"/>
              </w:rPr>
            </w:pPr>
            <w:r w:rsidRPr="00FE47FB">
              <w:rPr>
                <w:rFonts w:ascii="仿宋_GB2312" w:hAnsi="仿宋_GB2312" w:cs="仿宋_GB2312" w:hint="eastAsia"/>
                <w:sz w:val="18"/>
                <w:szCs w:val="18"/>
              </w:rPr>
              <w:t>0</w:t>
            </w:r>
          </w:p>
        </w:tc>
        <w:tc>
          <w:tcPr>
            <w:tcW w:w="597" w:type="dxa"/>
            <w:vAlign w:val="center"/>
          </w:tcPr>
          <w:p w:rsidR="00FE47FB" w:rsidRPr="00FE47FB" w:rsidRDefault="00FE47FB" w:rsidP="00FE47FB">
            <w:pPr>
              <w:widowControl w:val="0"/>
              <w:snapToGrid w:val="0"/>
              <w:spacing w:line="240" w:lineRule="auto"/>
              <w:ind w:firstLineChars="0" w:firstLine="0"/>
              <w:rPr>
                <w:rFonts w:ascii="仿宋_GB2312" w:hAnsi="仿宋_GB2312" w:cs="仿宋_GB2312"/>
                <w:sz w:val="18"/>
                <w:szCs w:val="18"/>
              </w:rPr>
            </w:pPr>
            <w:r w:rsidRPr="00FE47FB">
              <w:rPr>
                <w:rFonts w:ascii="仿宋_GB2312" w:hAnsi="仿宋_GB2312" w:cs="仿宋_GB2312" w:hint="eastAsia"/>
                <w:sz w:val="18"/>
                <w:szCs w:val="18"/>
              </w:rPr>
              <w:t>0</w:t>
            </w:r>
          </w:p>
        </w:tc>
        <w:tc>
          <w:tcPr>
            <w:tcW w:w="465" w:type="dxa"/>
            <w:vAlign w:val="center"/>
          </w:tcPr>
          <w:p w:rsidR="00FE47FB" w:rsidRPr="00FE47FB" w:rsidRDefault="00FE47FB" w:rsidP="00FE47FB">
            <w:pPr>
              <w:widowControl w:val="0"/>
              <w:snapToGrid w:val="0"/>
              <w:spacing w:line="240" w:lineRule="auto"/>
              <w:ind w:firstLineChars="0" w:firstLine="0"/>
              <w:rPr>
                <w:rFonts w:ascii="仿宋_GB2312" w:hAnsi="仿宋_GB2312" w:cs="仿宋_GB2312"/>
                <w:sz w:val="18"/>
                <w:szCs w:val="18"/>
              </w:rPr>
            </w:pPr>
            <w:r w:rsidRPr="00FE47FB">
              <w:rPr>
                <w:rFonts w:ascii="仿宋_GB2312" w:hAnsi="仿宋_GB2312" w:cs="仿宋_GB2312" w:hint="eastAsia"/>
                <w:sz w:val="18"/>
                <w:szCs w:val="18"/>
              </w:rPr>
              <w:t>0</w:t>
            </w:r>
          </w:p>
        </w:tc>
        <w:tc>
          <w:tcPr>
            <w:tcW w:w="594" w:type="dxa"/>
            <w:vAlign w:val="center"/>
          </w:tcPr>
          <w:p w:rsidR="00FE47FB" w:rsidRPr="00FE47FB" w:rsidRDefault="00FE47FB" w:rsidP="00FE47FB">
            <w:pPr>
              <w:widowControl w:val="0"/>
              <w:snapToGrid w:val="0"/>
              <w:spacing w:line="240" w:lineRule="auto"/>
              <w:ind w:firstLineChars="0" w:firstLine="0"/>
              <w:rPr>
                <w:rFonts w:ascii="仿宋_GB2312" w:hAnsi="仿宋_GB2312" w:cs="仿宋_GB2312"/>
                <w:sz w:val="18"/>
                <w:szCs w:val="18"/>
              </w:rPr>
            </w:pPr>
            <w:r w:rsidRPr="00FE47FB">
              <w:rPr>
                <w:rFonts w:ascii="仿宋_GB2312" w:hAnsi="仿宋_GB2312" w:cs="仿宋_GB2312" w:hint="eastAsia"/>
                <w:sz w:val="18"/>
                <w:szCs w:val="18"/>
              </w:rPr>
              <w:t>0</w:t>
            </w:r>
          </w:p>
        </w:tc>
        <w:tc>
          <w:tcPr>
            <w:tcW w:w="594" w:type="dxa"/>
            <w:vAlign w:val="center"/>
          </w:tcPr>
          <w:p w:rsidR="00FE47FB" w:rsidRPr="00FE47FB" w:rsidRDefault="00FE47FB" w:rsidP="00FE47FB">
            <w:pPr>
              <w:widowControl w:val="0"/>
              <w:snapToGrid w:val="0"/>
              <w:spacing w:line="240" w:lineRule="auto"/>
              <w:ind w:firstLineChars="0" w:firstLine="0"/>
              <w:rPr>
                <w:rFonts w:ascii="仿宋_GB2312" w:hAnsi="仿宋_GB2312" w:cs="仿宋_GB2312"/>
                <w:sz w:val="18"/>
                <w:szCs w:val="18"/>
              </w:rPr>
            </w:pPr>
            <w:r w:rsidRPr="00FE47FB">
              <w:rPr>
                <w:rFonts w:ascii="仿宋_GB2312" w:hAnsi="仿宋_GB2312" w:cs="仿宋_GB2312" w:hint="eastAsia"/>
                <w:sz w:val="18"/>
                <w:szCs w:val="18"/>
              </w:rPr>
              <w:t>0</w:t>
            </w:r>
          </w:p>
        </w:tc>
        <w:tc>
          <w:tcPr>
            <w:tcW w:w="594" w:type="dxa"/>
            <w:vAlign w:val="center"/>
          </w:tcPr>
          <w:p w:rsidR="00FE47FB" w:rsidRPr="00FE47FB" w:rsidRDefault="00FE47FB" w:rsidP="00FE47FB">
            <w:pPr>
              <w:widowControl w:val="0"/>
              <w:snapToGrid w:val="0"/>
              <w:spacing w:line="240" w:lineRule="auto"/>
              <w:ind w:firstLineChars="0" w:firstLine="0"/>
              <w:rPr>
                <w:rFonts w:ascii="仿宋_GB2312" w:hAnsi="仿宋_GB2312" w:cs="仿宋_GB2312"/>
                <w:sz w:val="18"/>
                <w:szCs w:val="18"/>
              </w:rPr>
            </w:pPr>
            <w:r w:rsidRPr="00FE47FB">
              <w:rPr>
                <w:rFonts w:ascii="仿宋_GB2312" w:hAnsi="仿宋_GB2312" w:cs="仿宋_GB2312" w:hint="eastAsia"/>
                <w:sz w:val="18"/>
                <w:szCs w:val="18"/>
              </w:rPr>
              <w:t>0</w:t>
            </w:r>
          </w:p>
        </w:tc>
        <w:tc>
          <w:tcPr>
            <w:tcW w:w="594" w:type="dxa"/>
            <w:vAlign w:val="center"/>
          </w:tcPr>
          <w:p w:rsidR="00FE47FB" w:rsidRPr="00FE47FB" w:rsidRDefault="00FE47FB" w:rsidP="00FE47FB">
            <w:pPr>
              <w:widowControl w:val="0"/>
              <w:snapToGrid w:val="0"/>
              <w:spacing w:line="240" w:lineRule="auto"/>
              <w:ind w:firstLineChars="0" w:firstLine="0"/>
              <w:rPr>
                <w:rFonts w:ascii="仿宋_GB2312" w:hAnsi="仿宋_GB2312" w:cs="仿宋_GB2312"/>
                <w:sz w:val="18"/>
                <w:szCs w:val="18"/>
              </w:rPr>
            </w:pPr>
            <w:r w:rsidRPr="00FE47FB">
              <w:rPr>
                <w:rFonts w:ascii="仿宋_GB2312" w:hAnsi="仿宋_GB2312" w:cs="仿宋_GB2312" w:hint="eastAsia"/>
                <w:sz w:val="18"/>
                <w:szCs w:val="18"/>
              </w:rPr>
              <w:t>0</w:t>
            </w:r>
          </w:p>
        </w:tc>
        <w:tc>
          <w:tcPr>
            <w:tcW w:w="463" w:type="dxa"/>
            <w:vAlign w:val="center"/>
          </w:tcPr>
          <w:p w:rsidR="00FE47FB" w:rsidRPr="00FE47FB" w:rsidRDefault="00FE47FB" w:rsidP="00FE47FB">
            <w:pPr>
              <w:widowControl w:val="0"/>
              <w:snapToGrid w:val="0"/>
              <w:spacing w:line="240" w:lineRule="auto"/>
              <w:ind w:firstLineChars="0" w:firstLine="0"/>
              <w:rPr>
                <w:rFonts w:ascii="仿宋_GB2312" w:hAnsi="仿宋_GB2312" w:cs="仿宋_GB2312"/>
                <w:sz w:val="18"/>
                <w:szCs w:val="18"/>
              </w:rPr>
            </w:pPr>
            <w:r w:rsidRPr="00FE47FB">
              <w:rPr>
                <w:rFonts w:ascii="仿宋_GB2312" w:hAnsi="仿宋_GB2312" w:cs="仿宋_GB2312" w:hint="eastAsia"/>
                <w:sz w:val="18"/>
                <w:szCs w:val="18"/>
              </w:rPr>
              <w:t>0</w:t>
            </w:r>
          </w:p>
        </w:tc>
        <w:tc>
          <w:tcPr>
            <w:tcW w:w="594" w:type="dxa"/>
            <w:vAlign w:val="center"/>
          </w:tcPr>
          <w:p w:rsidR="00FE47FB" w:rsidRPr="00FE47FB" w:rsidRDefault="00FE47FB" w:rsidP="00FE47FB">
            <w:pPr>
              <w:widowControl w:val="0"/>
              <w:snapToGrid w:val="0"/>
              <w:spacing w:line="240" w:lineRule="auto"/>
              <w:ind w:firstLineChars="0" w:firstLine="0"/>
              <w:rPr>
                <w:rFonts w:ascii="仿宋_GB2312" w:hAnsi="仿宋_GB2312" w:cs="仿宋_GB2312"/>
                <w:sz w:val="18"/>
                <w:szCs w:val="18"/>
              </w:rPr>
            </w:pPr>
            <w:r w:rsidRPr="00FE47FB">
              <w:rPr>
                <w:rFonts w:ascii="仿宋_GB2312" w:hAnsi="仿宋_GB2312" w:cs="仿宋_GB2312" w:hint="eastAsia"/>
                <w:sz w:val="18"/>
                <w:szCs w:val="18"/>
              </w:rPr>
              <w:t>0</w:t>
            </w:r>
          </w:p>
        </w:tc>
        <w:tc>
          <w:tcPr>
            <w:tcW w:w="594" w:type="dxa"/>
            <w:vAlign w:val="center"/>
          </w:tcPr>
          <w:p w:rsidR="00FE47FB" w:rsidRPr="00FE47FB" w:rsidRDefault="00FE47FB" w:rsidP="00FE47FB">
            <w:pPr>
              <w:widowControl w:val="0"/>
              <w:snapToGrid w:val="0"/>
              <w:spacing w:line="240" w:lineRule="auto"/>
              <w:ind w:firstLineChars="0" w:firstLine="0"/>
              <w:rPr>
                <w:rFonts w:ascii="仿宋_GB2312" w:hAnsi="仿宋_GB2312" w:cs="仿宋_GB2312"/>
                <w:sz w:val="18"/>
                <w:szCs w:val="18"/>
              </w:rPr>
            </w:pPr>
            <w:r w:rsidRPr="00FE47FB">
              <w:rPr>
                <w:rFonts w:ascii="仿宋_GB2312" w:hAnsi="仿宋_GB2312" w:cs="仿宋_GB2312" w:hint="eastAsia"/>
                <w:sz w:val="18"/>
                <w:szCs w:val="18"/>
              </w:rPr>
              <w:t>0</w:t>
            </w:r>
          </w:p>
        </w:tc>
        <w:tc>
          <w:tcPr>
            <w:tcW w:w="594" w:type="dxa"/>
            <w:vAlign w:val="center"/>
          </w:tcPr>
          <w:p w:rsidR="00FE47FB" w:rsidRPr="00FE47FB" w:rsidRDefault="00FE47FB" w:rsidP="00FE47FB">
            <w:pPr>
              <w:widowControl w:val="0"/>
              <w:snapToGrid w:val="0"/>
              <w:spacing w:line="240" w:lineRule="auto"/>
              <w:ind w:firstLineChars="0" w:firstLine="0"/>
              <w:rPr>
                <w:rFonts w:ascii="仿宋_GB2312" w:hAnsi="仿宋_GB2312" w:cs="仿宋_GB2312"/>
                <w:sz w:val="18"/>
                <w:szCs w:val="18"/>
              </w:rPr>
            </w:pPr>
            <w:r w:rsidRPr="00FE47FB">
              <w:rPr>
                <w:rFonts w:ascii="仿宋_GB2312" w:hAnsi="仿宋_GB2312" w:cs="仿宋_GB2312" w:hint="eastAsia"/>
                <w:sz w:val="18"/>
                <w:szCs w:val="18"/>
              </w:rPr>
              <w:t>0</w:t>
            </w:r>
          </w:p>
        </w:tc>
        <w:tc>
          <w:tcPr>
            <w:tcW w:w="594" w:type="dxa"/>
            <w:vAlign w:val="center"/>
          </w:tcPr>
          <w:p w:rsidR="00FE47FB" w:rsidRPr="00FE47FB" w:rsidRDefault="00FE47FB" w:rsidP="00FE47FB">
            <w:pPr>
              <w:widowControl w:val="0"/>
              <w:snapToGrid w:val="0"/>
              <w:spacing w:line="240" w:lineRule="auto"/>
              <w:ind w:firstLineChars="0" w:firstLine="0"/>
              <w:rPr>
                <w:rFonts w:ascii="仿宋_GB2312" w:hAnsi="仿宋_GB2312" w:cs="仿宋_GB2312"/>
                <w:sz w:val="18"/>
                <w:szCs w:val="18"/>
              </w:rPr>
            </w:pPr>
            <w:r w:rsidRPr="00FE47FB">
              <w:rPr>
                <w:rFonts w:ascii="仿宋_GB2312" w:hAnsi="仿宋_GB2312" w:cs="仿宋_GB2312" w:hint="eastAsia"/>
                <w:sz w:val="18"/>
                <w:szCs w:val="18"/>
              </w:rPr>
              <w:t>0</w:t>
            </w:r>
          </w:p>
        </w:tc>
        <w:tc>
          <w:tcPr>
            <w:tcW w:w="463" w:type="dxa"/>
            <w:vAlign w:val="center"/>
          </w:tcPr>
          <w:p w:rsidR="00FE47FB" w:rsidRPr="00FE47FB" w:rsidRDefault="00FE47FB" w:rsidP="00FE47FB">
            <w:pPr>
              <w:widowControl w:val="0"/>
              <w:snapToGrid w:val="0"/>
              <w:spacing w:line="240" w:lineRule="auto"/>
              <w:ind w:firstLineChars="0" w:firstLine="0"/>
              <w:rPr>
                <w:rFonts w:ascii="仿宋_GB2312" w:hAnsi="仿宋_GB2312" w:cs="仿宋_GB2312"/>
                <w:sz w:val="18"/>
                <w:szCs w:val="18"/>
              </w:rPr>
            </w:pPr>
            <w:r w:rsidRPr="00FE47FB">
              <w:rPr>
                <w:rFonts w:ascii="仿宋_GB2312" w:hAnsi="仿宋_GB2312" w:cs="仿宋_GB2312" w:hint="eastAsia"/>
                <w:sz w:val="18"/>
                <w:szCs w:val="18"/>
              </w:rPr>
              <w:t>0</w:t>
            </w:r>
          </w:p>
        </w:tc>
      </w:tr>
    </w:tbl>
    <w:p w:rsidR="00FE47FB" w:rsidRDefault="00FE47FB" w:rsidP="00FE47FB">
      <w:pPr>
        <w:widowControl w:val="0"/>
        <w:tabs>
          <w:tab w:val="left" w:pos="0"/>
        </w:tabs>
        <w:autoSpaceDE w:val="0"/>
        <w:autoSpaceDN w:val="0"/>
        <w:spacing w:line="240" w:lineRule="auto"/>
        <w:ind w:firstLineChars="0" w:firstLine="0"/>
        <w:jc w:val="left"/>
        <w:rPr>
          <w:rFonts w:ascii="黑体" w:eastAsia="黑体" w:hAnsi="黑体" w:cs="黑体"/>
          <w:b/>
          <w:bCs/>
          <w:kern w:val="0"/>
          <w:szCs w:val="32"/>
          <w:lang w:val="zh-CN" w:bidi="zh-CN"/>
        </w:rPr>
      </w:pPr>
    </w:p>
    <w:p w:rsidR="00E4501E" w:rsidRDefault="00192D79">
      <w:pPr>
        <w:widowControl w:val="0"/>
        <w:numPr>
          <w:ilvl w:val="0"/>
          <w:numId w:val="1"/>
        </w:numPr>
        <w:autoSpaceDE w:val="0"/>
        <w:autoSpaceDN w:val="0"/>
        <w:spacing w:line="240" w:lineRule="auto"/>
        <w:ind w:firstLineChars="0" w:firstLine="643"/>
        <w:jc w:val="left"/>
        <w:rPr>
          <w:rFonts w:ascii="黑体" w:eastAsia="黑体" w:hAnsi="黑体" w:cs="黑体"/>
          <w:b/>
          <w:bCs/>
          <w:kern w:val="0"/>
          <w:szCs w:val="32"/>
          <w:lang w:val="zh-CN" w:bidi="zh-CN"/>
        </w:rPr>
      </w:pPr>
      <w:r>
        <w:rPr>
          <w:rFonts w:ascii="黑体" w:eastAsia="黑体" w:hAnsi="黑体" w:cs="黑体" w:hint="eastAsia"/>
          <w:b/>
          <w:bCs/>
          <w:kern w:val="0"/>
          <w:szCs w:val="32"/>
          <w:lang w:val="zh-CN" w:bidi="zh-CN"/>
        </w:rPr>
        <w:t>存在的主要问题及改进情况</w:t>
      </w:r>
    </w:p>
    <w:p w:rsidR="00E4501E" w:rsidRDefault="00192D79">
      <w:pPr>
        <w:ind w:firstLine="643"/>
        <w:rPr>
          <w:rFonts w:ascii="仿宋_GB2312" w:hAnsi="仿宋"/>
          <w:b/>
          <w:color w:val="333333"/>
          <w:shd w:val="clear" w:color="auto" w:fill="FFFFFF"/>
        </w:rPr>
      </w:pPr>
      <w:r>
        <w:rPr>
          <w:rFonts w:ascii="仿宋_GB2312" w:hAnsi="仿宋" w:hint="eastAsia"/>
          <w:b/>
          <w:color w:val="333333"/>
          <w:shd w:val="clear" w:color="auto" w:fill="FFFFFF"/>
        </w:rPr>
        <w:t>2020年，在县政府的指导支持帮助下，我单位政府信息公开工作有了新的进展，但也存在一些不足：一是政府信息公开意识不强，公开时效性、公开内容质量有待加强。二是政府信息公开形式单一，有待加强宣传推广。三是政务公开工作人员业务水平不高。</w:t>
      </w:r>
    </w:p>
    <w:p w:rsidR="00E4501E" w:rsidRDefault="00192D79">
      <w:pPr>
        <w:ind w:firstLine="643"/>
        <w:rPr>
          <w:rFonts w:ascii="仿宋_GB2312" w:hAnsi="仿宋"/>
          <w:b/>
        </w:rPr>
      </w:pPr>
      <w:r>
        <w:rPr>
          <w:rFonts w:ascii="仿宋_GB2312" w:hAnsi="仿宋" w:hint="eastAsia"/>
          <w:b/>
          <w:color w:val="333333"/>
          <w:shd w:val="clear" w:color="auto" w:fill="FFFFFF"/>
        </w:rPr>
        <w:t>在接下来的工作中进一步充实信息公开内容，突出重点、热点和难点问题，把群众最关心、反应最强烈的事项作为政府信息公开的主要内容，切实发挥好信息公开平台的桥梁作用。加大培</w:t>
      </w:r>
      <w:r>
        <w:rPr>
          <w:rFonts w:ascii="仿宋_GB2312" w:hAnsi="仿宋" w:hint="eastAsia"/>
          <w:b/>
          <w:color w:val="333333"/>
          <w:shd w:val="clear" w:color="auto" w:fill="FFFFFF"/>
        </w:rPr>
        <w:lastRenderedPageBreak/>
        <w:t>训、宣传力度。全体工作人员，尤其是具体承办人员要加强学习和培训，规范依法办理申请公开政府信息的水平。开展多种形式的宣传活动，创造条件，让更多公众了解政府信息的查询方式和基本内容，充分保障其知情权、参与权和监督权。</w:t>
      </w:r>
    </w:p>
    <w:p w:rsidR="00E4501E" w:rsidRDefault="00192D79">
      <w:pPr>
        <w:widowControl w:val="0"/>
        <w:numPr>
          <w:ilvl w:val="0"/>
          <w:numId w:val="1"/>
        </w:numPr>
        <w:autoSpaceDE w:val="0"/>
        <w:autoSpaceDN w:val="0"/>
        <w:spacing w:line="240" w:lineRule="auto"/>
        <w:ind w:firstLineChars="0" w:firstLine="643"/>
        <w:jc w:val="left"/>
        <w:rPr>
          <w:rFonts w:ascii="黑体" w:eastAsia="黑体" w:hAnsi="黑体" w:cs="黑体"/>
          <w:b/>
          <w:bCs/>
          <w:kern w:val="0"/>
          <w:szCs w:val="32"/>
          <w:lang w:val="zh-CN" w:bidi="zh-CN"/>
        </w:rPr>
      </w:pPr>
      <w:r>
        <w:rPr>
          <w:rFonts w:ascii="黑体" w:eastAsia="黑体" w:hAnsi="黑体" w:cs="黑体" w:hint="eastAsia"/>
          <w:b/>
          <w:bCs/>
          <w:kern w:val="0"/>
          <w:szCs w:val="32"/>
          <w:lang w:val="zh-CN" w:bidi="zh-CN"/>
        </w:rPr>
        <w:t>其他需要报告的事项</w:t>
      </w:r>
    </w:p>
    <w:p w:rsidR="00E4501E" w:rsidRDefault="00192D79">
      <w:pPr>
        <w:widowControl w:val="0"/>
        <w:autoSpaceDE w:val="0"/>
        <w:autoSpaceDN w:val="0"/>
        <w:ind w:firstLine="643"/>
        <w:rPr>
          <w:rFonts w:ascii="仿宋_GB2312" w:hAnsi="仿宋_GB2312" w:cs="仿宋_GB2312"/>
          <w:b/>
          <w:bCs/>
          <w:kern w:val="0"/>
          <w:szCs w:val="32"/>
          <w:lang w:val="zh-CN" w:bidi="zh-CN"/>
        </w:rPr>
      </w:pPr>
      <w:r>
        <w:rPr>
          <w:rFonts w:ascii="仿宋_GB2312" w:hAnsi="仿宋_GB2312" w:cs="仿宋_GB2312" w:hint="eastAsia"/>
          <w:b/>
          <w:bCs/>
          <w:kern w:val="0"/>
          <w:szCs w:val="32"/>
          <w:lang w:val="zh-CN" w:bidi="zh-CN"/>
        </w:rPr>
        <w:t>无</w:t>
      </w:r>
    </w:p>
    <w:p w:rsidR="00E4501E" w:rsidRDefault="00E4501E" w:rsidP="007A704A">
      <w:pPr>
        <w:widowControl w:val="0"/>
        <w:autoSpaceDE w:val="0"/>
        <w:autoSpaceDN w:val="0"/>
        <w:ind w:firstLineChars="0" w:firstLine="0"/>
        <w:rPr>
          <w:rFonts w:ascii="仿宋_GB2312" w:hAnsi="仿宋_GB2312" w:cs="仿宋_GB2312"/>
          <w:b/>
          <w:bCs/>
          <w:kern w:val="0"/>
          <w:szCs w:val="32"/>
          <w:lang w:val="zh-CN" w:bidi="zh-CN"/>
        </w:rPr>
      </w:pPr>
    </w:p>
    <w:sectPr w:rsidR="00E4501E">
      <w:headerReference w:type="even" r:id="rId8"/>
      <w:headerReference w:type="default" r:id="rId9"/>
      <w:footerReference w:type="even" r:id="rId10"/>
      <w:footerReference w:type="default" r:id="rId11"/>
      <w:headerReference w:type="first" r:id="rId12"/>
      <w:footerReference w:type="first" r:id="rId13"/>
      <w:pgSz w:w="11906" w:h="16838"/>
      <w:pgMar w:top="1701" w:right="1474" w:bottom="170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239" w:rsidRDefault="005F1239">
      <w:pPr>
        <w:spacing w:line="240" w:lineRule="auto"/>
        <w:ind w:firstLine="640"/>
      </w:pPr>
      <w:r>
        <w:separator/>
      </w:r>
    </w:p>
  </w:endnote>
  <w:endnote w:type="continuationSeparator" w:id="0">
    <w:p w:rsidR="005F1239" w:rsidRDefault="005F1239">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_GBK">
    <w:altName w:val="微软雅黑"/>
    <w:charset w:val="86"/>
    <w:family w:val="auto"/>
    <w:pitch w:val="default"/>
    <w:sig w:usb0="00000000" w:usb1="00000000" w:usb2="00082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01E" w:rsidRDefault="00E4501E">
    <w:pPr>
      <w:pStyle w:val="a5"/>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01E" w:rsidRDefault="00E4501E">
    <w:pPr>
      <w:pStyle w:val="a5"/>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01E" w:rsidRDefault="00E4501E">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239" w:rsidRDefault="005F1239">
      <w:pPr>
        <w:spacing w:line="240" w:lineRule="auto"/>
        <w:ind w:firstLine="640"/>
      </w:pPr>
      <w:r>
        <w:separator/>
      </w:r>
    </w:p>
  </w:footnote>
  <w:footnote w:type="continuationSeparator" w:id="0">
    <w:p w:rsidR="005F1239" w:rsidRDefault="005F1239">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01E" w:rsidRDefault="00E4501E">
    <w:pPr>
      <w:pStyle w:val="a7"/>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01E" w:rsidRDefault="00E4501E">
    <w:pPr>
      <w:pStyle w:val="a7"/>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01E" w:rsidRDefault="00E4501E">
    <w:pPr>
      <w:pStyle w:val="a7"/>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166AE"/>
    <w:multiLevelType w:val="multilevel"/>
    <w:tmpl w:val="183166AE"/>
    <w:lvl w:ilvl="0">
      <w:start w:val="1"/>
      <w:numFmt w:val="decimal"/>
      <w:suff w:val="space"/>
      <w:lvlText w:val="%1."/>
      <w:lvlJc w:val="left"/>
      <w:pPr>
        <w:tabs>
          <w:tab w:val="left" w:pos="0"/>
        </w:tabs>
        <w:ind w:left="0" w:firstLine="40"/>
      </w:pPr>
      <w:rPr>
        <w:rFonts w:ascii="黑体" w:eastAsia="黑体" w:hAnsi="黑体" w:cs="黑体" w:hint="eastAsia"/>
        <w:sz w:val="32"/>
      </w:rPr>
    </w:lvl>
    <w:lvl w:ilvl="1">
      <w:start w:val="1"/>
      <w:numFmt w:val="decimal"/>
      <w:suff w:val="space"/>
      <w:lvlText w:val="%1.%2"/>
      <w:lvlJc w:val="left"/>
      <w:pPr>
        <w:tabs>
          <w:tab w:val="left" w:pos="1134"/>
        </w:tabs>
        <w:ind w:left="0" w:firstLine="40"/>
      </w:pPr>
      <w:rPr>
        <w:rFonts w:ascii="楷体_GB2312" w:eastAsia="楷体_GB2312" w:hAnsi="楷体_GB2312" w:cs="楷体_GB2312" w:hint="eastAsia"/>
        <w:sz w:val="32"/>
      </w:rPr>
    </w:lvl>
    <w:lvl w:ilvl="2">
      <w:start w:val="1"/>
      <w:numFmt w:val="decimal"/>
      <w:suff w:val="space"/>
      <w:lvlText w:val="%1.%2.%3"/>
      <w:lvlJc w:val="left"/>
      <w:pPr>
        <w:tabs>
          <w:tab w:val="left" w:pos="1134"/>
        </w:tabs>
        <w:ind w:left="0" w:firstLine="40"/>
      </w:pPr>
      <w:rPr>
        <w:rFonts w:ascii="仿宋_GB2312" w:eastAsia="仿宋_GB2312" w:hAnsi="仿宋_GB2312" w:cs="仿宋_GB2312" w:hint="eastAsia"/>
        <w:sz w:val="32"/>
      </w:rPr>
    </w:lvl>
    <w:lvl w:ilvl="3">
      <w:start w:val="1"/>
      <w:numFmt w:val="decimal"/>
      <w:suff w:val="space"/>
      <w:lvlText w:val="%1.%2.%3.%4"/>
      <w:lvlJc w:val="left"/>
      <w:pPr>
        <w:tabs>
          <w:tab w:val="left" w:pos="1134"/>
        </w:tabs>
        <w:ind w:left="0" w:firstLine="40"/>
      </w:pPr>
      <w:rPr>
        <w:rFonts w:ascii="宋体" w:eastAsia="宋体" w:hAnsi="宋体" w:cs="宋体" w:hint="eastAsia"/>
      </w:rPr>
    </w:lvl>
    <w:lvl w:ilvl="4">
      <w:start w:val="1"/>
      <w:numFmt w:val="decimal"/>
      <w:lvlText w:val="%1.%2.%3.%4.%5."/>
      <w:lvlJc w:val="left"/>
      <w:pPr>
        <w:ind w:left="991" w:hanging="991"/>
      </w:pPr>
    </w:lvl>
    <w:lvl w:ilvl="5">
      <w:start w:val="1"/>
      <w:numFmt w:val="decimal"/>
      <w:lvlText w:val="%1.%2.%3.%4.%5.%6."/>
      <w:lvlJc w:val="left"/>
      <w:pPr>
        <w:ind w:left="1134" w:hanging="1134"/>
      </w:pPr>
    </w:lvl>
    <w:lvl w:ilvl="6">
      <w:start w:val="1"/>
      <w:numFmt w:val="decimal"/>
      <w:lvlText w:val="%1.%2.%3.%4.%5.%6.%7."/>
      <w:lvlJc w:val="left"/>
      <w:pPr>
        <w:ind w:left="1275" w:hanging="1275"/>
      </w:pPr>
    </w:lvl>
    <w:lvl w:ilvl="7">
      <w:start w:val="1"/>
      <w:numFmt w:val="decimal"/>
      <w:lvlText w:val="%1.%2.%3.%4.%5.%6.%7.%8."/>
      <w:lvlJc w:val="left"/>
      <w:pPr>
        <w:ind w:left="1418" w:hanging="1418"/>
      </w:pPr>
    </w:lvl>
    <w:lvl w:ilvl="8">
      <w:start w:val="1"/>
      <w:numFmt w:val="decimal"/>
      <w:lvlText w:val="%1.%2.%3.%4.%5.%6.%7.%8.%9."/>
      <w:lvlJc w:val="left"/>
      <w:pPr>
        <w:ind w:left="1558" w:hanging="1558"/>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567"/>
    <w:rsid w:val="000E4B46"/>
    <w:rsid w:val="000F71CD"/>
    <w:rsid w:val="00112D86"/>
    <w:rsid w:val="00192D79"/>
    <w:rsid w:val="001D7717"/>
    <w:rsid w:val="001E0020"/>
    <w:rsid w:val="00210197"/>
    <w:rsid w:val="005F1239"/>
    <w:rsid w:val="00610781"/>
    <w:rsid w:val="00670614"/>
    <w:rsid w:val="006B1D7D"/>
    <w:rsid w:val="007836A2"/>
    <w:rsid w:val="007A704A"/>
    <w:rsid w:val="007B6FC1"/>
    <w:rsid w:val="008831D9"/>
    <w:rsid w:val="009969F0"/>
    <w:rsid w:val="009E7E41"/>
    <w:rsid w:val="009F027D"/>
    <w:rsid w:val="00AB1342"/>
    <w:rsid w:val="00B35202"/>
    <w:rsid w:val="00BB1C82"/>
    <w:rsid w:val="00CB0B81"/>
    <w:rsid w:val="00CD4958"/>
    <w:rsid w:val="00D00567"/>
    <w:rsid w:val="00D338F7"/>
    <w:rsid w:val="00E443BF"/>
    <w:rsid w:val="00E4501E"/>
    <w:rsid w:val="00E529E3"/>
    <w:rsid w:val="00EB6113"/>
    <w:rsid w:val="00F90482"/>
    <w:rsid w:val="00FA27C7"/>
    <w:rsid w:val="00FC7253"/>
    <w:rsid w:val="00FE47FB"/>
    <w:rsid w:val="0E4B6A0D"/>
    <w:rsid w:val="517C4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CF7FA1"/>
  <w15:docId w15:val="{D06B3212-0524-4B66-8B67-C42B8E0E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仿宋_GB2312"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ind w:firstLineChars="200" w:firstLine="20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line="240" w:lineRule="auto"/>
    </w:pPr>
    <w:rPr>
      <w:sz w:val="18"/>
      <w:szCs w:val="18"/>
    </w:rPr>
  </w:style>
  <w:style w:type="paragraph" w:styleId="a5">
    <w:name w:val="footer"/>
    <w:basedOn w:val="a"/>
    <w:link w:val="a6"/>
    <w:uiPriority w:val="99"/>
    <w:unhideWhenUsed/>
    <w:pPr>
      <w:tabs>
        <w:tab w:val="center" w:pos="4153"/>
        <w:tab w:val="right" w:pos="8306"/>
      </w:tabs>
      <w:snapToGrid w:val="0"/>
      <w:spacing w:line="240" w:lineRule="atLeast"/>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uiPriority w:val="59"/>
    <w:qFormat/>
    <w:rPr>
      <w:rFonts w:eastAsia="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pPr>
      <w:ind w:firstLine="420"/>
    </w:pPr>
  </w:style>
  <w:style w:type="table" w:customStyle="1" w:styleId="1">
    <w:name w:val="网格型1"/>
    <w:uiPriority w:val="59"/>
    <w:qFormat/>
    <w:rPr>
      <w:rFonts w:eastAsia="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table" w:customStyle="1" w:styleId="2">
    <w:name w:val="网格型2"/>
    <w:uiPriority w:val="59"/>
    <w:qFormat/>
    <w:rPr>
      <w:rFonts w:eastAsia="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cp:lastPrinted>2021-01-25T09:16:00Z</cp:lastPrinted>
  <dcterms:created xsi:type="dcterms:W3CDTF">2021-01-25T06:33:00Z</dcterms:created>
  <dcterms:modified xsi:type="dcterms:W3CDTF">2021-01-29T08:57:00Z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