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B8" w:rsidRDefault="00186302">
      <w:pPr>
        <w:jc w:val="center"/>
        <w:rPr>
          <w:rFonts w:ascii="方正小标宋简体" w:eastAsia="方正小标宋简体"/>
          <w:sz w:val="44"/>
          <w:szCs w:val="44"/>
        </w:rPr>
      </w:pPr>
      <w:r>
        <w:rPr>
          <w:rFonts w:ascii="方正小标宋简体" w:eastAsia="方正小标宋简体" w:hint="eastAsia"/>
          <w:sz w:val="44"/>
          <w:szCs w:val="44"/>
        </w:rPr>
        <w:t>沂源县统计局</w:t>
      </w:r>
      <w:r>
        <w:rPr>
          <w:rFonts w:ascii="方正小标宋简体" w:eastAsia="方正小标宋简体" w:hint="eastAsia"/>
          <w:sz w:val="44"/>
          <w:szCs w:val="44"/>
        </w:rPr>
        <w:t>2023</w:t>
      </w:r>
      <w:r>
        <w:rPr>
          <w:rFonts w:ascii="方正小标宋简体" w:eastAsia="方正小标宋简体" w:hint="eastAsia"/>
          <w:sz w:val="44"/>
          <w:szCs w:val="44"/>
        </w:rPr>
        <w:t>年政府信息公开</w:t>
      </w:r>
    </w:p>
    <w:p w:rsidR="009E26B8" w:rsidRDefault="00186302">
      <w:pPr>
        <w:jc w:val="center"/>
        <w:rPr>
          <w:rFonts w:ascii="方正小标宋简体" w:eastAsia="方正小标宋简体"/>
          <w:sz w:val="44"/>
          <w:szCs w:val="44"/>
        </w:rPr>
      </w:pPr>
      <w:r>
        <w:rPr>
          <w:rFonts w:ascii="方正小标宋简体" w:eastAsia="方正小标宋简体" w:hint="eastAsia"/>
          <w:sz w:val="44"/>
          <w:szCs w:val="44"/>
        </w:rPr>
        <w:t>年度报告解读</w:t>
      </w:r>
    </w:p>
    <w:p w:rsidR="009E26B8" w:rsidRDefault="00186302">
      <w:pPr>
        <w:pStyle w:val="a5"/>
        <w:shd w:val="clear" w:color="auto" w:fill="FFFFFF"/>
        <w:spacing w:before="0" w:beforeAutospacing="0" w:after="0" w:afterAutospacing="0"/>
        <w:rPr>
          <w:rFonts w:ascii="微软雅黑" w:eastAsia="微软雅黑" w:hAnsi="微软雅黑"/>
          <w:color w:val="000000"/>
        </w:rPr>
      </w:pPr>
      <w:r>
        <w:rPr>
          <w:rFonts w:ascii="黑体" w:eastAsia="黑体" w:hAnsi="黑体" w:hint="eastAsia"/>
          <w:color w:val="000000"/>
          <w:sz w:val="32"/>
          <w:szCs w:val="32"/>
        </w:rPr>
        <w:t>一、起草背景和依据</w:t>
      </w:r>
    </w:p>
    <w:p w:rsidR="009E26B8" w:rsidRDefault="00186302">
      <w:pPr>
        <w:pStyle w:val="a5"/>
        <w:shd w:val="clear" w:color="auto" w:fill="FFFFFF"/>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根据《中华人民共和国政府信息公开条例》（以下简称《条例》）和《山东省政府信息公开办法》（以下简称《办法》）要求和沂源县人民政府办公室《关于政府信息公开工作年度报告和政府信息公开指南有关事项的通知》等相关文件要求编制本报告。</w:t>
      </w:r>
    </w:p>
    <w:p w:rsidR="009E26B8" w:rsidRDefault="00186302">
      <w:pPr>
        <w:pStyle w:val="a5"/>
        <w:shd w:val="clear" w:color="auto" w:fill="FFFFFF"/>
        <w:spacing w:before="0" w:beforeAutospacing="0" w:after="0" w:afterAutospacing="0"/>
        <w:ind w:firstLine="640"/>
        <w:rPr>
          <w:rFonts w:ascii="微软雅黑" w:eastAsia="微软雅黑" w:hAnsi="微软雅黑"/>
          <w:color w:val="000000"/>
        </w:rPr>
      </w:pPr>
      <w:r>
        <w:rPr>
          <w:rFonts w:ascii="黑体" w:eastAsia="黑体" w:hAnsi="黑体" w:hint="eastAsia"/>
          <w:color w:val="000000"/>
          <w:sz w:val="32"/>
          <w:szCs w:val="32"/>
        </w:rPr>
        <w:t>二、编制目的</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为了公开本单位政务公开工作总体情况、工作成果及存在问题。</w:t>
      </w:r>
    </w:p>
    <w:p w:rsidR="009E26B8" w:rsidRDefault="00186302">
      <w:pPr>
        <w:pStyle w:val="a5"/>
        <w:shd w:val="clear" w:color="auto" w:fill="FFFFFF"/>
        <w:spacing w:before="0" w:beforeAutospacing="0" w:after="0" w:afterAutospacing="0"/>
        <w:ind w:firstLine="640"/>
        <w:rPr>
          <w:rFonts w:ascii="微软雅黑" w:eastAsia="微软雅黑" w:hAnsi="微软雅黑"/>
          <w:color w:val="000000"/>
        </w:rPr>
      </w:pPr>
      <w:r>
        <w:rPr>
          <w:rFonts w:ascii="黑体" w:eastAsia="黑体" w:hAnsi="黑体" w:hint="eastAsia"/>
          <w:color w:val="000000"/>
          <w:sz w:val="32"/>
          <w:szCs w:val="32"/>
        </w:rPr>
        <w:t>三、主要内容</w:t>
      </w:r>
    </w:p>
    <w:p w:rsidR="009E26B8" w:rsidRDefault="00186302">
      <w:pPr>
        <w:pStyle w:val="a5"/>
        <w:shd w:val="clear" w:color="auto" w:fill="FFFFFF"/>
        <w:spacing w:before="0" w:beforeAutospacing="0" w:after="0" w:afterAutospacing="0"/>
        <w:ind w:firstLine="64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1</w:t>
      </w:r>
      <w:r>
        <w:rPr>
          <w:rFonts w:ascii="仿宋_GB2312" w:eastAsia="仿宋_GB2312" w:hAnsi="微软雅黑" w:hint="eastAsia"/>
          <w:b/>
          <w:bCs/>
          <w:color w:val="000000"/>
          <w:sz w:val="32"/>
          <w:szCs w:val="32"/>
        </w:rPr>
        <w:t>、</w:t>
      </w:r>
      <w:r>
        <w:rPr>
          <w:rFonts w:ascii="仿宋_GB2312" w:eastAsia="仿宋_GB2312" w:hAnsi="微软雅黑" w:hint="eastAsia"/>
          <w:b/>
          <w:bCs/>
          <w:color w:val="000000"/>
          <w:sz w:val="32"/>
          <w:szCs w:val="32"/>
        </w:rPr>
        <w:t>总体情况</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对</w:t>
      </w:r>
      <w:r>
        <w:rPr>
          <w:rFonts w:ascii="仿宋_GB2312" w:eastAsia="仿宋_GB2312" w:hAnsi="微软雅黑"/>
          <w:color w:val="000000"/>
          <w:sz w:val="32"/>
          <w:szCs w:val="32"/>
        </w:rPr>
        <w:t>2023</w:t>
      </w:r>
      <w:r>
        <w:rPr>
          <w:rFonts w:ascii="仿宋_GB2312" w:eastAsia="仿宋_GB2312" w:hAnsi="微软雅黑" w:hint="eastAsia"/>
          <w:color w:val="000000"/>
          <w:sz w:val="32"/>
          <w:szCs w:val="32"/>
        </w:rPr>
        <w:t>年沂源县统计局</w:t>
      </w:r>
      <w:r>
        <w:rPr>
          <w:rFonts w:ascii="仿宋_GB2312" w:eastAsia="仿宋_GB2312" w:hAnsi="微软雅黑" w:hint="eastAsia"/>
          <w:color w:val="000000"/>
          <w:sz w:val="32"/>
          <w:szCs w:val="32"/>
        </w:rPr>
        <w:t>贯彻上级有关文件和精神的情况进行说明，主要包括</w:t>
      </w:r>
      <w:r>
        <w:rPr>
          <w:rFonts w:ascii="仿宋_GB2312" w:eastAsia="仿宋_GB2312" w:hAnsi="微软雅黑" w:hint="eastAsia"/>
          <w:color w:val="000000"/>
          <w:sz w:val="32"/>
          <w:szCs w:val="32"/>
        </w:rPr>
        <w:t>主动公开情况</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依申请公开</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政府信息管理方面</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平台建设方面</w:t>
      </w:r>
      <w:r>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监督保障方面</w:t>
      </w:r>
      <w:r>
        <w:rPr>
          <w:rFonts w:ascii="仿宋_GB2312" w:eastAsia="仿宋_GB2312" w:hAnsi="微软雅黑" w:hint="eastAsia"/>
          <w:color w:val="000000"/>
          <w:sz w:val="32"/>
          <w:szCs w:val="32"/>
        </w:rPr>
        <w:t>等方面。</w:t>
      </w:r>
    </w:p>
    <w:p w:rsidR="009E26B8" w:rsidRDefault="00186302">
      <w:pPr>
        <w:pStyle w:val="a5"/>
        <w:shd w:val="clear" w:color="auto" w:fill="FFFFFF"/>
        <w:spacing w:before="0" w:beforeAutospacing="0" w:after="0" w:afterAutospacing="0"/>
        <w:ind w:firstLine="64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2.</w:t>
      </w:r>
      <w:r>
        <w:rPr>
          <w:rFonts w:ascii="仿宋_GB2312" w:eastAsia="仿宋_GB2312" w:hAnsi="微软雅黑" w:hint="eastAsia"/>
          <w:b/>
          <w:bCs/>
          <w:color w:val="000000"/>
          <w:sz w:val="32"/>
          <w:szCs w:val="32"/>
        </w:rPr>
        <w:t>主动公开政府信息情况</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对</w:t>
      </w:r>
      <w:r>
        <w:rPr>
          <w:rFonts w:ascii="仿宋_GB2312" w:eastAsia="仿宋_GB2312" w:hAnsi="微软雅黑"/>
          <w:color w:val="000000"/>
          <w:sz w:val="32"/>
          <w:szCs w:val="32"/>
        </w:rPr>
        <w:t>2023</w:t>
      </w:r>
      <w:r>
        <w:rPr>
          <w:rFonts w:ascii="仿宋_GB2312" w:eastAsia="仿宋_GB2312" w:hAnsi="微软雅黑" w:hint="eastAsia"/>
          <w:color w:val="000000"/>
          <w:sz w:val="32"/>
          <w:szCs w:val="32"/>
        </w:rPr>
        <w:t>年沂源县统计局政府信息主动公开情况进行说明，主要包括制发的规范性文件，行政许可、处罚、强制等的本年度处理数量，行政事业性收费情况。</w:t>
      </w:r>
    </w:p>
    <w:p w:rsidR="009E26B8" w:rsidRDefault="00186302">
      <w:pPr>
        <w:pStyle w:val="a5"/>
        <w:shd w:val="clear" w:color="auto" w:fill="FFFFFF"/>
        <w:spacing w:before="0" w:beforeAutospacing="0" w:after="0" w:afterAutospacing="0"/>
        <w:ind w:firstLine="64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lastRenderedPageBreak/>
        <w:t>3</w:t>
      </w:r>
      <w:r>
        <w:rPr>
          <w:rFonts w:ascii="仿宋_GB2312" w:eastAsia="仿宋_GB2312" w:hAnsi="微软雅黑" w:hint="eastAsia"/>
          <w:b/>
          <w:bCs/>
          <w:color w:val="000000"/>
          <w:sz w:val="32"/>
          <w:szCs w:val="32"/>
        </w:rPr>
        <w:t>、依申请公开情况及政府信息公开行政复议、行政诉讼情况</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对本年度收到依申请公开办</w:t>
      </w:r>
      <w:bookmarkStart w:id="0" w:name="_GoBack"/>
      <w:bookmarkEnd w:id="0"/>
      <w:r>
        <w:rPr>
          <w:rFonts w:ascii="仿宋_GB2312" w:eastAsia="仿宋_GB2312" w:hAnsi="微软雅黑" w:hint="eastAsia"/>
          <w:color w:val="000000"/>
          <w:sz w:val="32"/>
          <w:szCs w:val="32"/>
        </w:rPr>
        <w:t>件数量、申请内容涉及的领域、按时办理情况、是否引起行政复议、行政诉讼等情况进行说明。</w:t>
      </w:r>
    </w:p>
    <w:p w:rsidR="009E26B8" w:rsidRDefault="00186302">
      <w:pPr>
        <w:pStyle w:val="a5"/>
        <w:shd w:val="clear" w:color="auto" w:fill="FFFFFF"/>
        <w:spacing w:before="0" w:beforeAutospacing="0" w:after="0" w:afterAutospacing="0"/>
        <w:ind w:firstLine="640"/>
        <w:rPr>
          <w:rFonts w:ascii="仿宋_GB2312" w:eastAsia="仿宋_GB2312" w:hAnsi="微软雅黑"/>
          <w:b/>
          <w:bCs/>
          <w:color w:val="000000"/>
          <w:sz w:val="32"/>
          <w:szCs w:val="32"/>
        </w:rPr>
      </w:pPr>
      <w:r>
        <w:rPr>
          <w:rFonts w:ascii="仿宋_GB2312" w:eastAsia="仿宋_GB2312" w:hAnsi="微软雅黑" w:hint="eastAsia"/>
          <w:b/>
          <w:bCs/>
          <w:color w:val="000000"/>
          <w:sz w:val="32"/>
          <w:szCs w:val="32"/>
        </w:rPr>
        <w:t>4.</w:t>
      </w:r>
      <w:r>
        <w:rPr>
          <w:rFonts w:ascii="仿宋_GB2312" w:eastAsia="仿宋_GB2312" w:hAnsi="微软雅黑" w:hint="eastAsia"/>
          <w:b/>
          <w:bCs/>
          <w:color w:val="000000"/>
          <w:sz w:val="32"/>
          <w:szCs w:val="32"/>
        </w:rPr>
        <w:t>存在的主要问题及改进情况</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对</w:t>
      </w:r>
      <w:r>
        <w:rPr>
          <w:rFonts w:ascii="仿宋_GB2312" w:eastAsia="仿宋_GB2312" w:hAnsi="微软雅黑"/>
          <w:color w:val="000000"/>
          <w:sz w:val="32"/>
          <w:szCs w:val="32"/>
        </w:rPr>
        <w:t>2023</w:t>
      </w:r>
      <w:r>
        <w:rPr>
          <w:rFonts w:ascii="仿宋_GB2312" w:eastAsia="仿宋_GB2312" w:hAnsi="微软雅黑" w:hint="eastAsia"/>
          <w:color w:val="000000"/>
          <w:sz w:val="32"/>
          <w:szCs w:val="32"/>
        </w:rPr>
        <w:t>年沂源县统计局一年来工作情况进行回顾，分析问题出现的原因并在年内有针对性地进行整改。</w:t>
      </w:r>
    </w:p>
    <w:p w:rsidR="009E26B8" w:rsidRDefault="00186302">
      <w:pPr>
        <w:pStyle w:val="a5"/>
        <w:shd w:val="clear" w:color="auto" w:fill="FFFFFF"/>
        <w:spacing w:before="0" w:beforeAutospacing="0" w:after="0" w:afterAutospacing="0"/>
        <w:ind w:firstLine="640"/>
        <w:rPr>
          <w:rFonts w:ascii="微软雅黑" w:eastAsia="微软雅黑" w:hAnsi="微软雅黑"/>
          <w:color w:val="000000"/>
        </w:rPr>
      </w:pPr>
      <w:r>
        <w:rPr>
          <w:rFonts w:ascii="黑体" w:eastAsia="黑体" w:hAnsi="黑体" w:hint="eastAsia"/>
          <w:color w:val="000000"/>
          <w:sz w:val="32"/>
          <w:szCs w:val="32"/>
        </w:rPr>
        <w:t>四、解读机构</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沂源县统计局办公室</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0533-</w:t>
      </w:r>
      <w:r>
        <w:rPr>
          <w:rFonts w:ascii="仿宋_GB2312" w:eastAsia="仿宋_GB2312" w:hAnsi="微软雅黑" w:hint="eastAsia"/>
          <w:color w:val="000000"/>
          <w:sz w:val="32"/>
          <w:szCs w:val="32"/>
        </w:rPr>
        <w:t>3241196</w:t>
      </w:r>
    </w:p>
    <w:p w:rsidR="009E26B8" w:rsidRDefault="00186302">
      <w:pPr>
        <w:pStyle w:val="a5"/>
        <w:shd w:val="clear" w:color="auto" w:fill="FFFFFF"/>
        <w:spacing w:before="0" w:beforeAutospacing="0" w:after="0" w:afterAutospacing="0"/>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               2024</w:t>
      </w:r>
      <w:r>
        <w:rPr>
          <w:rFonts w:ascii="仿宋_GB2312" w:eastAsia="仿宋_GB2312" w:hAnsi="微软雅黑" w:hint="eastAsia"/>
          <w:color w:val="000000"/>
          <w:sz w:val="32"/>
          <w:szCs w:val="32"/>
        </w:rPr>
        <w:t>年</w:t>
      </w:r>
      <w:r w:rsidR="007564B4">
        <w:rPr>
          <w:rFonts w:ascii="仿宋_GB2312" w:eastAsia="仿宋_GB2312" w:hAnsi="微软雅黑" w:hint="eastAsia"/>
          <w:color w:val="000000"/>
          <w:sz w:val="32"/>
          <w:szCs w:val="32"/>
        </w:rPr>
        <w:t>1</w:t>
      </w:r>
      <w:r>
        <w:rPr>
          <w:rFonts w:ascii="仿宋_GB2312" w:eastAsia="仿宋_GB2312" w:hAnsi="微软雅黑" w:hint="eastAsia"/>
          <w:color w:val="000000"/>
          <w:sz w:val="32"/>
          <w:szCs w:val="32"/>
        </w:rPr>
        <w:t>月</w:t>
      </w:r>
      <w:r>
        <w:rPr>
          <w:rFonts w:ascii="仿宋_GB2312" w:eastAsia="仿宋_GB2312" w:hAnsi="微软雅黑" w:hint="eastAsia"/>
          <w:color w:val="000000"/>
          <w:sz w:val="32"/>
          <w:szCs w:val="32"/>
        </w:rPr>
        <w:t>2</w:t>
      </w:r>
      <w:r w:rsidR="007564B4">
        <w:rPr>
          <w:rFonts w:ascii="仿宋_GB2312" w:eastAsia="仿宋_GB2312" w:hAnsi="微软雅黑" w:hint="eastAsia"/>
          <w:color w:val="000000"/>
          <w:sz w:val="32"/>
          <w:szCs w:val="32"/>
        </w:rPr>
        <w:t>4</w:t>
      </w:r>
      <w:r>
        <w:rPr>
          <w:rFonts w:ascii="仿宋_GB2312" w:eastAsia="仿宋_GB2312" w:hAnsi="微软雅黑" w:hint="eastAsia"/>
          <w:color w:val="000000"/>
          <w:sz w:val="32"/>
          <w:szCs w:val="32"/>
        </w:rPr>
        <w:t>日</w:t>
      </w:r>
    </w:p>
    <w:sectPr w:rsidR="009E26B8" w:rsidSect="009E26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02" w:rsidRDefault="00186302" w:rsidP="007564B4">
      <w:r>
        <w:separator/>
      </w:r>
    </w:p>
  </w:endnote>
  <w:endnote w:type="continuationSeparator" w:id="0">
    <w:p w:rsidR="00186302" w:rsidRDefault="00186302" w:rsidP="0075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02" w:rsidRDefault="00186302" w:rsidP="007564B4">
      <w:r>
        <w:separator/>
      </w:r>
    </w:p>
  </w:footnote>
  <w:footnote w:type="continuationSeparator" w:id="0">
    <w:p w:rsidR="00186302" w:rsidRDefault="00186302" w:rsidP="00756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g3ZjAyMDg1OGQ5ODY4NmE5NjlkNzRmYmM5NjEwYTgifQ=="/>
  </w:docVars>
  <w:rsids>
    <w:rsidRoot w:val="00E22497"/>
    <w:rsid w:val="00186302"/>
    <w:rsid w:val="00186593"/>
    <w:rsid w:val="001B3261"/>
    <w:rsid w:val="005A21CB"/>
    <w:rsid w:val="005C4826"/>
    <w:rsid w:val="005C74B8"/>
    <w:rsid w:val="007564B4"/>
    <w:rsid w:val="0088527A"/>
    <w:rsid w:val="009E26B8"/>
    <w:rsid w:val="00AA33BF"/>
    <w:rsid w:val="00E22497"/>
    <w:rsid w:val="00F21082"/>
    <w:rsid w:val="00FC0D45"/>
    <w:rsid w:val="36FF1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E26B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E26B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E26B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9E26B8"/>
    <w:rPr>
      <w:sz w:val="18"/>
      <w:szCs w:val="18"/>
    </w:rPr>
  </w:style>
  <w:style w:type="character" w:customStyle="1" w:styleId="Char">
    <w:name w:val="页脚 Char"/>
    <w:basedOn w:val="a0"/>
    <w:link w:val="a3"/>
    <w:uiPriority w:val="99"/>
    <w:semiHidden/>
    <w:rsid w:val="009E26B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2024-04-22T06:55:00Z</dcterms:created>
  <dcterms:modified xsi:type="dcterms:W3CDTF">2024-04-23T07:01:00Z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CF5E9D2ABE0A4F5596CE6ED63D89B385_12</vt:lpwstr>
  </property>
</Properties>
</file>