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FF" w:rsidRPr="00272F87" w:rsidRDefault="00272F87" w:rsidP="00272F87">
      <w:pPr>
        <w:jc w:val="center"/>
        <w:rPr>
          <w:rFonts w:ascii="宋体" w:eastAsia="宋体" w:hAnsi="宋体" w:cs="宋体"/>
          <w:b/>
          <w:kern w:val="0"/>
          <w:sz w:val="36"/>
          <w:szCs w:val="32"/>
        </w:rPr>
      </w:pPr>
      <w:r w:rsidRPr="00272F87">
        <w:rPr>
          <w:rFonts w:ascii="宋体" w:eastAsia="宋体" w:hAnsi="宋体" w:cs="宋体" w:hint="eastAsia"/>
          <w:b/>
          <w:kern w:val="0"/>
          <w:sz w:val="36"/>
          <w:szCs w:val="32"/>
        </w:rPr>
        <w:t>沂源县统计局2020年政府信息公开工作年度报告</w:t>
      </w:r>
    </w:p>
    <w:p w:rsidR="004C497C" w:rsidRDefault="004C497C" w:rsidP="004C497C">
      <w:pPr>
        <w:pStyle w:val="a5"/>
        <w:spacing w:before="0" w:beforeAutospacing="0" w:after="0" w:afterAutospacing="0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4C497C">
        <w:rPr>
          <w:rFonts w:ascii="仿宋_GB2312" w:eastAsia="仿宋_GB2312" w:hint="eastAsia"/>
          <w:color w:val="333333"/>
          <w:sz w:val="32"/>
          <w:szCs w:val="32"/>
        </w:rPr>
        <w:t>现将2020年沂源县统计局政府信息公开工作总结报告如下，请审阅。</w:t>
      </w:r>
    </w:p>
    <w:p w:rsidR="004C497C" w:rsidRPr="004C497C" w:rsidRDefault="004C497C" w:rsidP="004C497C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黑体" w:eastAsia="黑体" w:hAnsi="黑体"/>
          <w:color w:val="333333"/>
          <w:sz w:val="32"/>
          <w:szCs w:val="32"/>
        </w:rPr>
      </w:pPr>
      <w:r w:rsidRPr="004C497C">
        <w:rPr>
          <w:rFonts w:ascii="黑体" w:eastAsia="黑体" w:hAnsi="黑体" w:hint="eastAsia"/>
          <w:color w:val="333333"/>
          <w:sz w:val="32"/>
          <w:szCs w:val="32"/>
        </w:rPr>
        <w:t>基本情况</w:t>
      </w:r>
    </w:p>
    <w:p w:rsidR="004C497C" w:rsidRDefault="004C497C" w:rsidP="004C497C">
      <w:pPr>
        <w:pStyle w:val="a5"/>
        <w:spacing w:before="0" w:beforeAutospacing="0" w:after="0" w:afterAutospacing="0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4C497C">
        <w:rPr>
          <w:rFonts w:ascii="仿宋_GB2312" w:eastAsia="仿宋_GB2312" w:hint="eastAsia"/>
          <w:color w:val="333333"/>
          <w:sz w:val="32"/>
          <w:szCs w:val="32"/>
        </w:rPr>
        <w:t>2020年，沂源县统计局在县委、县政府的正确领导下，不断拓展公开内容，创新公开形式，完善公开制度，强化公开监督，通过统计局门户网站大力宣传依法统计工作，不断提高群众知晓率和满意度，取得了一定的工作成效，切实有效的提高公民、法人和其他组织依法提供统计数据的自觉性，增强了行政权力运行的透明度，改善了机关工作作风，提高了我局为民服务的工作效率，为我县统计工作的健康发展奠定了坚实的基础。</w:t>
      </w:r>
    </w:p>
    <w:p w:rsidR="004C497C" w:rsidRDefault="004C497C" w:rsidP="004C497C">
      <w:pPr>
        <w:pStyle w:val="a5"/>
        <w:spacing w:before="0" w:beforeAutospacing="0" w:after="0" w:afterAutospacing="0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4C497C">
        <w:rPr>
          <w:rFonts w:ascii="仿宋_GB2312" w:eastAsia="仿宋_GB2312" w:hint="eastAsia"/>
          <w:color w:val="333333"/>
          <w:sz w:val="32"/>
          <w:szCs w:val="32"/>
        </w:rPr>
        <w:t>根据全县政府信息公开工作统一部署和要求，我局把政府信息公开工作列入重要议事日程，及时调整信息公开工作领导小组，明确分管领导及具体责任人。同时，明确1</w:t>
      </w:r>
      <w:r w:rsidR="0077223E">
        <w:rPr>
          <w:rFonts w:ascii="仿宋_GB2312" w:eastAsia="仿宋_GB2312" w:hint="eastAsia"/>
          <w:color w:val="333333"/>
          <w:sz w:val="32"/>
          <w:szCs w:val="32"/>
        </w:rPr>
        <w:t>位同志为</w:t>
      </w:r>
      <w:r w:rsidRPr="004C497C">
        <w:rPr>
          <w:rFonts w:ascii="仿宋_GB2312" w:eastAsia="仿宋_GB2312" w:hint="eastAsia"/>
          <w:color w:val="333333"/>
          <w:sz w:val="32"/>
          <w:szCs w:val="32"/>
        </w:rPr>
        <w:t>信息员，具体负责政府信息公开内容维</w:t>
      </w:r>
      <w:r w:rsidR="0077223E">
        <w:rPr>
          <w:rFonts w:ascii="仿宋_GB2312" w:eastAsia="仿宋_GB2312" w:hint="eastAsia"/>
          <w:color w:val="333333"/>
          <w:sz w:val="32"/>
          <w:szCs w:val="32"/>
        </w:rPr>
        <w:t>护、组织协调等日常工作。每个业务股室负责收集、整理政府信息，由</w:t>
      </w:r>
      <w:r w:rsidRPr="004C497C">
        <w:rPr>
          <w:rFonts w:ascii="仿宋_GB2312" w:eastAsia="仿宋_GB2312" w:hint="eastAsia"/>
          <w:color w:val="333333"/>
          <w:sz w:val="32"/>
          <w:szCs w:val="32"/>
        </w:rPr>
        <w:t>信息员统一发布，确保信息公开全面、及时、准确、无差错。</w:t>
      </w:r>
    </w:p>
    <w:p w:rsidR="00924BA0" w:rsidRDefault="0077223E" w:rsidP="0077223E">
      <w:pPr>
        <w:pStyle w:val="a5"/>
        <w:spacing w:before="0" w:beforeAutospacing="0" w:after="0" w:afterAutospacing="0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77223E">
        <w:rPr>
          <w:rFonts w:ascii="仿宋_GB2312" w:eastAsia="仿宋_GB2312" w:hint="eastAsia"/>
          <w:color w:val="333333"/>
          <w:sz w:val="32"/>
          <w:szCs w:val="32"/>
        </w:rPr>
        <w:t>截至20</w:t>
      </w:r>
      <w:r>
        <w:rPr>
          <w:rFonts w:ascii="仿宋_GB2312" w:eastAsia="仿宋_GB2312" w:hint="eastAsia"/>
          <w:color w:val="333333"/>
          <w:sz w:val="32"/>
          <w:szCs w:val="32"/>
        </w:rPr>
        <w:t>20</w:t>
      </w:r>
      <w:r w:rsidRPr="0077223E">
        <w:rPr>
          <w:rFonts w:ascii="仿宋_GB2312" w:eastAsia="仿宋_GB2312" w:hint="eastAsia"/>
          <w:color w:val="333333"/>
          <w:sz w:val="32"/>
          <w:szCs w:val="32"/>
        </w:rPr>
        <w:t>年12月，向</w:t>
      </w:r>
      <w:r>
        <w:rPr>
          <w:rFonts w:ascii="仿宋_GB2312" w:eastAsia="仿宋_GB2312" w:hint="eastAsia"/>
          <w:color w:val="333333"/>
          <w:sz w:val="32"/>
          <w:szCs w:val="32"/>
        </w:rPr>
        <w:t>淄博</w:t>
      </w:r>
      <w:r w:rsidRPr="0077223E">
        <w:rPr>
          <w:rFonts w:ascii="仿宋_GB2312" w:eastAsia="仿宋_GB2312" w:hint="eastAsia"/>
          <w:color w:val="333333"/>
          <w:sz w:val="32"/>
          <w:szCs w:val="32"/>
        </w:rPr>
        <w:t>市统计信息网报送发布</w:t>
      </w:r>
      <w:r>
        <w:rPr>
          <w:rFonts w:ascii="仿宋_GB2312" w:eastAsia="仿宋_GB2312" w:hint="eastAsia"/>
          <w:color w:val="333333"/>
          <w:sz w:val="32"/>
          <w:szCs w:val="32"/>
        </w:rPr>
        <w:t>工作动态1</w:t>
      </w:r>
      <w:r w:rsidRPr="0077223E">
        <w:rPr>
          <w:rFonts w:ascii="仿宋_GB2312" w:eastAsia="仿宋_GB2312" w:hint="eastAsia"/>
          <w:color w:val="333333"/>
          <w:sz w:val="32"/>
          <w:szCs w:val="32"/>
        </w:rPr>
        <w:t>8条、</w:t>
      </w:r>
      <w:r>
        <w:rPr>
          <w:rFonts w:ascii="仿宋_GB2312" w:eastAsia="仿宋_GB2312" w:hint="eastAsia"/>
          <w:color w:val="333333"/>
          <w:sz w:val="32"/>
          <w:szCs w:val="32"/>
        </w:rPr>
        <w:t>其中</w:t>
      </w:r>
      <w:r w:rsidRPr="0077223E">
        <w:rPr>
          <w:rFonts w:ascii="仿宋_GB2312" w:eastAsia="仿宋_GB2312" w:hint="eastAsia"/>
          <w:color w:val="333333"/>
          <w:sz w:val="32"/>
          <w:szCs w:val="32"/>
        </w:rPr>
        <w:t>分析</w:t>
      </w:r>
      <w:r>
        <w:rPr>
          <w:rFonts w:ascii="仿宋_GB2312" w:eastAsia="仿宋_GB2312" w:hint="eastAsia"/>
          <w:color w:val="333333"/>
          <w:sz w:val="32"/>
          <w:szCs w:val="32"/>
        </w:rPr>
        <w:t>5</w:t>
      </w:r>
      <w:r w:rsidRPr="0077223E">
        <w:rPr>
          <w:rFonts w:ascii="仿宋_GB2312" w:eastAsia="仿宋_GB2312" w:hint="eastAsia"/>
          <w:color w:val="333333"/>
          <w:sz w:val="32"/>
          <w:szCs w:val="32"/>
        </w:rPr>
        <w:t>篇</w:t>
      </w:r>
      <w:r>
        <w:rPr>
          <w:rFonts w:ascii="仿宋_GB2312" w:eastAsia="仿宋_GB2312" w:hint="eastAsia"/>
          <w:color w:val="333333"/>
          <w:sz w:val="32"/>
          <w:szCs w:val="32"/>
        </w:rPr>
        <w:t>；</w:t>
      </w:r>
      <w:r w:rsidRPr="0077223E">
        <w:rPr>
          <w:rFonts w:ascii="仿宋_GB2312" w:eastAsia="仿宋_GB2312" w:hint="eastAsia"/>
          <w:color w:val="333333"/>
          <w:sz w:val="32"/>
          <w:szCs w:val="32"/>
        </w:rPr>
        <w:t>通过</w:t>
      </w:r>
      <w:r>
        <w:rPr>
          <w:rFonts w:ascii="仿宋_GB2312" w:eastAsia="仿宋_GB2312" w:hint="eastAsia"/>
          <w:color w:val="333333"/>
          <w:sz w:val="32"/>
          <w:szCs w:val="32"/>
        </w:rPr>
        <w:t>沂源县统计局政务公开网站</w:t>
      </w:r>
      <w:r w:rsidRPr="0077223E">
        <w:rPr>
          <w:rFonts w:ascii="仿宋_GB2312" w:eastAsia="仿宋_GB2312" w:hint="eastAsia"/>
          <w:color w:val="333333"/>
          <w:sz w:val="32"/>
          <w:szCs w:val="32"/>
        </w:rPr>
        <w:t>发布政务信息</w:t>
      </w:r>
      <w:r w:rsidR="00840CDB">
        <w:rPr>
          <w:rFonts w:ascii="仿宋_GB2312" w:eastAsia="仿宋_GB2312" w:hint="eastAsia"/>
          <w:color w:val="333333"/>
          <w:sz w:val="32"/>
          <w:szCs w:val="32"/>
        </w:rPr>
        <w:t>4</w:t>
      </w:r>
      <w:r w:rsidRPr="0077223E">
        <w:rPr>
          <w:rFonts w:ascii="仿宋_GB2312" w:eastAsia="仿宋_GB2312" w:hint="eastAsia"/>
          <w:color w:val="333333"/>
          <w:sz w:val="32"/>
          <w:szCs w:val="32"/>
        </w:rPr>
        <w:t>1条</w:t>
      </w:r>
      <w:r w:rsidR="00E73BBD">
        <w:rPr>
          <w:rFonts w:ascii="仿宋_GB2312" w:eastAsia="仿宋_GB2312" w:hint="eastAsia"/>
          <w:color w:val="333333"/>
          <w:sz w:val="32"/>
          <w:szCs w:val="32"/>
        </w:rPr>
        <w:t>；</w:t>
      </w:r>
      <w:r w:rsidRPr="0077223E">
        <w:rPr>
          <w:rFonts w:ascii="仿宋_GB2312" w:eastAsia="仿宋_GB2312" w:hint="eastAsia"/>
          <w:color w:val="333333"/>
          <w:sz w:val="32"/>
          <w:szCs w:val="32"/>
        </w:rPr>
        <w:t>通过</w:t>
      </w:r>
      <w:r w:rsidR="00E73BBD">
        <w:rPr>
          <w:rFonts w:ascii="仿宋_GB2312" w:eastAsia="仿宋_GB2312" w:hint="eastAsia"/>
          <w:color w:val="333333"/>
          <w:sz w:val="32"/>
          <w:szCs w:val="32"/>
        </w:rPr>
        <w:t>山东省</w:t>
      </w:r>
      <w:r w:rsidRPr="0077223E">
        <w:rPr>
          <w:rFonts w:ascii="仿宋_GB2312" w:eastAsia="仿宋_GB2312" w:hint="eastAsia"/>
          <w:color w:val="333333"/>
          <w:sz w:val="32"/>
          <w:szCs w:val="32"/>
        </w:rPr>
        <w:t>统计</w:t>
      </w:r>
      <w:r w:rsidR="00E73BBD">
        <w:rPr>
          <w:rFonts w:ascii="仿宋_GB2312" w:eastAsia="仿宋_GB2312" w:hint="eastAsia"/>
          <w:color w:val="333333"/>
          <w:sz w:val="32"/>
          <w:szCs w:val="32"/>
        </w:rPr>
        <w:t>信息网</w:t>
      </w:r>
      <w:r w:rsidRPr="0077223E">
        <w:rPr>
          <w:rFonts w:ascii="仿宋_GB2312" w:eastAsia="仿宋_GB2312" w:hint="eastAsia"/>
          <w:color w:val="333333"/>
          <w:sz w:val="32"/>
          <w:szCs w:val="32"/>
        </w:rPr>
        <w:t>共发布</w:t>
      </w:r>
      <w:r w:rsidR="00E73BBD">
        <w:rPr>
          <w:rFonts w:ascii="仿宋_GB2312" w:eastAsia="仿宋_GB2312" w:hint="eastAsia"/>
          <w:color w:val="333333"/>
          <w:sz w:val="32"/>
          <w:szCs w:val="32"/>
        </w:rPr>
        <w:t>文章5</w:t>
      </w:r>
      <w:r w:rsidRPr="0077223E">
        <w:rPr>
          <w:rFonts w:ascii="仿宋_GB2312" w:eastAsia="仿宋_GB2312" w:hint="eastAsia"/>
          <w:color w:val="333333"/>
          <w:sz w:val="32"/>
          <w:szCs w:val="32"/>
        </w:rPr>
        <w:t>篇。</w:t>
      </w:r>
    </w:p>
    <w:p w:rsidR="0077223E" w:rsidRPr="004C497C" w:rsidRDefault="00924BA0" w:rsidP="0077223E">
      <w:pPr>
        <w:pStyle w:val="a5"/>
        <w:spacing w:before="0" w:beforeAutospacing="0" w:after="0" w:afterAutospacing="0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lastRenderedPageBreak/>
        <w:t>人大代表、政协委员建议提案办理结果公开：2020年，共办理政协委员提案0件。</w:t>
      </w:r>
    </w:p>
    <w:p w:rsidR="006C3CDC" w:rsidRPr="006C3CDC" w:rsidRDefault="00272F87" w:rsidP="006C3CDC">
      <w:pPr>
        <w:shd w:val="clear" w:color="auto" w:fill="FFFFFF"/>
        <w:spacing w:after="225" w:line="420" w:lineRule="atLeast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="006C3CDC" w:rsidRPr="006C3CDC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二、主动公开政府信息情况</w:t>
      </w:r>
      <w:r w:rsidR="006C3CDC" w:rsidRPr="006C3C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</w:p>
    <w:tbl>
      <w:tblPr>
        <w:tblW w:w="7937" w:type="dxa"/>
        <w:jc w:val="center"/>
        <w:tblCellMar>
          <w:left w:w="0" w:type="dxa"/>
          <w:right w:w="0" w:type="dxa"/>
        </w:tblCellMar>
        <w:tblLook w:val="04A0"/>
      </w:tblPr>
      <w:tblGrid>
        <w:gridCol w:w="3035"/>
        <w:gridCol w:w="1826"/>
        <w:gridCol w:w="6"/>
        <w:gridCol w:w="1238"/>
        <w:gridCol w:w="1832"/>
      </w:tblGrid>
      <w:tr w:rsidR="006C3CDC" w:rsidRPr="006C3CDC" w:rsidTr="006C3CDC">
        <w:trPr>
          <w:jc w:val="center"/>
        </w:trPr>
        <w:tc>
          <w:tcPr>
            <w:tcW w:w="8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制作数量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公开数量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8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8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8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8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政府集中采购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E55673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E55673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C3CDC" w:rsidRPr="006C3CDC" w:rsidTr="006C3CDC">
        <w:trPr>
          <w:jc w:val="center"/>
        </w:trPr>
        <w:tc>
          <w:tcPr>
            <w:tcW w:w="3120" w:type="dxa"/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6C3CDC" w:rsidRPr="006C3CDC" w:rsidRDefault="006C3CDC" w:rsidP="006C3CDC">
      <w:pPr>
        <w:widowControl/>
        <w:shd w:val="clear" w:color="auto" w:fill="FFFFFF"/>
        <w:spacing w:after="225" w:line="42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C3CDC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三、收到和处理政府信息公开申请情况</w:t>
      </w:r>
      <w:r w:rsidRPr="006C3C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</w:p>
    <w:tbl>
      <w:tblPr>
        <w:tblW w:w="81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3"/>
        <w:gridCol w:w="794"/>
        <w:gridCol w:w="2767"/>
        <w:gridCol w:w="435"/>
        <w:gridCol w:w="659"/>
        <w:gridCol w:w="644"/>
        <w:gridCol w:w="644"/>
        <w:gridCol w:w="659"/>
        <w:gridCol w:w="420"/>
        <w:gridCol w:w="465"/>
      </w:tblGrid>
      <w:tr w:rsidR="006C3CDC" w:rsidRPr="006C3CDC" w:rsidTr="006C3CDC">
        <w:trPr>
          <w:jc w:val="center"/>
        </w:trPr>
        <w:tc>
          <w:tcPr>
            <w:tcW w:w="41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申请人情况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自然人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法人或其他组织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总计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商业企业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科研机构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社会公益组织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法律服务机构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其他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C3CDC" w:rsidRPr="006C3CDC" w:rsidTr="006C3CDC">
        <w:trPr>
          <w:jc w:val="center"/>
        </w:trPr>
        <w:tc>
          <w:tcPr>
            <w:tcW w:w="4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一、本年新收政府信息公开申请数量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4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三、本年度办理结果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（一）予以公开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（二）部分公开（区分处理的，只计这一情形，不计其他情形）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（三）不予公开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1.属于国家秘密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2.其他法律行政法规禁止公开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3.危及“三安全一稳定”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4.保护第三方合法权益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5.属于三类内部事务信息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6.属于四类过程性信息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7.属于行政执法案卷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8.属于行政查询事项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（四）无法提供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1.本机关不掌握相关政府信息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2.没有现成信息需要另行制作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3.补正后申请内容仍不明确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（五）不予处理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1.信访举报投诉类申请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2.重复申请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3.要求提供公开出版物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4.无正当理由大量反复申请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5.要求行政机关确认或重新出具已获取信息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（六）其他处理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（七）总计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4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四、结转下年度继续办理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C3CDC" w:rsidRPr="006C3CDC" w:rsidRDefault="006C3CDC" w:rsidP="006C3CDC">
      <w:pPr>
        <w:widowControl/>
        <w:shd w:val="clear" w:color="auto" w:fill="FFFFFF"/>
        <w:spacing w:after="225" w:line="42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C3CDC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四、政府信息公开行政复议、行政诉讼情况</w:t>
      </w:r>
      <w:r w:rsidRPr="006C3C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</w:p>
    <w:tbl>
      <w:tblPr>
        <w:tblW w:w="79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7"/>
        <w:gridCol w:w="537"/>
        <w:gridCol w:w="537"/>
        <w:gridCol w:w="538"/>
        <w:gridCol w:w="538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05"/>
      </w:tblGrid>
      <w:tr w:rsidR="006C3CDC" w:rsidRPr="006C3CDC" w:rsidTr="006C3CDC">
        <w:trPr>
          <w:jc w:val="center"/>
        </w:trPr>
        <w:tc>
          <w:tcPr>
            <w:tcW w:w="2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行政复议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行政诉讼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结果维持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结果纠正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其他结果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尚未审结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总计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未经复议直接起诉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复议后起诉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结果维持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结果纠正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其他结果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尚未审结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结果维持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结果纠正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尚未审结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C3CDC" w:rsidRPr="006C3CDC" w:rsidTr="006C3CDC">
        <w:trPr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0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0 </w:t>
            </w: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CDC" w:rsidRPr="006C3CDC" w:rsidRDefault="006C3CDC" w:rsidP="006C3CDC">
            <w:pPr>
              <w:widowControl/>
              <w:spacing w:after="225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3C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0 </w:t>
            </w:r>
          </w:p>
        </w:tc>
      </w:tr>
    </w:tbl>
    <w:p w:rsidR="006C3CDC" w:rsidRPr="006C3CDC" w:rsidRDefault="006C3CDC" w:rsidP="006C3CDC">
      <w:pPr>
        <w:widowControl/>
        <w:shd w:val="clear" w:color="auto" w:fill="FFFFFF"/>
        <w:spacing w:after="225" w:line="42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C3CDC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五、存在的主要问题及改进情况</w:t>
      </w:r>
      <w:r w:rsidRPr="006C3C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</w:p>
    <w:p w:rsidR="006C3CDC" w:rsidRPr="006C3CDC" w:rsidRDefault="006C3CDC" w:rsidP="006C3CDC">
      <w:pPr>
        <w:widowControl/>
        <w:shd w:val="clear" w:color="auto" w:fill="FFFFFF"/>
        <w:spacing w:after="225" w:line="420" w:lineRule="atLeast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C3CD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2020年，通过不懈努力，我局信息公开工作基本达到了提高政务服务水平，优化政务服务环境等目标，有效回应了社会关注，切实保障了群众的知情权。但在此过程中仍存在一些机制不健全、内容不具体等问题。在今后的政务公开工</w:t>
      </w:r>
      <w:r w:rsidRPr="006C3CD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作中，一是完善工作机制；二是做好重点任务工作落实。不断夯实工作基础，加强信息公开业务培训，提高工作人员业务水平。继续拓展信息公开渠道，丰富新闻发布会的内容及形式，为促进全区经济发展和社会和谐稳定提供更加科学的统计信息服务。</w:t>
      </w:r>
      <w:r w:rsidRPr="006C3C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</w:p>
    <w:p w:rsidR="00272F87" w:rsidRPr="006C3CDC" w:rsidRDefault="00272F87" w:rsidP="006C3CDC">
      <w:pPr>
        <w:widowControl/>
        <w:spacing w:before="100" w:beforeAutospacing="1" w:after="100" w:afterAutospacing="1"/>
        <w:jc w:val="left"/>
      </w:pPr>
    </w:p>
    <w:sectPr w:rsidR="00272F87" w:rsidRPr="006C3CDC" w:rsidSect="00DB4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132" w:rsidRDefault="00703132" w:rsidP="00272F87">
      <w:r>
        <w:separator/>
      </w:r>
    </w:p>
  </w:endnote>
  <w:endnote w:type="continuationSeparator" w:id="1">
    <w:p w:rsidR="00703132" w:rsidRDefault="00703132" w:rsidP="00272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132" w:rsidRDefault="00703132" w:rsidP="00272F87">
      <w:r>
        <w:separator/>
      </w:r>
    </w:p>
  </w:footnote>
  <w:footnote w:type="continuationSeparator" w:id="1">
    <w:p w:rsidR="00703132" w:rsidRDefault="00703132" w:rsidP="00272F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B6673"/>
    <w:multiLevelType w:val="hybridMultilevel"/>
    <w:tmpl w:val="E5BA9AEC"/>
    <w:lvl w:ilvl="0" w:tplc="A8DEC4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F87"/>
    <w:rsid w:val="00272F87"/>
    <w:rsid w:val="004C497C"/>
    <w:rsid w:val="006C3CDC"/>
    <w:rsid w:val="00703132"/>
    <w:rsid w:val="0077223E"/>
    <w:rsid w:val="00840CDB"/>
    <w:rsid w:val="0090007A"/>
    <w:rsid w:val="00924BA0"/>
    <w:rsid w:val="009F2E2C"/>
    <w:rsid w:val="00AA6122"/>
    <w:rsid w:val="00DB49FF"/>
    <w:rsid w:val="00DF2D3C"/>
    <w:rsid w:val="00E55673"/>
    <w:rsid w:val="00E7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F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F8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C49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23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1170</Words>
  <Characters>1194</Characters>
  <Application>Microsoft Office Word</Application>
  <DocSecurity>0</DocSecurity>
  <Lines>298</Lines>
  <Paragraphs>393</Paragraphs>
  <ScaleCrop>false</ScaleCrop>
  <Company>China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2021-01-26T07:16:00Z</dcterms:created>
  <dcterms:modified xsi:type="dcterms:W3CDTF">2021-02-04T02:08:00Z</dcterms:modified>
</cp:coreProperties>
</file>