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autoSpaceDE w:val="0"/>
        <w:autoSpaceDN/>
        <w:spacing w:line="555" w:lineRule="atLeast"/>
        <w:ind w:left="0" w:right="0" w:firstLine="0"/>
        <w:jc w:val="right"/>
      </w:pPr>
      <w:r>
        <w:rPr>
          <w:rStyle w:val="5"/>
          <w:rFonts w:ascii="楷体_GB2312" w:eastAsia="楷体_GB2312" w:cs="楷体_GB2312"/>
          <w:spacing w:val="-15"/>
          <w:sz w:val="31"/>
          <w:szCs w:val="31"/>
        </w:rPr>
        <w:t>（</w:t>
      </w:r>
      <w:r>
        <w:rPr>
          <w:rStyle w:val="5"/>
          <w:rFonts w:hint="eastAsia" w:ascii="楷体_GB2312" w:eastAsia="楷体_GB2312" w:cs="楷体_GB2312"/>
          <w:spacing w:val="-15"/>
          <w:sz w:val="31"/>
          <w:szCs w:val="31"/>
        </w:rPr>
        <w:t>A类）                   </w:t>
      </w:r>
    </w:p>
    <w:p>
      <w:pPr>
        <w:pStyle w:val="2"/>
        <w:keepNext w:val="0"/>
        <w:keepLines w:val="0"/>
        <w:widowControl/>
        <w:suppressLineNumbers w:val="0"/>
        <w:autoSpaceDE w:val="0"/>
        <w:autoSpaceDN/>
        <w:spacing w:line="555" w:lineRule="atLeast"/>
        <w:ind w:left="0" w:right="0" w:firstLine="0"/>
        <w:jc w:val="center"/>
      </w:pPr>
      <w:r>
        <w:rPr>
          <w:rStyle w:val="5"/>
          <w:rFonts w:hint="default" w:ascii="Times New Roman" w:hAnsi="Times New Roman" w:cs="Times New Roman"/>
          <w:spacing w:val="-15"/>
          <w:sz w:val="31"/>
          <w:szCs w:val="31"/>
        </w:rPr>
        <w:t> </w:t>
      </w:r>
    </w:p>
    <w:p>
      <w:pPr>
        <w:pStyle w:val="2"/>
        <w:keepNext w:val="0"/>
        <w:keepLines w:val="0"/>
        <w:widowControl/>
        <w:suppressLineNumbers w:val="0"/>
        <w:autoSpaceDE w:val="0"/>
        <w:autoSpaceDN/>
        <w:spacing w:line="555" w:lineRule="atLeast"/>
        <w:ind w:left="0" w:right="0" w:firstLine="0"/>
        <w:jc w:val="center"/>
      </w:pPr>
      <w:r>
        <w:rPr>
          <w:rStyle w:val="5"/>
          <w:rFonts w:hint="default" w:ascii="Times New Roman" w:hAnsi="Times New Roman" w:cs="Times New Roman"/>
          <w:spacing w:val="-15"/>
          <w:sz w:val="31"/>
          <w:szCs w:val="31"/>
        </w:rPr>
        <w:t> </w:t>
      </w:r>
    </w:p>
    <w:p>
      <w:pPr>
        <w:pStyle w:val="2"/>
        <w:keepNext w:val="0"/>
        <w:keepLines w:val="0"/>
        <w:widowControl/>
        <w:suppressLineNumbers w:val="0"/>
        <w:autoSpaceDE w:val="0"/>
        <w:autoSpaceDN/>
        <w:spacing w:line="555" w:lineRule="atLeast"/>
        <w:ind w:left="0" w:right="0" w:firstLine="0"/>
        <w:jc w:val="center"/>
      </w:pPr>
      <w:r>
        <w:rPr>
          <w:rStyle w:val="5"/>
          <w:rFonts w:hint="default" w:ascii="Times New Roman" w:hAnsi="Times New Roman" w:cs="Times New Roman"/>
          <w:spacing w:val="-15"/>
          <w:sz w:val="31"/>
          <w:szCs w:val="31"/>
        </w:rPr>
        <w:t> </w:t>
      </w:r>
    </w:p>
    <w:p>
      <w:pPr>
        <w:pStyle w:val="2"/>
        <w:keepNext w:val="0"/>
        <w:keepLines w:val="0"/>
        <w:widowControl/>
        <w:suppressLineNumbers w:val="0"/>
        <w:autoSpaceDE w:val="0"/>
        <w:autoSpaceDN/>
        <w:spacing w:line="555" w:lineRule="atLeast"/>
        <w:ind w:left="0" w:right="0" w:firstLine="0"/>
        <w:jc w:val="center"/>
      </w:pPr>
      <w:r>
        <w:rPr>
          <w:rStyle w:val="5"/>
          <w:rFonts w:hint="default" w:ascii="Times New Roman" w:hAnsi="Times New Roman" w:cs="Times New Roman"/>
          <w:spacing w:val="-15"/>
          <w:sz w:val="31"/>
          <w:szCs w:val="31"/>
        </w:rPr>
        <w:t> </w:t>
      </w:r>
    </w:p>
    <w:p>
      <w:pPr>
        <w:pStyle w:val="2"/>
        <w:keepNext w:val="0"/>
        <w:keepLines w:val="0"/>
        <w:widowControl/>
        <w:suppressLineNumbers w:val="0"/>
        <w:autoSpaceDE w:val="0"/>
        <w:autoSpaceDN/>
        <w:spacing w:line="555" w:lineRule="atLeast"/>
        <w:ind w:left="0" w:right="0" w:firstLine="0"/>
        <w:jc w:val="center"/>
      </w:pPr>
      <w:r>
        <w:rPr>
          <w:rStyle w:val="5"/>
          <w:rFonts w:hint="default" w:ascii="Times New Roman" w:hAnsi="Times New Roman" w:cs="Times New Roman"/>
          <w:spacing w:val="-15"/>
          <w:sz w:val="31"/>
          <w:szCs w:val="31"/>
        </w:rPr>
        <w:t> </w:t>
      </w:r>
    </w:p>
    <w:p>
      <w:pPr>
        <w:pStyle w:val="2"/>
        <w:keepNext w:val="0"/>
        <w:keepLines w:val="0"/>
        <w:widowControl/>
        <w:suppressLineNumbers w:val="0"/>
        <w:autoSpaceDE w:val="0"/>
        <w:autoSpaceDN/>
        <w:spacing w:line="555" w:lineRule="atLeast"/>
        <w:ind w:left="0" w:right="0" w:firstLine="0"/>
        <w:jc w:val="center"/>
      </w:pPr>
      <w:r>
        <w:rPr>
          <w:rStyle w:val="5"/>
          <w:rFonts w:hint="default" w:ascii="Times New Roman" w:hAnsi="Times New Roman" w:cs="Times New Roman"/>
          <w:spacing w:val="-15"/>
          <w:sz w:val="31"/>
          <w:szCs w:val="31"/>
        </w:rPr>
        <w:t> </w:t>
      </w:r>
    </w:p>
    <w:p>
      <w:pPr>
        <w:pStyle w:val="2"/>
        <w:keepNext w:val="0"/>
        <w:keepLines w:val="0"/>
        <w:widowControl/>
        <w:suppressLineNumbers w:val="0"/>
        <w:autoSpaceDE w:val="0"/>
        <w:autoSpaceDN/>
        <w:spacing w:line="555" w:lineRule="atLeast"/>
        <w:ind w:left="0" w:right="0" w:firstLine="0"/>
        <w:jc w:val="both"/>
      </w:pPr>
      <w:r>
        <w:rPr>
          <w:rStyle w:val="5"/>
          <w:rFonts w:ascii="仿宋_GB2312" w:eastAsia="仿宋_GB2312" w:cs="仿宋_GB2312"/>
          <w:spacing w:val="-15"/>
          <w:sz w:val="31"/>
          <w:szCs w:val="31"/>
        </w:rPr>
        <w:t>石</w:t>
      </w:r>
      <w:r>
        <w:rPr>
          <w:rStyle w:val="5"/>
          <w:rFonts w:hint="eastAsia" w:ascii="仿宋_GB2312" w:hAnsi="Times New Roman" w:eastAsia="仿宋_GB2312" w:cs="仿宋_GB2312"/>
          <w:spacing w:val="-15"/>
          <w:sz w:val="31"/>
          <w:szCs w:val="31"/>
        </w:rPr>
        <w:t>政发〔</w:t>
      </w:r>
      <w:r>
        <w:rPr>
          <w:rStyle w:val="5"/>
          <w:rFonts w:hint="default" w:ascii="Times New Roman" w:hAnsi="Times New Roman" w:cs="Times New Roman"/>
          <w:spacing w:val="-15"/>
          <w:sz w:val="31"/>
          <w:szCs w:val="31"/>
        </w:rPr>
        <w:t>201</w:t>
      </w:r>
      <w:r>
        <w:rPr>
          <w:rStyle w:val="5"/>
          <w:rFonts w:hint="eastAsia" w:ascii="仿宋_GB2312" w:eastAsia="仿宋_GB2312" w:cs="仿宋_GB2312"/>
          <w:spacing w:val="-15"/>
          <w:sz w:val="31"/>
          <w:szCs w:val="31"/>
        </w:rPr>
        <w:t>9</w:t>
      </w:r>
      <w:r>
        <w:rPr>
          <w:rStyle w:val="5"/>
          <w:rFonts w:hint="eastAsia" w:ascii="仿宋_GB2312" w:hAnsi="Times New Roman" w:eastAsia="仿宋_GB2312" w:cs="仿宋_GB2312"/>
          <w:spacing w:val="-15"/>
          <w:sz w:val="31"/>
          <w:szCs w:val="31"/>
        </w:rPr>
        <w:t>〕</w:t>
      </w:r>
      <w:r>
        <w:rPr>
          <w:rStyle w:val="5"/>
          <w:rFonts w:hint="eastAsia" w:ascii="仿宋_GB2312" w:eastAsia="仿宋_GB2312" w:cs="仿宋_GB2312"/>
          <w:spacing w:val="-15"/>
          <w:sz w:val="31"/>
          <w:szCs w:val="31"/>
        </w:rPr>
        <w:t>38</w:t>
      </w:r>
      <w:r>
        <w:rPr>
          <w:rStyle w:val="5"/>
          <w:rFonts w:hint="eastAsia" w:ascii="仿宋_GB2312" w:hAnsi="Times New Roman" w:eastAsia="仿宋_GB2312" w:cs="仿宋_GB2312"/>
          <w:spacing w:val="-15"/>
          <w:sz w:val="31"/>
          <w:szCs w:val="31"/>
        </w:rPr>
        <w:t>号</w:t>
      </w:r>
      <w:r>
        <w:rPr>
          <w:rStyle w:val="5"/>
          <w:rFonts w:hint="eastAsia" w:ascii="仿宋_GB2312" w:eastAsia="仿宋_GB2312" w:cs="仿宋_GB2312"/>
          <w:spacing w:val="-15"/>
          <w:sz w:val="31"/>
          <w:szCs w:val="31"/>
        </w:rPr>
        <w:t>                                                      签发人：张宗刚</w:t>
      </w:r>
    </w:p>
    <w:p>
      <w:pPr>
        <w:pStyle w:val="2"/>
        <w:keepNext w:val="0"/>
        <w:keepLines w:val="0"/>
        <w:widowControl/>
        <w:suppressLineNumbers w:val="0"/>
        <w:autoSpaceDE w:val="0"/>
        <w:autoSpaceDN/>
        <w:spacing w:line="555" w:lineRule="atLeast"/>
        <w:ind w:left="0" w:right="0" w:firstLine="0"/>
        <w:jc w:val="both"/>
        <w:textAlignment w:val="baseline"/>
      </w:pPr>
      <w:r>
        <w:rPr>
          <w:rStyle w:val="5"/>
          <w:rFonts w:hint="default" w:ascii="Times New Roman" w:hAnsi="Times New Roman" w:cs="Times New Roman"/>
          <w:spacing w:val="-15"/>
          <w:sz w:val="36"/>
          <w:szCs w:val="36"/>
          <w:vertAlign w:val="baseline"/>
        </w:rPr>
        <w:t> </w:t>
      </w:r>
    </w:p>
    <w:p>
      <w:pPr>
        <w:pStyle w:val="2"/>
        <w:keepNext w:val="0"/>
        <w:keepLines w:val="0"/>
        <w:widowControl/>
        <w:suppressLineNumbers w:val="0"/>
        <w:autoSpaceDE w:val="0"/>
        <w:autoSpaceDN/>
        <w:spacing w:line="465" w:lineRule="atLeast"/>
        <w:ind w:left="0" w:right="0" w:firstLine="0"/>
        <w:jc w:val="center"/>
        <w:textAlignment w:val="baseline"/>
      </w:pPr>
      <w:r>
        <w:rPr>
          <w:rStyle w:val="5"/>
          <w:rFonts w:ascii="方正小标宋简体" w:hAnsi="方正小标宋简体" w:eastAsia="方正小标宋简体" w:cs="方正小标宋简体"/>
          <w:spacing w:val="-15"/>
          <w:sz w:val="36"/>
          <w:szCs w:val="36"/>
          <w:vertAlign w:val="baseline"/>
        </w:rPr>
        <w:t>石桥镇</w:t>
      </w:r>
      <w:r>
        <w:rPr>
          <w:rStyle w:val="5"/>
          <w:rFonts w:hint="eastAsia" w:ascii="方正小标宋简体" w:hAnsi="方正小标宋简体" w:eastAsia="方正小标宋简体" w:cs="方正小标宋简体"/>
          <w:spacing w:val="-15"/>
          <w:sz w:val="36"/>
          <w:szCs w:val="36"/>
          <w:vertAlign w:val="baseline"/>
        </w:rPr>
        <w:t>人民政府</w:t>
      </w:r>
    </w:p>
    <w:p>
      <w:pPr>
        <w:pStyle w:val="2"/>
        <w:keepNext w:val="0"/>
        <w:keepLines w:val="0"/>
        <w:widowControl/>
        <w:suppressLineNumbers w:val="0"/>
        <w:autoSpaceDE w:val="0"/>
        <w:autoSpaceDN/>
        <w:spacing w:line="465" w:lineRule="atLeast"/>
        <w:ind w:left="0" w:right="0" w:firstLine="0"/>
        <w:jc w:val="center"/>
      </w:pPr>
      <w:r>
        <w:rPr>
          <w:rStyle w:val="5"/>
          <w:rFonts w:hint="eastAsia" w:ascii="方正小标宋简体" w:hAnsi="方正小标宋简体" w:eastAsia="方正小标宋简体" w:cs="方正小标宋简体"/>
          <w:spacing w:val="-15"/>
          <w:sz w:val="36"/>
          <w:szCs w:val="36"/>
        </w:rPr>
        <w:t>对县政协十届三次会议第83号提案的答复</w:t>
      </w:r>
    </w:p>
    <w:p>
      <w:pPr>
        <w:pStyle w:val="2"/>
        <w:keepNext w:val="0"/>
        <w:keepLines w:val="0"/>
        <w:widowControl/>
        <w:suppressLineNumbers w:val="0"/>
        <w:autoSpaceDE w:val="0"/>
        <w:autoSpaceDN/>
        <w:spacing w:line="465" w:lineRule="atLeast"/>
        <w:ind w:left="0" w:right="0" w:firstLine="0"/>
        <w:jc w:val="center"/>
      </w:pPr>
      <w:r>
        <w:rPr>
          <w:rStyle w:val="5"/>
          <w:rFonts w:hint="eastAsia" w:ascii="方正小标宋简体" w:hAnsi="方正小标宋简体" w:eastAsia="方正小标宋简体" w:cs="方正小标宋简体"/>
          <w:spacing w:val="-15"/>
          <w:sz w:val="36"/>
          <w:szCs w:val="36"/>
        </w:rPr>
        <w:t> </w:t>
      </w:r>
    </w:p>
    <w:p>
      <w:pPr>
        <w:pStyle w:val="2"/>
        <w:keepNext w:val="0"/>
        <w:keepLines w:val="0"/>
        <w:widowControl/>
        <w:suppressLineNumbers w:val="0"/>
        <w:autoSpaceDE w:val="0"/>
        <w:autoSpaceDN/>
        <w:spacing w:line="480" w:lineRule="atLeast"/>
        <w:ind w:right="0"/>
        <w:jc w:val="both"/>
      </w:pPr>
      <w:r>
        <w:rPr>
          <w:rStyle w:val="5"/>
          <w:rFonts w:hint="eastAsia" w:ascii="仿宋_GB2312" w:eastAsia="仿宋_GB2312" w:cs="仿宋_GB2312"/>
          <w:sz w:val="31"/>
          <w:szCs w:val="31"/>
        </w:rPr>
        <w:t>唐晓华等代表：</w:t>
      </w:r>
    </w:p>
    <w:p>
      <w:pPr>
        <w:pStyle w:val="2"/>
        <w:keepNext w:val="0"/>
        <w:keepLines w:val="0"/>
        <w:widowControl/>
        <w:suppressLineNumbers w:val="0"/>
        <w:autoSpaceDE w:val="0"/>
        <w:autoSpaceDN/>
        <w:spacing w:line="480" w:lineRule="atLeast"/>
        <w:ind w:left="0" w:right="0" w:firstLine="645"/>
        <w:jc w:val="both"/>
      </w:pPr>
      <w:r>
        <w:rPr>
          <w:rStyle w:val="5"/>
          <w:rFonts w:hint="eastAsia" w:ascii="仿宋_GB2312" w:eastAsia="仿宋_GB2312" w:cs="仿宋_GB2312"/>
          <w:sz w:val="31"/>
          <w:szCs w:val="31"/>
        </w:rPr>
        <w:t>您提出的关于增加村委卫生保健基础设施的提案收悉，现答复如下：</w:t>
      </w:r>
    </w:p>
    <w:p>
      <w:pPr>
        <w:pStyle w:val="2"/>
        <w:keepNext w:val="0"/>
        <w:keepLines w:val="0"/>
        <w:widowControl/>
        <w:suppressLineNumbers w:val="0"/>
        <w:autoSpaceDE w:val="0"/>
        <w:autoSpaceDN/>
        <w:spacing w:line="480" w:lineRule="atLeast"/>
        <w:ind w:left="0" w:firstLine="645"/>
      </w:pPr>
      <w:r>
        <w:rPr>
          <w:rStyle w:val="5"/>
          <w:rFonts w:hint="eastAsia" w:ascii="仿宋_GB2312" w:eastAsia="仿宋_GB2312" w:cs="仿宋_GB2312"/>
          <w:sz w:val="31"/>
          <w:szCs w:val="31"/>
        </w:rPr>
        <w:t>石桥镇接到县政协交办的关于增加村委卫生保健基础设施建设的提案后，石桥镇高度重视，立即组织专班进行落实，现将具体工作开展情况汇报如下：</w:t>
      </w:r>
    </w:p>
    <w:p>
      <w:pPr>
        <w:pStyle w:val="2"/>
        <w:keepNext w:val="0"/>
        <w:keepLines w:val="0"/>
        <w:widowControl/>
        <w:suppressLineNumbers w:val="0"/>
        <w:autoSpaceDE w:val="0"/>
        <w:autoSpaceDN/>
        <w:spacing w:line="480" w:lineRule="atLeast"/>
        <w:ind w:left="0" w:firstLine="645"/>
      </w:pPr>
      <w:r>
        <w:rPr>
          <w:rFonts w:ascii="黑体" w:hAnsi="宋体" w:eastAsia="黑体" w:cs="黑体"/>
          <w:b/>
          <w:bCs/>
          <w:sz w:val="31"/>
          <w:szCs w:val="31"/>
        </w:rPr>
        <w:t>一、</w:t>
      </w:r>
      <w:r>
        <w:rPr>
          <w:rStyle w:val="5"/>
          <w:rFonts w:hint="eastAsia" w:ascii="黑体" w:hAnsi="宋体" w:eastAsia="黑体" w:cs="黑体"/>
          <w:sz w:val="31"/>
          <w:szCs w:val="31"/>
        </w:rPr>
        <w:t>工作开展情况</w:t>
      </w:r>
    </w:p>
    <w:p>
      <w:pPr>
        <w:pStyle w:val="2"/>
        <w:keepNext w:val="0"/>
        <w:keepLines w:val="0"/>
        <w:widowControl/>
        <w:suppressLineNumbers w:val="0"/>
        <w:autoSpaceDE w:val="0"/>
        <w:autoSpaceDN/>
        <w:spacing w:line="480" w:lineRule="atLeast"/>
        <w:ind w:left="0" w:firstLine="645"/>
      </w:pPr>
      <w:r>
        <w:rPr>
          <w:rStyle w:val="5"/>
          <w:rFonts w:hint="eastAsia" w:ascii="仿宋_GB2312" w:eastAsia="仿宋_GB2312" w:cs="仿宋_GB2312"/>
          <w:sz w:val="31"/>
          <w:szCs w:val="31"/>
        </w:rPr>
        <w:t>今年共进行乳腺癌、宫颈癌筛查1052人，为农村妇女提供了安全保障。健康扶贫工作进展顺利，识别贫困人口3187人，全部完成家庭医生签约服务，慢病随访1880人，贫困老年人健康查体覆盖率100%。</w:t>
      </w:r>
    </w:p>
    <w:p>
      <w:pPr>
        <w:pStyle w:val="2"/>
        <w:keepNext w:val="0"/>
        <w:keepLines w:val="0"/>
        <w:widowControl/>
        <w:suppressLineNumbers w:val="0"/>
        <w:autoSpaceDE w:val="0"/>
        <w:autoSpaceDN/>
        <w:spacing w:line="480" w:lineRule="atLeast"/>
        <w:ind w:left="0" w:firstLine="645"/>
      </w:pPr>
      <w:r>
        <w:rPr>
          <w:rStyle w:val="5"/>
          <w:rFonts w:hint="eastAsia" w:ascii="黑体" w:hAnsi="宋体" w:eastAsia="黑体" w:cs="黑体"/>
          <w:sz w:val="31"/>
          <w:szCs w:val="31"/>
        </w:rPr>
        <w:t>二、议案办理情况</w:t>
      </w:r>
    </w:p>
    <w:p>
      <w:pPr>
        <w:pStyle w:val="2"/>
        <w:keepNext w:val="0"/>
        <w:keepLines w:val="0"/>
        <w:widowControl/>
        <w:suppressLineNumbers w:val="0"/>
        <w:autoSpaceDE w:val="0"/>
        <w:autoSpaceDN/>
        <w:spacing w:line="480" w:lineRule="atLeast"/>
        <w:ind w:left="0" w:firstLine="645"/>
      </w:pPr>
      <w:r>
        <w:rPr>
          <w:rStyle w:val="5"/>
          <w:rFonts w:hint="eastAsia" w:ascii="仿宋_GB2312" w:eastAsia="仿宋_GB2312" w:cs="仿宋_GB2312"/>
          <w:sz w:val="31"/>
          <w:szCs w:val="31"/>
        </w:rPr>
        <w:t>目前石桥镇各村都配备查体室，每个查体室都至少配备一张床位。下一步，石桥镇将在各村原有床位的基础上再配备一张床位， 保证每个村委一张心电图检查床和一张B超检查床。同时，完善配套设施，设置等候查体的椅子，满足</w:t>
      </w:r>
    </w:p>
    <w:p>
      <w:pPr>
        <w:pStyle w:val="2"/>
        <w:keepNext w:val="0"/>
        <w:keepLines w:val="0"/>
        <w:widowControl/>
        <w:suppressLineNumbers w:val="0"/>
        <w:autoSpaceDE w:val="0"/>
        <w:autoSpaceDN/>
        <w:spacing w:line="480" w:lineRule="atLeast"/>
      </w:pPr>
      <w:r>
        <w:rPr>
          <w:rStyle w:val="5"/>
          <w:rFonts w:hint="eastAsia" w:ascii="仿宋_GB2312" w:eastAsia="仿宋_GB2312" w:cs="仿宋_GB2312"/>
          <w:sz w:val="31"/>
          <w:szCs w:val="31"/>
        </w:rPr>
        <w:t>群众查体等候的需求。</w:t>
      </w:r>
    </w:p>
    <w:p>
      <w:pPr>
        <w:pStyle w:val="2"/>
        <w:keepNext w:val="0"/>
        <w:keepLines w:val="0"/>
        <w:widowControl/>
        <w:suppressLineNumbers w:val="0"/>
        <w:autoSpaceDE w:val="0"/>
        <w:autoSpaceDN/>
        <w:spacing w:line="480" w:lineRule="atLeast"/>
      </w:pPr>
      <w:r>
        <w:rPr>
          <w:rStyle w:val="5"/>
          <w:rFonts w:hint="default" w:ascii="Times New Roman" w:hAnsi="Times New Roman" w:cs="Times New Roman"/>
          <w:sz w:val="31"/>
          <w:szCs w:val="31"/>
        </w:rPr>
        <w:t> </w:t>
      </w:r>
    </w:p>
    <w:p>
      <w:pPr>
        <w:pStyle w:val="2"/>
        <w:keepNext w:val="0"/>
        <w:keepLines w:val="0"/>
        <w:widowControl/>
        <w:suppressLineNumbers w:val="0"/>
        <w:autoSpaceDE w:val="0"/>
        <w:autoSpaceDN/>
        <w:spacing w:line="480" w:lineRule="atLeast"/>
        <w:ind w:left="0" w:right="0"/>
        <w:jc w:val="center"/>
      </w:pPr>
      <w:r>
        <w:rPr>
          <w:rStyle w:val="5"/>
          <w:rFonts w:hint="default" w:ascii="Times New Roman" w:hAnsi="Times New Roman" w:cs="Times New Roman"/>
          <w:sz w:val="31"/>
          <w:szCs w:val="31"/>
        </w:rPr>
        <w:t>                                 </w:t>
      </w:r>
      <w:r>
        <w:rPr>
          <w:rStyle w:val="5"/>
          <w:rFonts w:hint="eastAsia" w:ascii="仿宋_GB2312" w:eastAsia="仿宋_GB2312" w:cs="仿宋_GB2312"/>
          <w:sz w:val="31"/>
          <w:szCs w:val="31"/>
        </w:rPr>
        <w:t>石桥镇</w:t>
      </w:r>
      <w:r>
        <w:rPr>
          <w:rStyle w:val="5"/>
          <w:rFonts w:hint="eastAsia" w:ascii="仿宋_GB2312" w:hAnsi="Times New Roman" w:eastAsia="仿宋_GB2312" w:cs="仿宋_GB2312"/>
          <w:sz w:val="31"/>
          <w:szCs w:val="31"/>
        </w:rPr>
        <w:t>人民政府</w:t>
      </w:r>
    </w:p>
    <w:p>
      <w:pPr>
        <w:pStyle w:val="2"/>
        <w:keepNext w:val="0"/>
        <w:keepLines w:val="0"/>
        <w:widowControl/>
        <w:suppressLineNumbers w:val="0"/>
        <w:autoSpaceDE w:val="0"/>
        <w:autoSpaceDN/>
        <w:spacing w:line="480" w:lineRule="atLeast"/>
        <w:ind w:left="0" w:right="0" w:firstLine="960"/>
        <w:jc w:val="center"/>
      </w:pPr>
      <w:r>
        <w:rPr>
          <w:rStyle w:val="5"/>
          <w:rFonts w:hint="default" w:ascii="Times New Roman" w:hAnsi="Times New Roman" w:cs="Times New Roman"/>
          <w:sz w:val="31"/>
          <w:szCs w:val="31"/>
        </w:rPr>
        <w:t>                   </w:t>
      </w:r>
      <w:r>
        <w:rPr>
          <w:rStyle w:val="5"/>
          <w:rFonts w:hint="eastAsia" w:ascii="仿宋_GB2312" w:eastAsia="仿宋_GB2312" w:cs="仿宋_GB2312"/>
          <w:sz w:val="31"/>
          <w:szCs w:val="31"/>
        </w:rPr>
        <w:t> </w:t>
      </w:r>
      <w:r>
        <w:rPr>
          <w:rStyle w:val="5"/>
          <w:rFonts w:hint="default" w:ascii="Times New Roman" w:hAnsi="Times New Roman" w:cs="Times New Roman"/>
          <w:sz w:val="31"/>
          <w:szCs w:val="31"/>
        </w:rPr>
        <w:t>201</w:t>
      </w:r>
      <w:r>
        <w:rPr>
          <w:rStyle w:val="5"/>
          <w:rFonts w:hint="eastAsia" w:ascii="仿宋_GB2312" w:eastAsia="仿宋_GB2312" w:cs="仿宋_GB2312"/>
          <w:sz w:val="31"/>
          <w:szCs w:val="31"/>
        </w:rPr>
        <w:t>9</w:t>
      </w:r>
      <w:r>
        <w:rPr>
          <w:rStyle w:val="5"/>
          <w:rFonts w:hint="eastAsia" w:ascii="仿宋_GB2312" w:hAnsi="Times New Roman" w:eastAsia="仿宋_GB2312" w:cs="仿宋_GB2312"/>
          <w:sz w:val="31"/>
          <w:szCs w:val="31"/>
        </w:rPr>
        <w:t>年</w:t>
      </w:r>
      <w:r>
        <w:rPr>
          <w:rStyle w:val="5"/>
          <w:rFonts w:hint="eastAsia" w:ascii="仿宋_GB2312" w:eastAsia="仿宋_GB2312" w:cs="仿宋_GB2312"/>
          <w:sz w:val="31"/>
          <w:szCs w:val="31"/>
        </w:rPr>
        <w:t>9月</w:t>
      </w:r>
      <w:r>
        <w:rPr>
          <w:rStyle w:val="5"/>
          <w:rFonts w:hint="default" w:ascii="Times New Roman" w:hAnsi="Times New Roman" w:eastAsia="仿宋_GB2312" w:cs="Times New Roman"/>
          <w:sz w:val="31"/>
          <w:szCs w:val="31"/>
        </w:rPr>
        <w:t>30</w:t>
      </w:r>
      <w:r>
        <w:rPr>
          <w:rStyle w:val="5"/>
          <w:rFonts w:hint="eastAsia" w:ascii="仿宋_GB2312" w:eastAsia="仿宋_GB2312" w:cs="仿宋_GB2312"/>
          <w:sz w:val="31"/>
          <w:szCs w:val="31"/>
        </w:rPr>
        <w:t>日</w:t>
      </w:r>
    </w:p>
    <w:p>
      <w:pPr>
        <w:pStyle w:val="2"/>
        <w:keepNext w:val="0"/>
        <w:keepLines w:val="0"/>
        <w:widowControl/>
        <w:suppressLineNumbers w:val="0"/>
        <w:autoSpaceDE w:val="0"/>
        <w:autoSpaceDN/>
        <w:spacing w:line="480" w:lineRule="atLeast"/>
        <w:ind w:right="0"/>
        <w:jc w:val="both"/>
      </w:pPr>
      <w:r>
        <w:rPr>
          <w:rStyle w:val="5"/>
          <w:rFonts w:hint="eastAsia" w:ascii="仿宋_GB2312" w:eastAsia="仿宋_GB2312" w:cs="仿宋_GB2312"/>
          <w:sz w:val="31"/>
          <w:szCs w:val="31"/>
        </w:rPr>
        <w:t>（联系单位：石桥镇 联系人：聂新臻  联系电话：3460036）</w:t>
      </w:r>
    </w:p>
    <w:p>
      <w:pPr>
        <w:pStyle w:val="2"/>
        <w:keepNext w:val="0"/>
        <w:keepLines w:val="0"/>
        <w:widowControl/>
        <w:suppressLineNumbers w:val="0"/>
        <w:autoSpaceDE w:val="0"/>
        <w:autoSpaceDN/>
        <w:spacing w:line="480" w:lineRule="atLeast"/>
        <w:ind w:right="0"/>
        <w:jc w:val="both"/>
      </w:pPr>
      <w:r>
        <w:rPr>
          <w:rStyle w:val="5"/>
          <w:rFonts w:hint="eastAsia" w:ascii="仿宋_GB2312" w:eastAsia="仿宋_GB2312" w:cs="仿宋_GB2312"/>
          <w:sz w:val="31"/>
          <w:szCs w:val="31"/>
        </w:rPr>
        <w:t>抄送：县政协提案室</w:t>
      </w:r>
    </w:p>
    <w:p>
      <w:pPr>
        <w:pStyle w:val="2"/>
        <w:keepNext w:val="0"/>
        <w:keepLines w:val="0"/>
        <w:widowControl/>
        <w:suppressLineNumbers w:val="0"/>
      </w:pPr>
      <w:r>
        <w:t>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39EDF41-41AD-4402-BFD4-A54EA8D6D30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2" w:fontKey="{B1DA3C4B-60B3-4717-A097-D6E4E7E38DEA}"/>
  </w:font>
  <w:font w:name="方正小标宋简体">
    <w:panose1 w:val="02000000000000000000"/>
    <w:charset w:val="86"/>
    <w:family w:val="auto"/>
    <w:pitch w:val="default"/>
    <w:sig w:usb0="00000001" w:usb1="080E0000" w:usb2="00000000" w:usb3="00000000" w:csb0="00040000" w:csb1="00000000"/>
    <w:embedRegular r:id="rId3" w:fontKey="{02B12549-9F93-4ECC-8599-A3AC68DBA73C}"/>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0NjQwZWVkOGVlMTU5OTkwOTliMjU3M2FkNDY5YjUifQ=="/>
  </w:docVars>
  <w:rsids>
    <w:rsidRoot w:val="00000000"/>
    <w:rsid w:val="0F7D63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2023-10-25T06:23:35Z</dcterms:created>
  <dc:creator>yyxsq</dc:creator>
  <cp:lastModifiedBy>silly</cp:lastModifiedBy>
  <dcterms:modified xsi:type="dcterms:W3CDTF">2023-10-25T06:23:41Z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A2E7FFCD92EC467F875AE1CA7CB08F61_12</vt:lpwstr>
  </property>
</Properties>
</file>