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47F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小标宋简体" w:cs="Times New Roman"/>
          <w:snapToGrid w:val="0"/>
          <w:color w:val="333333"/>
          <w:kern w:val="0"/>
          <w:sz w:val="44"/>
          <w:szCs w:val="44"/>
          <w:lang w:val="en-US" w:eastAsia="zh-CN" w:bidi="ar"/>
        </w:rPr>
        <w:t>沂源县</w:t>
      </w:r>
      <w:r>
        <w:rPr>
          <w:rFonts w:hint="default" w:ascii="Times New Roman" w:hAnsi="Times New Roman" w:eastAsia="方正小标宋简体" w:cs="Times New Roman"/>
          <w:snapToGrid w:val="0"/>
          <w:color w:val="333333"/>
          <w:kern w:val="0"/>
          <w:sz w:val="44"/>
          <w:szCs w:val="44"/>
          <w:lang w:val="en-US" w:eastAsia="zh-CN" w:bidi="ar"/>
        </w:rPr>
        <w:t>石桥镇人民政府2023年政府信息公开工作年度报告</w:t>
      </w:r>
    </w:p>
    <w:p w14:paraId="2600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</w:rPr>
      </w:pPr>
    </w:p>
    <w:p w14:paraId="07F9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</w:rPr>
        <w:t>本年度报告中所列数据的统计期限自2023年1月1日起，至2023年12月31日止。如对报告内容有疑问，请与沂源县石桥镇人民政府党政办公室联系（地址：沂源县兴石路72号石桥镇人民政府；邮政编码：256112；电话：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0533—3460036；传真：0533-3460698；电子邮箱：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"mailto:yyxsqzdzbgs@zb.shandong.cn）。"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yyxsqzdzbgs@zb.shandong.cn）。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48A10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总体情况</w:t>
      </w:r>
    </w:p>
    <w:p w14:paraId="2934983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000000"/>
          <w:spacing w:val="0"/>
          <w:sz w:val="32"/>
          <w:szCs w:val="32"/>
          <w:shd w:val="clear" w:fill="FFFFFF"/>
          <w:lang w:val="en-US" w:eastAsia="zh-CN"/>
        </w:rPr>
        <w:t>石桥镇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全面贯彻落实党的二十大精神，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  <w:t>坚持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以习近平新时代中国特色社会主义思想为指导，不断拓展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公开的广度和深度，提升政务公开的“含金量”，进一步规范公开内容，突出公开重点，完善公开形式，严格公开程序，积极推进政务信息公开，扎实做好政府信息公开工作，取得了明显的社会成效。</w:t>
      </w:r>
    </w:p>
    <w:p w14:paraId="2C6A8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主动公开方面</w:t>
      </w:r>
    </w:p>
    <w:p w14:paraId="54307C8B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2023年，石桥镇共制发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普通政府文件3件。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主动公开政务信息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机构职能3条，政策解读2条，公示公告3条，会议17条，乡村振兴2条，污染防治1条，社会公益1条，重要部署执行公开1条，建议提案办理4条，财政信息5条，管理服务公开1条，人事信息1条，动态调整政务公开组织领导7条，信息公开指南1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政府信息公开年报1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政务公开培训计划2条，政务公开培训2条，政务公开工作推进3条，主动公开基本目录1条，调整基层政务公开事项标准目录4条，法治建设专栏1条。</w:t>
      </w:r>
    </w:p>
    <w:p w14:paraId="043DA99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B8DCCC">
      <w:pPr>
        <w:keepNext w:val="0"/>
        <w:keepLines w:val="0"/>
        <w:widowControl/>
        <w:suppressLineNumbers w:val="0"/>
        <w:ind w:firstLine="620"/>
        <w:jc w:val="both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4943475" cy="3990975"/>
            <wp:effectExtent l="0" t="0" r="9525" b="9525"/>
            <wp:docPr id="3" name="图片 3" descr="aab040fe50ef4d5f29d578722dc0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b040fe50ef4d5f29d578722dc0c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6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（二）依申请公开工作方面</w:t>
      </w:r>
    </w:p>
    <w:p w14:paraId="21FE3AF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，石桥镇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收到政府信息公开申请1件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（要求申请公开2005年至今石楼村村两委经济责任审计报告）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，全部依法依规予以办理。因依申请公开引发的行政复议案件0件，行政诉讼案件0件。</w:t>
      </w:r>
    </w:p>
    <w:p w14:paraId="013BE69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51435</wp:posOffset>
            </wp:positionV>
            <wp:extent cx="2638425" cy="1487170"/>
            <wp:effectExtent l="0" t="0" r="9525" b="17780"/>
            <wp:wrapNone/>
            <wp:docPr id="4" name="图片 4" descr="12dbab7fa53c087f9324ce4d0d49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dbab7fa53c087f9324ce4d0d49d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FA49F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</w:p>
    <w:p w14:paraId="05A2F9F8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</w:p>
    <w:p w14:paraId="7895DCAE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政府信息管理方面</w:t>
      </w:r>
    </w:p>
    <w:p w14:paraId="6B48FC0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动态更新政府信息主动公开目录，明确全年重点工作和责任分工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完善政府信息公开源头认定机制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拟公开的政府信息依法依规做好保密审查，切实做到“涉密信息不上网、上网信息不涉密”。同时，健全完善工作机制，成立政务公开工作领导小组，明确主要负责人、直接负责人职责，设立专门政务公开联络员，负责信息采集、发布、综合协调等工作，多次召开专题工作会对政务公开工作进行调度，严格按照“谁提供、谁审核、谁负责”的原则，保障政务公开工作真实准确。</w:t>
      </w:r>
    </w:p>
    <w:p w14:paraId="66D9C0C2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平台建设方面</w:t>
      </w:r>
    </w:p>
    <w:p w14:paraId="67443812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根据县政府办公室工作部署，充分发挥政务新媒体推介宣传作用，截至目前，“多彩石桥”微信公众号关注人数4370余人，2023年发布、转发视频文章499条。</w:t>
      </w:r>
    </w:p>
    <w:p w14:paraId="510A0A1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E4CCC9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EEF9361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100330</wp:posOffset>
            </wp:positionV>
            <wp:extent cx="2868930" cy="1859280"/>
            <wp:effectExtent l="0" t="0" r="7620" b="7620"/>
            <wp:wrapNone/>
            <wp:docPr id="1" name="图片 1" descr="c2e16e320cba0da89975732901e877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e16e320cba0da89975732901e877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D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2AEE0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611F9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BD572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0EC77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5786A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0E782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72FD3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监督保障方面</w:t>
      </w:r>
    </w:p>
    <w:p w14:paraId="338C9B07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政务公开工作领导小组，明确主要负责同志对政务公开工作负总责，各科室确定一名政务公开工作联络员，定期会商，责任到人。制定2023年政务公开培训计划、政府开放日活动方案，全年开展专题培训2次，组织开展政府开放日活动2次。</w:t>
      </w:r>
    </w:p>
    <w:p w14:paraId="4E121206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主动公开政府信息情况</w:t>
      </w:r>
    </w:p>
    <w:p w14:paraId="5DB206F8">
      <w:pPr>
        <w:keepNext w:val="0"/>
        <w:keepLines w:val="0"/>
        <w:widowControl/>
        <w:numPr>
          <w:ilvl w:val="0"/>
          <w:numId w:val="0"/>
        </w:numPr>
        <w:suppressLineNumbers w:val="0"/>
        <w:ind w:firstLine="263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6A9E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DA7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B35E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154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EAD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0DC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798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 w14:paraId="4D060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DEAC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6C3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986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C52C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617B3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7E3F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CF6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DDB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668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40B6D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042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25F3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94F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447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CAB3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CA65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CA5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 w14:paraId="49A8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A07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59B6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E42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CFB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7836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7C65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CF3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8AB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3B29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20F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484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CD9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DAB6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645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CDED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98DB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176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96E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4FB53A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6F79B0B2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689EBB2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2202135D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28D26B0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收到和处理政府信息公开申请情况</w:t>
      </w:r>
    </w:p>
    <w:p w14:paraId="75053AC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93C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6B7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781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 w14:paraId="44D8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vAlign w:val="center"/>
          </w:tcPr>
          <w:p w14:paraId="3AED0A0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7341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4B24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2095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4386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vAlign w:val="center"/>
          </w:tcPr>
          <w:p w14:paraId="7E66009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vAlign w:val="center"/>
          </w:tcPr>
          <w:p w14:paraId="17A3805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2A6A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 w14:paraId="00BC989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532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 w14:paraId="51983B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1B6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70A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2EA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vAlign w:val="center"/>
          </w:tcPr>
          <w:p w14:paraId="1ADDABE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BE6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5152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B3D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C88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E5D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795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E383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2F0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E400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C3E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3A17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D03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854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CF9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9B3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5275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A80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EBD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2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DDED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9B21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CCE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981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368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12B4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73A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92F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D1C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D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23B1616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79B0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5E54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4330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014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244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FAD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B09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6925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14F0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5B7F8C1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C5EC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E9EEF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483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CDD3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6AF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66B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B7E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4E2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5FD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0E34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3B262FC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0ACF9D2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A6EC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14D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473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DCE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6AC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0E0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067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177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3ED6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vAlign w:val="center"/>
          </w:tcPr>
          <w:p w14:paraId="52ED16E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0B572C7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B8FA2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BBF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9C9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AD0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4EF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FDB3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3A58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7FA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05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28F25F6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0C3D87E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4628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0A3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AA1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3E778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C84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B95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3A8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88D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CD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3BDD509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4FA6AF8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C54A5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CB1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1B6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848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45A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6151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6E8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776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7AE1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7B4D572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43C3982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09C2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7DB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0A7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DB7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A6B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310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86BE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40C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0A49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4CE8AF7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0BE6DD8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9670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977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EA6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ED0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851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644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3AAB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C9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41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07EB6C0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7112A0C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B158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461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B9C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D45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C3E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EC58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A23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ED0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7529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7DC496C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535E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9C41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F2BB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050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6AF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FE6D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536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E6B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160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10C0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1F0E91E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49E885D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A96C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D56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B9F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4A38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C9B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EA9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CB09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B9D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0114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25B09D3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3DA74BA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C49D7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479A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056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736C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712D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E81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2AB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8D7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15CE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1B10229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EC586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274A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2AC4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259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20A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2D65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D14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CA1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7B14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0366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3B66066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511158BC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16058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5BB8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3C6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31D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414B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3C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3377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781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0E7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722C805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20CE1486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8DBF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8521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347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0DC3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0641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9E7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48C4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5CF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6DC0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1C01EF9E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1B65D1F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C55D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B383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D23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9EF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EEA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59B7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190A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A2F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1D2C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vAlign w:val="center"/>
          </w:tcPr>
          <w:p w14:paraId="4830C6F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298F8EE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E88E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9BBB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1B45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43A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F31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649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CE3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9FB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220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17A9FBE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B82CB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03DB8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B9C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0CE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0CF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5C4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655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140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ED9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07B9C5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AC8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5D226B9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2AAB9084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C5CB2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B8E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D44B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D946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A82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5618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29D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996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23DC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3CFBEA6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vAlign w:val="center"/>
          </w:tcPr>
          <w:p w14:paraId="0F26AAB3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1F5D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9D3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C95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23CE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AE3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FA2B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8C0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655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 w14:paraId="4CB9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vAlign w:val="center"/>
          </w:tcPr>
          <w:p w14:paraId="31D081C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C820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E8A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D52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C0A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58A9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B7A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65F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0F0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F82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4C33D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D5F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0521A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ED8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986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11D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716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D6FEC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69560C8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4390F0F4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 w14:paraId="2345C5A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47FD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07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2E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16A5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767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88B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 w14:paraId="460E15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DB1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 w14:paraId="711326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06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 w14:paraId="2E792D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42E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3B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54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 w14:paraId="673E2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AA78A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EE0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8F5D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111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465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C5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 w14:paraId="309A2D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70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 w14:paraId="2C2B89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AD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 w14:paraId="771190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A7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 w14:paraId="0B70CF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32C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2E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 w14:paraId="224E268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E9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 w14:paraId="56B916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C74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 w14:paraId="27F534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30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 w14:paraId="14C013B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5C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4EEDA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2F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15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7C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C3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32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C2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F1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D1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2E99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A3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95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E9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5BA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56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24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6F07085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7685F49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五、存在的主要问题及改进情况</w:t>
      </w:r>
      <w:bookmarkStart w:id="0" w:name="_GoBack"/>
      <w:bookmarkEnd w:id="0"/>
    </w:p>
    <w:p w14:paraId="118732F7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（一）存在的主要问题</w:t>
      </w:r>
    </w:p>
    <w:p w14:paraId="264A77BB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信息创新度不够，缺乏特色信息，发布的个别内容格式存在错误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21C29EF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信息广度不够，未能完全满足群众期待。</w:t>
      </w:r>
    </w:p>
    <w:p w14:paraId="1FC8C394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改进情况</w:t>
      </w:r>
    </w:p>
    <w:p w14:paraId="41C027E2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1.开展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相关工作人员业务培训和业务交流，确保发布的信息准确、全面，多学习、多吸收优化创新经验，开拓工作思路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21EF283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提高信息搜集整理和汇总工作的业务要求，以政策方向和群众需求为指导，丰富政府网站公开信息内容，满足公众需求。</w:t>
      </w:r>
    </w:p>
    <w:p w14:paraId="37028F8A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六、其他需要报告的事项</w:t>
      </w:r>
    </w:p>
    <w:p w14:paraId="6E281C6A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（一）依申请公开政府信息处理费收费情况</w:t>
      </w:r>
    </w:p>
    <w:p w14:paraId="24FACA7A">
      <w:pPr>
        <w:pStyle w:val="2"/>
        <w:keepNext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未收取政府信息公开信息处理费。</w:t>
      </w:r>
    </w:p>
    <w:p w14:paraId="3FC9698D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（二）本年度建议提案办理情况</w:t>
      </w:r>
    </w:p>
    <w:p w14:paraId="12BC1B90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收到人大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吸收采纳6件，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已全部办理完成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已办理完成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2906BD1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（三）本单位在政务公开制度、内容、形式和平台建设方面的创新实践情况。</w:t>
      </w:r>
    </w:p>
    <w:p w14:paraId="14689F22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1.举办政府开放日活动2次。</w:t>
      </w:r>
    </w:p>
    <w:p w14:paraId="40937250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探索“平台＋开放＋服务”政务公开新模式，一是依托政府网政务公开板块，打造“政务零距离”；二是建立“6+N”规范化政策解读内容体系，提升政策解读服务水平；三是坚持开放意见征集、开放互动回应、开放政府机关“三开放”体系，推动政民互动增效。</w:t>
      </w:r>
    </w:p>
    <w:p w14:paraId="5D2139C0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（四）《2023年沂源县政务公开工作方案》落实情况。</w:t>
      </w:r>
    </w:p>
    <w:p w14:paraId="212BA157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，石桥镇认真落实省、市、县关于政府信息公开工作的文件精神，以《2023年沂源县政务公开工作方案》为牵引，结合镇实际，制定本年度政务公开培训计划，及时调整政务公开领导小组，按照要求及时公开信息，确保应公开信息尽公开，不断提升政务公开能力水平。</w:t>
      </w:r>
    </w:p>
    <w:p w14:paraId="3E4DB083">
      <w:pPr>
        <w:keepNext w:val="0"/>
        <w:keepLines w:val="0"/>
        <w:widowControl/>
        <w:suppressLineNumbers w:val="0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（五）本行政机关认为需要报告的其他事项。</w:t>
      </w:r>
    </w:p>
    <w:p w14:paraId="25AA596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无</w:t>
      </w:r>
    </w:p>
    <w:p w14:paraId="26AEAF4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1C08A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3B89EA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沂源县石桥镇人民政府</w:t>
      </w:r>
    </w:p>
    <w:p w14:paraId="15D3F84A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852CF-DC9F-4D98-801A-D543D980D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AE9DBC2-14E0-4A01-B59F-175941AA79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E91A0E-1AEE-4F7A-9965-CCE6ABECDF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3CD303-F4CB-40B6-8068-D2FD313A1E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QwZWVkOGVlMTU5OTkwOTliMjU3M2FkNDY5YjUifQ=="/>
  </w:docVars>
  <w:rsids>
    <w:rsidRoot w:val="00000000"/>
    <w:rsid w:val="039F6FFC"/>
    <w:rsid w:val="07DE581B"/>
    <w:rsid w:val="091B2C2C"/>
    <w:rsid w:val="093F6AEA"/>
    <w:rsid w:val="0B4F0E60"/>
    <w:rsid w:val="17F35B20"/>
    <w:rsid w:val="1B6805D3"/>
    <w:rsid w:val="1E803E86"/>
    <w:rsid w:val="238761CB"/>
    <w:rsid w:val="2B846385"/>
    <w:rsid w:val="31EF5153"/>
    <w:rsid w:val="356A52F8"/>
    <w:rsid w:val="383C09C6"/>
    <w:rsid w:val="3A6C5593"/>
    <w:rsid w:val="3ECA0993"/>
    <w:rsid w:val="3FD82843"/>
    <w:rsid w:val="41411018"/>
    <w:rsid w:val="446C269A"/>
    <w:rsid w:val="45E5444B"/>
    <w:rsid w:val="46B138F5"/>
    <w:rsid w:val="46CC5234"/>
    <w:rsid w:val="47115DEA"/>
    <w:rsid w:val="483F37A6"/>
    <w:rsid w:val="48973038"/>
    <w:rsid w:val="4B62209A"/>
    <w:rsid w:val="4BDB5B70"/>
    <w:rsid w:val="4C273972"/>
    <w:rsid w:val="52580BD5"/>
    <w:rsid w:val="558F2602"/>
    <w:rsid w:val="58A95899"/>
    <w:rsid w:val="5A296BA4"/>
    <w:rsid w:val="5B5D48F1"/>
    <w:rsid w:val="5C7B276E"/>
    <w:rsid w:val="5CF76C87"/>
    <w:rsid w:val="5D4B12B6"/>
    <w:rsid w:val="5E763FF9"/>
    <w:rsid w:val="5FC21B0F"/>
    <w:rsid w:val="63A70B3A"/>
    <w:rsid w:val="63F85162"/>
    <w:rsid w:val="65E851D9"/>
    <w:rsid w:val="66BC0157"/>
    <w:rsid w:val="68F760C0"/>
    <w:rsid w:val="6A002D52"/>
    <w:rsid w:val="6C3E11CF"/>
    <w:rsid w:val="6F5B1156"/>
    <w:rsid w:val="7076059A"/>
    <w:rsid w:val="7964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2560</Words>
  <Characters>2702</Characters>
  <Lines>0</Lines>
  <Paragraphs>0</Paragraphs>
  <TotalTime>15</TotalTime>
  <ScaleCrop>false</ScaleCrop>
  <LinksUpToDate>false</LinksUpToDate>
  <CharactersWithSpaces>2866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2024-01-08T03:07:00Z</dcterms:created>
  <dc:creator>yyxsq</dc:creator>
  <cp:lastModifiedBy>17329</cp:lastModifiedBy>
  <dcterms:modified xsi:type="dcterms:W3CDTF">2024-07-03T01:24:15Z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6C148F936B0B4057841B74D61514A39D_12</vt:lpwstr>
  </property>
</Properties>
</file>