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95E6B">
      <w:pPr>
        <w:widowControl/>
        <w:adjustRightInd w:val="0"/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</w:p>
    <w:p w14:paraId="2C10B0D2">
      <w:pPr>
        <w:widowControl/>
        <w:adjustRightInd w:val="0"/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 w14:paraId="0ABF32B7">
      <w:pPr>
        <w:widowControl/>
        <w:adjustRightInd w:val="0"/>
        <w:spacing w:line="560" w:lineRule="exact"/>
        <w:ind w:firstLine="1760" w:firstLineChars="400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沂源县人民政府202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年度重大行政决策事项目录</w:t>
      </w:r>
    </w:p>
    <w:bookmarkEnd w:id="0"/>
    <w:p w14:paraId="16691119">
      <w:pPr>
        <w:widowControl/>
        <w:adjustRightInd w:val="0"/>
        <w:spacing w:line="560" w:lineRule="exact"/>
        <w:ind w:firstLine="1760" w:firstLineChars="400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4"/>
        <w:tblW w:w="152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7915"/>
        <w:gridCol w:w="3270"/>
        <w:gridCol w:w="3270"/>
      </w:tblGrid>
      <w:tr w14:paraId="000F28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  <w:tblHeader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0FD77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32"/>
                <w:lang w:bidi="ar"/>
              </w:rPr>
              <w:t>序号</w:t>
            </w:r>
          </w:p>
        </w:tc>
        <w:tc>
          <w:tcPr>
            <w:tcW w:w="7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149C9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32"/>
                <w:lang w:bidi="ar"/>
              </w:rPr>
              <w:t>重大行政决策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32"/>
                <w:lang w:eastAsia="zh-CN" w:bidi="ar"/>
              </w:rPr>
              <w:t>事项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32"/>
                <w:lang w:bidi="ar"/>
              </w:rPr>
              <w:t>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FE0C0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32"/>
                <w:lang w:bidi="ar"/>
              </w:rPr>
              <w:t>决策具体承办部门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2B437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32"/>
                <w:lang w:eastAsia="zh-CN" w:bidi="ar"/>
              </w:rPr>
              <w:t>完成时限</w:t>
            </w:r>
          </w:p>
        </w:tc>
      </w:tr>
      <w:tr w14:paraId="49B7E9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F7BE1">
            <w:pPr>
              <w:widowControl/>
              <w:shd w:val="clear" w:color="auto" w:fill="auto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93A64">
            <w:pPr>
              <w:widowControl/>
              <w:shd w:val="clear" w:color="auto" w:fill="auto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</w:rPr>
              <w:t>沂源县国民经济和社会发展第十五个五年规划纲要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A52D">
            <w:pPr>
              <w:widowControl/>
              <w:shd w:val="clear" w:color="auto" w:fill="auto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发展改革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E2DB6">
            <w:pPr>
              <w:widowControl/>
              <w:shd w:val="clear" w:color="auto" w:fill="auto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2025年12月底</w:t>
            </w:r>
          </w:p>
        </w:tc>
      </w:tr>
      <w:tr w14:paraId="0F315B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C0ABB">
            <w:pPr>
              <w:widowControl/>
              <w:shd w:val="clear" w:color="auto" w:fill="auto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E91A8">
            <w:pPr>
              <w:widowControl/>
              <w:shd w:val="clear" w:color="auto" w:fill="auto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沂源县中小学及幼儿园布局规划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8DCD4">
            <w:pPr>
              <w:widowControl/>
              <w:shd w:val="clear" w:color="auto" w:fill="auto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教育和体育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963D9">
            <w:pPr>
              <w:widowControl/>
              <w:shd w:val="clear" w:color="auto" w:fill="auto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2025年12月底</w:t>
            </w:r>
          </w:p>
        </w:tc>
      </w:tr>
      <w:tr w14:paraId="4457ED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8915C">
            <w:pPr>
              <w:widowControl/>
              <w:shd w:val="clear" w:color="auto" w:fill="auto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E0D7F">
            <w:pPr>
              <w:widowControl/>
              <w:shd w:val="clear" w:color="auto" w:fill="auto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6"/>
                <w:kern w:val="0"/>
                <w:sz w:val="28"/>
                <w:szCs w:val="28"/>
                <w:vertAlign w:val="baseline"/>
                <w:lang w:val="en-US" w:eastAsia="zh-CN"/>
              </w:rPr>
              <w:t>沂源县综合交通运输“十五五”发展规划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6399A">
            <w:pPr>
              <w:widowControl/>
              <w:shd w:val="clear" w:color="auto" w:fill="auto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交通运输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8A348">
            <w:pPr>
              <w:widowControl/>
              <w:shd w:val="clear" w:color="auto" w:fill="auto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2025年12月底</w:t>
            </w:r>
          </w:p>
        </w:tc>
      </w:tr>
      <w:tr w14:paraId="6CB6FC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199CF">
            <w:pPr>
              <w:widowControl/>
              <w:shd w:val="clear" w:color="auto" w:fill="auto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0914D">
            <w:pPr>
              <w:widowControl/>
              <w:shd w:val="clear" w:color="auto" w:fill="auto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6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6"/>
                <w:kern w:val="0"/>
                <w:sz w:val="28"/>
                <w:szCs w:val="28"/>
                <w:vertAlign w:val="baseline"/>
                <w:lang w:val="en-US" w:eastAsia="zh-CN"/>
              </w:rPr>
              <w:t>关于促进文旅深度融合 推动旅游业高质量发展的行动方案（2025-2026年）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ED1C9">
            <w:pPr>
              <w:widowControl/>
              <w:shd w:val="clear" w:color="auto" w:fill="auto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县文化和旅游局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09187">
            <w:pPr>
              <w:widowControl/>
              <w:shd w:val="clear" w:color="auto" w:fill="auto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2025年3月底</w:t>
            </w:r>
          </w:p>
        </w:tc>
      </w:tr>
      <w:tr w14:paraId="0C2B03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5BA98">
            <w:pPr>
              <w:widowControl/>
              <w:shd w:val="clear" w:color="auto" w:fill="auto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BBF41">
            <w:pPr>
              <w:widowControl/>
              <w:shd w:val="clear" w:color="auto" w:fill="auto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6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6"/>
                <w:kern w:val="0"/>
                <w:sz w:val="28"/>
                <w:szCs w:val="28"/>
                <w:vertAlign w:val="baseline"/>
                <w:lang w:val="en-US" w:eastAsia="zh-CN"/>
              </w:rPr>
              <w:t>沂源县公墓专项规划（2023-2035）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5DD6A">
            <w:pPr>
              <w:widowControl/>
              <w:shd w:val="clear" w:color="auto" w:fill="auto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县民政局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964D8">
            <w:pPr>
              <w:widowControl/>
              <w:shd w:val="clear" w:color="auto" w:fill="auto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2025年5月底</w:t>
            </w:r>
          </w:p>
        </w:tc>
      </w:tr>
    </w:tbl>
    <w:p w14:paraId="63BEAAC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E3721"/>
    <w:rsid w:val="701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  <w:rPr>
      <w:kern w:val="0"/>
      <w:sz w:val="24"/>
    </w:rPr>
  </w:style>
  <w:style w:type="paragraph" w:styleId="3">
    <w:name w:val="Body Text First Indent 2"/>
    <w:basedOn w:val="2"/>
    <w:qFormat/>
    <w:uiPriority w:val="0"/>
    <w:pPr>
      <w:spacing w:after="0" w:afterLines="0" w:line="360" w:lineRule="auto"/>
      <w:ind w:left="0" w:leftChars="0" w:firstLine="420" w:firstLineChars="200"/>
    </w:pPr>
    <w:rPr>
      <w:rFonts w:ascii="宋体" w:hAns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2025-05-07T07:59:00Z</dcterms:created>
  <dc:creator>崔小玮</dc:creator>
  <cp:lastModifiedBy>崔小玮</cp:lastModifiedBy>
  <dcterms:modified xsi:type="dcterms:W3CDTF">2025-05-07T08:00:12Z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757043AA123B4D1D8EE9576D46F10B00_11</vt:lpwstr>
  </property>
  <property fmtid="{D5CDD505-2E9C-101B-9397-08002B2CF9AE}" pid="4" name="KSOTemplateDocerSaveRecord">
    <vt:lpwstr>eyJoZGlkIjoiODVjNDIxZDE5YTlmYWQ4NjVmMWMxZjg3YjQyOWQzMDIiLCJ1c2VySWQiOiIzMzI0OTU4NDkifQ==</vt:lpwstr>
  </property>
</Properties>
</file>