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480" w:lineRule="auto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关于部分检测项目的说明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啶虫脒</w:t>
      </w:r>
    </w:p>
    <w:p>
      <w:pPr>
        <w:spacing w:line="220" w:lineRule="atLeas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啶虫脒是一种杀虫剂，《食品安全国家标准 食品中农药最大残留限量》（GB 2763-20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21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）中规定，啶虫脒在辣椒中的最大残留限量均为0.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mg/kg。长期使用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农药残留超标的蔬菜、会直接危及人体的神经系统和肝、肾等重要器官，甚至引起急性中毒而致死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。</w:t>
      </w:r>
    </w:p>
    <w:p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噻虫嗪</w:t>
      </w:r>
    </w:p>
    <w:p>
      <w:pPr>
        <w:pStyle w:val="11"/>
        <w:spacing w:line="500" w:lineRule="exact"/>
        <w:ind w:left="0" w:firstLine="56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噻虫嗪属烟碱类杀虫剂，具有触杀和胃毒作用。少量的残留不会引起人体急性中毒，但长期食用噻虫嗪超标的食品，对人体健康可能有一定影响。</w:t>
      </w:r>
      <w:r>
        <w:rPr>
          <w:rFonts w:hint="eastAsia" w:ascii="宋体" w:hAnsi="宋体" w:cs="Times New Roman"/>
          <w:color w:val="333333"/>
          <w:sz w:val="28"/>
          <w:szCs w:val="28"/>
          <w:shd w:val="clear" w:color="auto" w:fill="FFFFFF"/>
        </w:rPr>
        <w:t>《食品安全国家标准 食品中农药最大残留限量》（GB 2763-20</w:t>
      </w:r>
      <w:r>
        <w:rPr>
          <w:rFonts w:ascii="宋体" w:hAnsi="宋体" w:cs="Times New Roman"/>
          <w:color w:val="333333"/>
          <w:sz w:val="28"/>
          <w:szCs w:val="28"/>
          <w:shd w:val="clear" w:color="auto" w:fill="FFFFFF"/>
        </w:rPr>
        <w:t>21</w:t>
      </w:r>
      <w:r>
        <w:rPr>
          <w:rFonts w:hint="eastAsia" w:ascii="宋体" w:hAnsi="宋体" w:cs="Times New Roman"/>
          <w:color w:val="333333"/>
          <w:sz w:val="28"/>
          <w:szCs w:val="28"/>
          <w:shd w:val="clear" w:color="auto" w:fill="FFFFFF"/>
        </w:rPr>
        <w:t>）中规定，啶虫脒在辣椒中的最大残留限量均为0.</w:t>
      </w:r>
      <w:r>
        <w:rPr>
          <w:rFonts w:ascii="宋体" w:hAnsi="宋体" w:cs="Times New Roman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Times New Roman"/>
          <w:color w:val="333333"/>
          <w:sz w:val="28"/>
          <w:szCs w:val="28"/>
          <w:shd w:val="clear" w:color="auto" w:fill="FFFFFF"/>
        </w:rPr>
        <w:t>mg/kg。</w:t>
      </w:r>
      <w:r>
        <w:rPr>
          <w:rFonts w:hint="eastAsia" w:ascii="宋体" w:hAnsi="宋体" w:cs="Times New Roman"/>
          <w:sz w:val="28"/>
          <w:szCs w:val="28"/>
        </w:rPr>
        <w:t>噻虫嗪残留量超标的原因，可能是为快速控制虫害，加大用药量或未遵守采摘间隔期规定，致使上市销售的产品中残留量超标。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噻虫胺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2763—2021）中规定，噻虫胺在根茎类蔬菜中的最大残留限量值为0.2mg/kg。姜中噻虫胺残留量超标的原因，可能是为快速控制虫害，加大用药量或未遵守采摘间隔期规定，致使上市销售的产品中残留量超标。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61BCC"/>
    <w:multiLevelType w:val="multilevel"/>
    <w:tmpl w:val="5B261BC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A190C82"/>
    <w:rsid w:val="0CA64390"/>
    <w:rsid w:val="100D52ED"/>
    <w:rsid w:val="19831FC6"/>
    <w:rsid w:val="24666186"/>
    <w:rsid w:val="2895747D"/>
    <w:rsid w:val="29744848"/>
    <w:rsid w:val="2D0F1B7A"/>
    <w:rsid w:val="2DD1788D"/>
    <w:rsid w:val="364E206F"/>
    <w:rsid w:val="39127C81"/>
    <w:rsid w:val="41287F42"/>
    <w:rsid w:val="4501662E"/>
    <w:rsid w:val="5BA37FCD"/>
    <w:rsid w:val="5D141FCB"/>
    <w:rsid w:val="61911185"/>
    <w:rsid w:val="69980750"/>
    <w:rsid w:val="6CE2197D"/>
    <w:rsid w:val="6FAC48AB"/>
    <w:rsid w:val="6FCC47EB"/>
    <w:rsid w:val="71B46742"/>
    <w:rsid w:val="783A3C30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530</Characters>
  <Lines>3</Lines>
  <Paragraphs>1</Paragraphs>
  <TotalTime>0</TotalTime>
  <ScaleCrop>false</ScaleCrop>
  <LinksUpToDate>false</LinksUpToDate>
  <CharactersWithSpaces>536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Administrator</cp:lastModifiedBy>
  <dcterms:modified xsi:type="dcterms:W3CDTF">2022-09-27T06:43:41Z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49F3FB5E1CD24893BE49C45C2CEB75C8</vt:lpwstr>
  </property>
</Properties>
</file>