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 w:line="480" w:lineRule="auto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关于部分检测项目的说明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GB 2763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" w:cs="Times New Roman"/>
          <w:sz w:val="32"/>
          <w:szCs w:val="32"/>
        </w:rPr>
        <w:t>）中规定，吡虫啉在香蕉中的最大残留限量值为0.05mg/kg。香蕉中吡虫啉残留量超标的原因，可能是为快速控制虫害，加大用药量或未遵守采摘间隔期规定，致使上市销售的产品中残留量超标。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、甲拌磷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《食品安全国家标准 食品中农药最大残留限量》（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GB 2763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" w:cs="Times New Roman"/>
          <w:sz w:val="32"/>
          <w:szCs w:val="32"/>
        </w:rPr>
        <w:t>）中规定，甲拌磷在叶菜类蔬菜中的最大残留限量值为0.01mg/kg。芹菜中甲拌磷残留量超标的原因，可能是为快速控制虫害而违规使用。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乙酰甲胺磷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内吸杀虫剂，具有胃毒和触杀作用，并可杀卵，有一定的熏蒸作用，是缓效型杀虫剂，在施药后初效作用缓慢，2~3天后效果显著，后效作用强。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乙酰甲胺磷属于有机磷酸酯类农药，该农药可以抑制人体的胆碱脂酶活性，从而导致神经生理功能紊乱。所以如果吸入乙酰甲胺磷，会导致人中毒，严重时会导致死亡，应该到医院进行及时抢救。误食了这种农药，会导致头晕，恶心，呕吐，大汗等症状。必须及时抢救，否则有可能危及生命。</w:t>
      </w:r>
      <w:r>
        <w:rPr>
          <w:rFonts w:hint="default" w:ascii="Times New Roman" w:hAnsi="Times New Roman" w:eastAsia="仿宋" w:cs="Times New Roman"/>
          <w:sz w:val="32"/>
          <w:szCs w:val="32"/>
        </w:rPr>
        <w:t>《食品安全国家标准 食品中农药最大残留限量》（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GB 2763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" w:cs="Times New Roman"/>
          <w:sz w:val="32"/>
          <w:szCs w:val="32"/>
        </w:rPr>
        <w:t>）中规定，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乙酰甲胺磷</w:t>
      </w:r>
      <w:r>
        <w:rPr>
          <w:rFonts w:hint="default" w:ascii="Times New Roman" w:hAnsi="Times New Roman" w:eastAsia="仿宋" w:cs="Times New Roman"/>
          <w:sz w:val="32"/>
          <w:szCs w:val="32"/>
        </w:rPr>
        <w:t>在叶菜类蔬菜中的最大残留限量值为0.0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mg/kg。芹菜中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乙酰甲胺磷</w:t>
      </w:r>
      <w:r>
        <w:rPr>
          <w:rFonts w:hint="default" w:ascii="Times New Roman" w:hAnsi="Times New Roman" w:eastAsia="仿宋" w:cs="Times New Roman"/>
          <w:sz w:val="32"/>
          <w:szCs w:val="32"/>
        </w:rPr>
        <w:t>残留量超标的原因，可能是为快速控制虫害而违规使用。</w:t>
      </w:r>
    </w:p>
    <w:p>
      <w:pPr>
        <w:spacing w:line="360" w:lineRule="auto"/>
        <w:ind w:firstLine="420" w:firstLineChars="200"/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A190C82"/>
    <w:rsid w:val="0CA64390"/>
    <w:rsid w:val="100D52ED"/>
    <w:rsid w:val="19831FC6"/>
    <w:rsid w:val="1E2732A5"/>
    <w:rsid w:val="24666186"/>
    <w:rsid w:val="2895747D"/>
    <w:rsid w:val="29744848"/>
    <w:rsid w:val="2D0F1B7A"/>
    <w:rsid w:val="2DD1788D"/>
    <w:rsid w:val="39127C81"/>
    <w:rsid w:val="4501662E"/>
    <w:rsid w:val="5D141FCB"/>
    <w:rsid w:val="69980750"/>
    <w:rsid w:val="6FAC48AB"/>
    <w:rsid w:val="6FCC47EB"/>
    <w:rsid w:val="71B46742"/>
    <w:rsid w:val="759766DE"/>
    <w:rsid w:val="783A3C30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997</Words>
  <Characters>1060</Characters>
  <Lines>3</Lines>
  <Paragraphs>1</Paragraphs>
  <TotalTime>0</TotalTime>
  <ScaleCrop>false</ScaleCrop>
  <LinksUpToDate>false</LinksUpToDate>
  <CharactersWithSpaces>1068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Administrator</cp:lastModifiedBy>
  <dcterms:modified xsi:type="dcterms:W3CDTF">2022-06-14T08:50:15Z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49F3FB5E1CD24893BE49C45C2CEB75C8</vt:lpwstr>
  </property>
</Properties>
</file>