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96"/>
          <w:szCs w:val="96"/>
          <w:lang w:val="en-US" w:eastAsia="zh-CN"/>
        </w:rPr>
      </w:pPr>
      <w:r>
        <w:rPr>
          <w:rFonts w:hint="eastAsia" w:eastAsia="方正小标宋简体" w:cs="Times New Roman"/>
          <w:sz w:val="96"/>
          <w:szCs w:val="96"/>
          <w:lang w:val="en-US" w:eastAsia="zh-CN"/>
        </w:rPr>
        <w:t>中共南鲁山镇委员会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52"/>
          <w:szCs w:val="5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pacing w:val="40"/>
          <w:sz w:val="44"/>
          <w:szCs w:val="44"/>
          <w:lang w:val="zh-CN"/>
        </w:rPr>
        <w:t>中共南鲁山镇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南鲁山镇人民政府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印发《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整建制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打造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文旅融合发展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/>
        </w:rPr>
        <w:t>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zh-CN"/>
        </w:rPr>
        <w:t>样板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的实施方案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/>
        </w:rPr>
        <w:t>各责任区，各村，各单位，各企业：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/>
        </w:rPr>
        <w:t>《关于整建制打造农文旅融合发展示范样板的实施方案》印发给你们，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请认真抓好贯彻落实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64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8"/>
          <w:sz w:val="32"/>
          <w:szCs w:val="32"/>
          <w:lang w:val="en-US" w:eastAsia="zh-CN"/>
        </w:rPr>
        <w:t>中共南鲁山镇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南鲁山镇人民政府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整建制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打造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文旅融合发展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/>
        </w:rPr>
        <w:t>示范样板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/>
        </w:rPr>
        <w:t>为认真贯彻落实国家乡村振兴战略，全面推进农文旅深度融合发展目标，立足我镇生态优势和资源优势，科学规划，整建制打造农文旅融合发展南鲁山样板，以农文旅融合发展带动全镇经济社会高质量发展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以习近平新时代中国特色社会主义思想为指导，深入贯彻落实党的十九大及十九届二中、三中、四中、五中、六中全会精神，做足“山水”文章，突出“人文”特色，打好“乡村”品牌，走好融合发展路径，促进农业增效和文旅产业升级，丰富农文旅产业体系和产品体系，提高农业和文旅的综合竞争力，形成“以文铸魂、以农兴旅、以旅强农、产业互融”的农文旅融合发展新格局，整建制打造农文旅融合乡村振兴南鲁山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zh-CN"/>
        </w:rPr>
        <w:t>（一）统筹协调原则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。发挥文化旅游产业融合度高的优势，将文旅元素植入乡村建设和农业发展中。充分发挥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沂源猿人生命文化、沂源溶洞地质文化、土门军工文化等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历史文化资源优势，突出特色、挖掘内涵，提升文化对旅游的推动力，打造特色鲜明的文化旅游产品。突出主题，开发旅游产品，打造龙头旅游景区，推动产业融合发展。积极培育休闲农业、观光农业、中医药旅游等新业态，加快发展乡村旅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zh-CN"/>
        </w:rPr>
        <w:t>（二）改革创新原则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。强化政府引导作用，创新农文旅融合发展机制，统筹规划，以重点项目为依托，以特色品牌为指向，坚持项目带动，着力提升镇域融合发展核心竞争力。强化公共服务，完善覆盖全域的旅游交通、基础设施和信息服务体系，构建“智慧旅游”平台。强化社会服务，抓好软环境建设，提升镇域内旅游的包容性和亲和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zh-CN"/>
        </w:rPr>
        <w:t>（三）共建共享原则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。坚持全民、全社会、全要素参与创建，提升村民旅游形象意识，提高各方面创建主动性。扶持发展农文旅融合发展新业态。探索建立科学的收入分配机制，形成共建共享、互利共赢、包容共生的农文旅融合发展新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zh-CN" w:eastAsia="zh-CN"/>
        </w:rPr>
        <w:t>三、发展目标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立足乡村振兴战略目标，依托沿路、沿河乡村振兴示范片区建设主体，整合资源、融合发展，围绕农文旅融合五大重点片区，着力实施农文旅融合八大工程，开发乡村景、讲好乡村事、举办乡村节、包装乡村礼、推出乡村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 w:eastAsia="zh-CN"/>
        </w:rPr>
        <w:t>，培育观光体验、休闲度假、运动康养、智慧创意等农文旅产业。到202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 w:eastAsia="zh-CN"/>
        </w:rPr>
        <w:t>年，力争打造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 w:eastAsia="zh-CN"/>
        </w:rPr>
        <w:t>个特色旅游村，培育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 w:eastAsia="zh-CN"/>
        </w:rPr>
        <w:t>户农文旅经营主体，年接待游客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 w:eastAsia="zh-CN"/>
        </w:rPr>
        <w:t>万人次以上，带动村集体收入全部达到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20万元以上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努力争创“美丽中国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·深呼吸小镇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”，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 w:eastAsia="zh-CN"/>
        </w:rPr>
        <w:t>把南鲁山建设成为富有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山区特色、全省知名的休闲旅居目的地和农文旅融合发展样板镇。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四、工作重点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（一）打造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zh-CN" w:eastAsia="zh-CN"/>
        </w:rPr>
        <w:t>农文旅融合五大重点片区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1．以发展山水生态旅游和精品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特色民宿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为主线，打造水墨鲁山片区。依托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鲁山国家地质森林公园、溶洞群风景区等拳头景区，延长农文旅服务产业链，打造“吃住游购娱”一体化农文旅片区。聚力景区提质升级，将神农药谷景区提升为4Ａ级景区，打造文旅康养福地。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kern w:val="21"/>
          <w:sz w:val="32"/>
          <w:szCs w:val="32"/>
          <w:highlight w:val="none"/>
          <w:u w:val="none" w:color="auto"/>
          <w:lang w:val="en-US" w:eastAsia="zh-CN"/>
        </w:rPr>
        <w:t>加快推进小城镇建设，打造“一村一IP”发展格局。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依托朱阿村依山傍水的区位优势、生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态景观和鲁山森林公园冬暖夏凉的地域特色，打造鲁中避暑山庄。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在黄崖村打造高端特色民宿群，沿河打造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商业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步行街区，建设碲化镉彩虹步道网红打卡地。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依托池埠村七纵八横小桥格局，打造“小桥流水”人家。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依托左家峪村原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国营山东第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机械厂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旧址，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积极引入文化传媒公司，大力发展影视产业，打造军工小镇。依托沂源县精神卫生中心，打造“医养结合”健康养老中心。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打造精品采摘基地、百合花基地、野菊花基地等特色农业基地，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全力培育休闲、观光康养等服务业新业态。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鼓励发展夜间经济，努力打造沂源北部繁华经济带。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年内目标：设计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鲁山国家地质森林公园、溶洞群风景区、神农药谷景区等拳头景区的精品旅游线路。在朱阿村实施景区化村庄创建工程。依托朱阿村依山傍水的区位优势和生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态景观。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依托黄崖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凤凰台传说，开展特色文艺汇演，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实施黄崖村民宿建设用地规划调整工作。打造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黄崖村精品采摘园项目，开展果树认养、创意采摘等特色活动。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2．以发展富锶农产品和田园采摘游为主线，打造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流水锶乡片区。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以富锶优势为圆心，生态优势为半径，打造高品质、高颜值的特色农文旅片区。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依托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富锶苹果基地、大榛子基地、板栗基地等，打造高端农事体验园区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延伸农文旅产业链，依托现有桔梗加工站点，进一步延长产业链，将小桔梗做成大产业。开发一批带有“流水锶乡”符号的农文旅产品，打响“流水锶乡”品牌。优化提升流水锶乡展厅，力争承办市县农副产品展销活动。开展景区化村庄提升行动，优化流水村村史馆内部结构，打造最美村史馆。强化“流水锶乡”农家乐、荷塘月色垂钓园、房车露营基地等项目的建设与联动，打造乡村团建营地新样板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实施北流水千亩富锶“沂源红”苹果基地数字化改造项目，建成智慧果园管控平台。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年内目标：设计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“流水锶乡”展厅至苹果基地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的精品观光线路。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依托桔梗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加工基地、富锶苹果基地、大榛子基地、板栗基地等，开展农事体验活动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实施北流水千亩富锶“沂源红”苹果基地数字化改造项目，建成智慧果园管控平台。创新招募乡村振兴合伙人，确保年内至少落户1家农副产品深加工企业，进一步延长产业链。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．以发展特色农事体验和传统村落保护开发为主线，打造锦绣芦芽片区。依托流苏节等特色节庆活动，锦水崖景区等乡村景点，芦芽烤兔等特色美食，猕猴桃采摘等农事体验，打造色彩鲜艳、精致优雅的农文旅片区。充分挖掘水么头河北村、水么头河南村等传统古村落的历史遗迹，打造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文脉乡愁”文化品牌。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标准打造猕猴桃生态基地、黄桃基地、小米基地、金银花基地等，辐射带动周边村落建设各类特色采摘园，形成“基地+园区”的农事活动体验布局。依托芦芽水库原生态水域特色，打造湖畔帐篷露营地。持续优化提升锦水崖景区项目，力争创建3A级景区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探索推出度假休闲式写生基地，推出智慧化“沉浸式”旅游产品，打造南鲁山特色旅游品牌。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年内目标：开展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流苏节等节庆活动，加强宣传，提升流苏节等节庆的吸引力、影响力。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持续优化提升锦水崖景区项目，高标准完成水上漂流项目、观光火车、儿童游乐场等休闲娱乐设施及沿河绿化。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依托芦芽村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“大圣归来”猕猴桃合作社，规划建设300亩猕猴桃基地建设项目，带动博沂路周边村发展猕猴桃采摘园3处。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建设西松仙岭村500亩黄桃示范园、东松仙岭200亩软枣猕猴桃示范园、1000亩董家庄小米种植基地。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充分挖掘水么头河北村、水么头河南村等传统古村落的优秀传统文化。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11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4．以发展特色美食和中草药产业为主线，打造药食鲁山片区。立足山区农业特色，大力发展特色美食文化，加快建设中药材基地，以食带游。持续深化与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24"/>
          <w:u w:val="none" w:color="auto"/>
          <w:lang w:val="en-US" w:eastAsia="zh-CN" w:bidi="ar-SA"/>
        </w:rPr>
        <w:t>山东中医药大学、河北大学中医院的战略合作，依托艾草、金银花等中药材，进一步打造中草药健康产业园。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在孟坡村高标准打造数字化“桃花园”。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24"/>
          <w:u w:val="none" w:color="auto"/>
          <w:lang w:val="en-US" w:eastAsia="zh-CN" w:bidi="ar-SA"/>
        </w:rPr>
        <w:t>持续挖掘沂源猿人生命文化等传统文化内涵，讲好“东夷文化”故事，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依托芝芳十八转等历史遗迹，开启齐鲁古道之旅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24"/>
          <w:u w:val="none" w:color="auto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高标准打造生态蔬菜基地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发展“私人定制”经济。链接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1"/>
          <w:kern w:val="2"/>
          <w:sz w:val="32"/>
          <w:szCs w:val="32"/>
          <w:highlight w:val="none"/>
          <w:u w:val="none"/>
          <w:lang w:val="en-US" w:eastAsia="zh-CN" w:bidi="ar-SA"/>
        </w:rPr>
        <w:t>高端资源要素，整合各类文旅资源，围绕“医药养食游”等重点领域，形成集参观、食用、体验于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24"/>
          <w:u w:val="none" w:color="auto"/>
          <w:lang w:val="en-US" w:eastAsia="zh-CN" w:bidi="ar-SA"/>
        </w:rPr>
        <w:t>一体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1"/>
          <w:kern w:val="2"/>
          <w:sz w:val="32"/>
          <w:szCs w:val="32"/>
          <w:highlight w:val="none"/>
          <w:u w:val="none"/>
          <w:lang w:val="en-US" w:eastAsia="zh-CN" w:bidi="ar-SA"/>
        </w:rPr>
        <w:t>的全产业链条，打造鲁中药食小镇品牌。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年内目标：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芝芳十大碗、芝芳馒头、全羊、全猪、炒鸡、煎饼、豆腐等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特色小吃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为依托，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打造县城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10分钟经济圈。以美食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文化、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沂源猿人生命文化、九龙泉村庄传说、张家寨文化等文化题材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为主题完成沿路墙体墙绘，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高标准提升沿路商铺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依托沂源县映山红草莓专业合作社，高标准提升草莓采摘等体验活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动。在大坡片区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500亩黄烟基地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200亩艾草产业园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土地流转工作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。深入开展沿线各村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美丽庭院、村容村貌治理、人居环境整治，规范设立标志性村碑，打造美丽景区村庄。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5．以发展特色文化遗迹和原生态乡村旅游为主线，打造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三岔故里片区。依托三岔片区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丰富的文旅资源和农业基础，打造富有历史韵味、旅游趣味、农业风味的示范片区。依托齐长城遗址、南征北战遗址等历史遗迹和双石屋等传统村落，开展“忆齐思鲁”“保护古迹人人行”等系列文化活动。依托双石屋村“县委旧址”，持续打造沂源县红色教育基地。依托书堂村“李靖夜读”文化传说，弘扬“书堂崮”文化。依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“鲁山金叶”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党建共同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打造“金色烟田”黄烟种植基地。高标准配套基础设施，修建网红公路，打造百亩油菜花观光步道。加强凤凰山红叶节等节庆宣传力度，开展趣味登山比赛等体育活动。实施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等特色景区改造提升，打响“早知云水谣，何必下江南”的旅游品牌，打造望山、看水、忆乡愁的生态福地。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年内目标：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依托双石屋村“县委旧址”，持续打造沂源县红色教育基地，做好红色教育系列活动。做好三峨路、三九路等道路的修缮提升，进一步完善基础设施。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加强凤凰山红叶节宣传力度，开展趣味登山比赛等活动。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依托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“鲁山金叶”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党建共同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体，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完成2200亩黄烟种植。充分挖掘齐长城遗址、南征北战遗址等历史文化。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zh-CN"/>
        </w:rPr>
        <w:t>（二）实施农文旅融合八大工程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开发特色产品。进一步优化农产品结构，大力发展农文旅主导产业。立足地域特色，建立完善的农产品生产、转换、营销体系，走出一条具有南鲁山特色的现代农产品发展之路。培植优秀农产品，提升种植规模与质量，打响精品果蔬特色产业品牌。强化鲁山系列美食餐饮特色，挖掘具有浓郁地方特色的风味小吃和美食佳肴，培育一批美食“名店”和餐饮网红店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鼓励文化创意、工艺美术与旅游资源相结合，深度开发文化旅游商品，大力支持和鼓励企业引进先进技术，改进生产工艺，依托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小秦核雕、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“唐家六”面塑、朱氏葫芦烙画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手工插画鞋、陈玉玲剪纸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根雕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非遗文化，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推出一批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融入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地方标志性文化元素的文化旅游商品，实现文化创意和旅游资源的有效嫁接，促进文化旅游商品生产、加工、销售一体化发展，延长文化旅游产业链。布局农文旅商品购物点，将特色农产品引入民宿或休闲场所品尝体验、展示展销。推进电子商务与农文旅产业深度融合，加速富锶农产品等走向网络终端市场。力争到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年，培育出一批富有鲁山特色、具备一定产业规模与经济效益的特色农副产品。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开办休闲农庄。因地制宜、科学谋划、合理布局，集约利用土地要素资源和用地指标，对三农资源进行有效整合提升，以苹果、草莓、桔梗、黄烟、中药材等农产品种植加工基地为载体，搭建农文旅深度融合的多功能休闲农庄。鼓励有条件的村围绕特色农业产业，打造集农业观光、农事体验、休闲娱乐、传统文化展示于一体的休闲观光农业园，引领传统农业向农文旅融合发展转型。力争到2023年，建成一批农业产业鲜明、旅游功能突出、经济效益明显、年接待能力强的休闲农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培育龙头企业。加快发展休闲农业，加速培育休闲农业经营主体，促进农业多元化经营。加大农文旅融合发展企业政策扶持力度，加强指导协调，强化行业监管，创建有知名度的休闲农业企业品牌。借鉴外地经验，引入社会资本、工商主体，促进运动休闲型、体验农业型、生态游览型、乡村美食型、康养结合型等多形态的休闲农业发展，将休闲农业企业发展与村集体经济发展有机结合。力争到2023年，创建一批类型各异、效益明显、年销售收入500万元以上的休闲农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打造旅游名村。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紧盯景区与景区之间的乡村空白，构建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以乡村旅游线路为网络的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整建制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农文旅融合发展格局。依托传统村落、历史村寨旧址等资源优势，突出“一村一品、一村一景、一村一韵”主题，保留和凸显乡村风貌，建设康养小村、运动小村、美食小村、民俗小村、非遗小村、深呼吸小村等旅游村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推出乡村旅游。着力构建以休闲农庄为细胞，旅游村庄为节点，以乡村旅游线路为网络的全域农文旅融合发展格局。合理规划、科学布局，疏通村落交通网络，增设山体游览步道，打通村庄“断头路”，形成旅游风景线。发挥生态、民俗优势，挖掘农村旅游元素，打造集民俗文化、农耕文化为一体的乡村游线路。力争到2023年，推出康养度假、避暑纳凉、果蔬采摘、运动休闲、民俗体验等注重游客参与体验的一批乡村旅游精品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提升服务质量。深化政策扶持，提升民宿内涵，打造“鲁山人家”系列民宿品牌，提高乡村旅游服务设施接待水平。制定“鲁山人家”民宿管理办法，不断提升民宿经营、管理、服务水平，为民宿产业持续发展提供保障。强化品牌集群，支持精品民宿建设，以精品特色民宿为引领，带动民宿多样化、规范化、精细化运营。力争到2023年，打造一批温馨舒适、独具韵味的精品民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举办乡村节赛。打造鲁山农文旅节庆品牌，整合乡村旅游、农事资源和特色文化，以“节庆+旅游”“节庆+生态”“节庆+互联网”等多种模式，推动农文旅融合、产业兴旺。传承、挖掘优秀民俗传统和民间文化，对接乡土风情，延伸田园经济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精心策划举办每年一届的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流苏节、红叶节、采摘节、月季花节、登山节等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多样化的群众性乡村节庆赛事活动，形成农文旅节庆品牌联动效应。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招引农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旅项目。以项目为抓手，打造集生态产业、乡村旅游、养生度假、创意文化等于一体的综合开发项目，推动品质乡村旅游、城乡一体化协调发展。深化“零地招商”“乡村振兴合伙人”等招引模式，进一步拓展农文旅招商引资新渠道，加大资源整合和产业招商力度，引入投资客商，打造田园综合体、乡村旅游休闲度假区等有一定规模的农文旅大项目。不断完善扶持政策、强化要素集聚、创新经营机制，吸引高质量农文旅融合项目落地，带动乡村产业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五、保障机制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zh-CN"/>
        </w:rPr>
        <w:t>（一）加强组织领导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南鲁山镇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推进农文旅融合发展联席会议制度，由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镇文旅办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、财政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所、乡村振兴办、人居办、农技站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等部门参加，综合协调、督导落实、统筹推进全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农文旅融合发展工作。强化党政“一把手”主体责任，抓好农文旅融合发展方案实施、政策执行。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zh-CN"/>
        </w:rPr>
        <w:t>（二）落实扶持政策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拓宽农文旅融合发展融资渠道，充分利用农业、文化、旅游等专项资金，对农文旅融合发展重点项目予以重点扶持。创新农文旅融合发展重点项目投融资机制，组织农文旅融合示范项目实施单位与金融机构专场对接，促进金融机构加大服务农文旅融合发展重点项目力度，鼓励引导社会资本积极参与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zh-CN"/>
        </w:rPr>
        <w:t>（三）严格考核督查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结合我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农文旅发展实际，制定年度目标任务，逐项分解到各责任单位，明确责任人和完成时限。将促进农文旅融合工作开展情况纳入各责任区、各村和相关部门经济社会发展考核。建立目标责任制，进行绩效评估，认真总结典型经验，抓好示范引导，促进一二三产业更好融合。建立项目建设信息定期上报机制及监督检查制度，保障项目顺利落地实施。</w:t>
      </w:r>
    </w:p>
    <w:sectPr>
      <w:footerReference r:id="rId3" w:type="default"/>
      <w:pgSz w:w="11850" w:h="16783"/>
      <w:pgMar w:top="1984" w:right="1474" w:bottom="1701" w:left="1587" w:header="850" w:footer="1417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95CED"/>
    <w:rsid w:val="07295D3A"/>
    <w:rsid w:val="0D21655A"/>
    <w:rsid w:val="0F374EB4"/>
    <w:rsid w:val="12C277C4"/>
    <w:rsid w:val="12E621E3"/>
    <w:rsid w:val="1931081B"/>
    <w:rsid w:val="1E9572C8"/>
    <w:rsid w:val="1F6E0D80"/>
    <w:rsid w:val="1FBD2ED6"/>
    <w:rsid w:val="212A2A09"/>
    <w:rsid w:val="22AB3DAE"/>
    <w:rsid w:val="24A30CA0"/>
    <w:rsid w:val="25C1433B"/>
    <w:rsid w:val="2AF671DB"/>
    <w:rsid w:val="2C3B72A1"/>
    <w:rsid w:val="2DEE1CE7"/>
    <w:rsid w:val="31553DA4"/>
    <w:rsid w:val="37014960"/>
    <w:rsid w:val="3A59164B"/>
    <w:rsid w:val="3D5376AA"/>
    <w:rsid w:val="430058EA"/>
    <w:rsid w:val="4329081C"/>
    <w:rsid w:val="4ACA003E"/>
    <w:rsid w:val="4E1007BD"/>
    <w:rsid w:val="4EB5255B"/>
    <w:rsid w:val="529D12E1"/>
    <w:rsid w:val="54CC0CE4"/>
    <w:rsid w:val="58C903BC"/>
    <w:rsid w:val="5E111964"/>
    <w:rsid w:val="61272ED0"/>
    <w:rsid w:val="62AE5B72"/>
    <w:rsid w:val="65A75DD1"/>
    <w:rsid w:val="67D66555"/>
    <w:rsid w:val="6F585BC5"/>
    <w:rsid w:val="714569EF"/>
    <w:rsid w:val="725D2A3C"/>
    <w:rsid w:val="74A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customStyle="1" w:styleId="9">
    <w:name w:val="NormalCharacter"/>
    <w:qFormat/>
    <w:uiPriority w:val="0"/>
    <w:rPr>
      <w:rFonts w:ascii="Times New Roman" w:hAnsi="Times New Roman" w:eastAsia="宋体"/>
    </w:rPr>
  </w:style>
  <w:style w:type="character" w:customStyle="1" w:styleId="10">
    <w:name w:val="text-tag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2022-05-03T02:50:00Z</dcterms:created>
  <dc:creator>成长</dc:creator>
  <cp:lastModifiedBy>成长</cp:lastModifiedBy>
  <dcterms:modified xsi:type="dcterms:W3CDTF">2022-05-18T09:28:29Z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