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</w:pPr>
      <w:r>
        <w:rPr>
          <w:rFonts w:ascii="仿宋_GB2312" w:hAnsi="Times New Roman" w:eastAsia="仿宋_GB2312" w:cs="仿宋_GB2312"/>
          <w:color w:val="000000"/>
          <w:sz w:val="32"/>
          <w:szCs w:val="32"/>
        </w:rPr>
        <w:t>山东大源城建开发有限公司：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hAnsi="Times New Roman" w:eastAsia="仿宋_GB2312" w:cs="仿宋_GB2312"/>
          <w:sz w:val="32"/>
          <w:szCs w:val="32"/>
        </w:rPr>
        <w:t>关于对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印象桃花源小区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命名的申请已收悉。经研究，同意命名。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hAnsi="Times New Roman" w:eastAsia="仿宋_GB2312" w:cs="仿宋_GB2312"/>
          <w:sz w:val="32"/>
          <w:szCs w:val="32"/>
        </w:rPr>
        <w:t>印象桃花源小区位于沂源县城健康路北段西侧、人民路北侧，康源路南侧。四至范围：东至健康路，西至窗户沟村，南至政府储备地，北至康源路。占地面积</w:t>
      </w:r>
      <w:r>
        <w:rPr>
          <w:rFonts w:hint="default" w:ascii="Times New Roman" w:hAnsi="Times New Roman" w:cs="Times New Roman"/>
          <w:sz w:val="32"/>
          <w:szCs w:val="32"/>
        </w:rPr>
        <w:t>30187</w:t>
      </w:r>
      <w:r>
        <w:rPr>
          <w:rFonts w:hint="eastAsia" w:ascii="仿宋_GB2312" w:hAnsi="Times New Roman" w:eastAsia="仿宋_GB2312" w:cs="仿宋_GB2312"/>
          <w:sz w:val="32"/>
          <w:szCs w:val="32"/>
        </w:rPr>
        <w:t>平方米，总建筑面积</w:t>
      </w:r>
      <w:r>
        <w:rPr>
          <w:rFonts w:hint="default" w:ascii="Times New Roman" w:hAnsi="Times New Roman" w:cs="Times New Roman"/>
          <w:sz w:val="32"/>
          <w:szCs w:val="32"/>
        </w:rPr>
        <w:t>29587.83</w:t>
      </w:r>
      <w:r>
        <w:rPr>
          <w:rFonts w:hint="eastAsia" w:ascii="仿宋_GB2312" w:hAnsi="Times New Roman" w:eastAsia="仿宋_GB2312" w:cs="仿宋_GB2312"/>
          <w:sz w:val="32"/>
          <w:szCs w:val="32"/>
        </w:rPr>
        <w:t>平方米。同意命名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印象桃花源小区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为标准地名。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命名后，应</w:t>
      </w:r>
      <w:r>
        <w:rPr>
          <w:rFonts w:hint="eastAsia" w:ascii="仿宋_GB2312" w:hAnsi="Times New Roman" w:eastAsia="仿宋_GB2312" w:cs="仿宋_GB2312"/>
          <w:sz w:val="32"/>
          <w:szCs w:val="32"/>
        </w:rPr>
        <w:t>于建设工程竣工时，在居民区的主要出、入口处设置标准地名标志。有关组织、团体和个人在办理相关事项时，都应使用命名后的标准名称。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hint="eastAsia" w:ascii="仿宋_GB2312" w:eastAsia="仿宋_GB2312" w:cs="仿宋_GB2312"/>
          <w:sz w:val="32"/>
          <w:szCs w:val="32"/>
        </w:rPr>
        <w:t>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hint="eastAsia" w:ascii="仿宋_GB2312" w:hAnsi="Times New Roman" w:eastAsia="仿宋_GB2312" w:cs="仿宋_GB2312"/>
          <w:sz w:val="32"/>
          <w:szCs w:val="32"/>
        </w:rPr>
        <w:t>                沂源县民政局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2"/>
          <w:szCs w:val="32"/>
        </w:rPr>
        <w:t>                                                                                                            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25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2MzMjk4YWU1ZDUxMzYzZmJlYTE5NjE2Nzc4ZWIifQ=="/>
  </w:docVars>
  <w:rsids>
    <w:rsidRoot w:val="11DA44F9"/>
    <w:rsid w:val="0E87741A"/>
    <w:rsid w:val="10FD1C16"/>
    <w:rsid w:val="11DA44F9"/>
    <w:rsid w:val="22F664C5"/>
    <w:rsid w:val="32CE2FBA"/>
    <w:rsid w:val="332E5807"/>
    <w:rsid w:val="581806B0"/>
    <w:rsid w:val="5F7C32D2"/>
    <w:rsid w:val="6B2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24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797</Characters>
  <Lines>0</Lines>
  <Paragraphs>0</Paragraphs>
  <TotalTime>27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2023-05-18T06:13:00Z</dcterms:created>
  <dc:creator>长安归故里</dc:creator>
  <cp:lastModifiedBy>长安归故里</cp:lastModifiedBy>
  <dcterms:modified xsi:type="dcterms:W3CDTF">2023-05-18T06:41:28Z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E24CF509C1CB4E9E97B5E3D80DD4FF6D_13</vt:lpwstr>
  </property>
</Properties>
</file>