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Style w:val="5"/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沂源县</w:t>
      </w:r>
      <w:r>
        <w:rPr>
          <w:rStyle w:val="5"/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历山街道</w:t>
      </w:r>
      <w:r>
        <w:rPr>
          <w:rStyle w:val="5"/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5"/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2020年政府信息公开工作年度报告</w:t>
      </w:r>
      <w:r>
        <w:rPr>
          <w:rStyle w:val="5"/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解读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本年度报告严格按照《中华人民共和国政府信息公开条例》和《山东省政府信息公开办法》，并结合我街道政府信息公开工作实际而编制。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报告共分六大部分，分别为第一部分总体情况，第二部分主动公开政府信息情况，第三部分收到和处理政府信息公开申请情况，第四部分因政府信息公开申请提起行政复议、行政诉讼的情况，第五部分政府信息公开工作存在的主要问题及改进情况，第六部分其他需要报告的事项。现分别介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年，历山街道深入贯彻《中华人民共和国政府信息公开条例》，认真落实《国务院办公厅关于印发20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年政务公开工作要点的通知》（国办发〔20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〕1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号）、《山东省人民政府办公厅关于印发20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年山东省政务公开工作要点的通知》（鲁政办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字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〔20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78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号）和《淄博市人民政府办公室关于印发淄博市2020年政务公开工作要点的通知》（淄政办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字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〔20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67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号）部署的各项任务，紧紧围绕县委、县政府中心工作及群众关注关切，深化重点领域信息公开，完善政务公开制度建设，推动行政权力全过程公开、公共服务全流程公开、社会关切全方位回应，切实提高群众满意度、获得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（一）主动公开信息情况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Style w:val="5"/>
          <w:rFonts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自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2020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年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月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日起至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2020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年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12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月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31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日，累计主动公开政府信息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262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条，其中，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机构职能5条，政府部门文件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42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条，政府会议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38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条，民生保障、脱贫攻坚、污染防治等工作动态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150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条，其他业务工作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17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严格按照《中华人民共和国政府信息公开条例》关于依法申请公开信息情况规定，严格执行“工作机构受理，业务部门承办，重大问题会商，法制部门合法性审查”的依申请公开工作程序，依法及时办理公开申请，切实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做好了年度报告解读、指南编制等各项工作。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历山街道将政务公开工作作为重点工作来抓，切实发挥街道政务公开工作领导小组工作职责，加强对政务公开工作的领导，形成了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“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主要领导亲自抓，分管领导具体抓，经办人员抓具体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”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的工作机制。依据《中华人民共和国政府信息公开条例》，严格落实公开要求，切实做好了重大决策公众参与工作，完善与相关部门的快速联动机制，提高政务舆情回应的主动性、针对性和有效性，做到主动、及时、准确的发布权威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（四）平台建设情况</w:t>
      </w: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及人员配备情况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Style w:val="5"/>
          <w:rFonts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一是启用“融公开”新平台，做好主动公开内容等信息的及时更新和完善。二是加强“今日历山”新媒体应用。建立健全政务新媒体管理制度和机制，统筹推进政务新媒体与政府网站的协同联动、融合发展。积极加强新媒体应用管理工作，微信公众号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“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今日历山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”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等成为重要的信息公开载体。三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是历山街道办事处高度重视政府信息公开工作，街道党工委副书记担任政府信息公开领导小组组长，下设办公室，专门配备了信息公开工作人员2名，其中专职信息公开工作人员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名。负责信息公开网站的维护和信息发布等工作，及时回应关切，保障政府信息公开工作有序运行。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Style w:val="5"/>
          <w:rFonts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一是启用“融公开”新平台，做好主动公开内容等信息的及时更新和完善。二是加强“今日历山”新媒体应用。建立健全政务新媒体管理制度和机制，统筹推进政务新媒体与政府网站的协同联动、融合发展。积极加强新媒体应用管理工作，微信公众号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“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今日历山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”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等成为重要的信息公开载体。三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是历山街道办事处高度重视政府信息公开工作，街道党工委副书记担任政府信息公开领导小组组长，下设办公室，专门配备了信息公开工作人员2名，其中专职信息公开工作人员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名。负责信息公开网站的维护和信息发布等工作，及时回应关切，保障政府信息公开工作有序运行。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（六）建议提案办理结果公开情况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自20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年1月1日起至20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年12月31日，办理答复建议提案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Style w:val="5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textAlignment w:val="auto"/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</w:pPr>
      <w:r>
        <w:rPr>
          <w:rStyle w:val="5"/>
          <w:rFonts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自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2020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年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月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日起至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2020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年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12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月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31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日，累计主动公开政府信息</w:t>
      </w:r>
      <w:r>
        <w:rPr>
          <w:rStyle w:val="5"/>
          <w:rFonts w:hint="default" w:ascii="Times New Roman" w:hAnsi="Times New Roman" w:eastAsia="宋体" w:cs="Times New Roman"/>
          <w:caps w:val="0"/>
          <w:color w:val="000000"/>
          <w:spacing w:val="0"/>
          <w:sz w:val="32"/>
          <w:szCs w:val="32"/>
        </w:rPr>
        <w:t>262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条，其中，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机构职能5条，政府部门文件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42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条，政府会议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38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条，民生保障、脱贫攻坚、污染防治等工作动态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150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条，其他业务工作</w:t>
      </w:r>
      <w:r>
        <w:rPr>
          <w:rStyle w:val="5"/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</w:rPr>
        <w:t>17</w:t>
      </w:r>
      <w:r>
        <w:rPr>
          <w:rStyle w:val="5"/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年，我街道未接到公开政府信息申请。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Style w:val="5"/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年，我街道严格按照《条例》的规定公开政府信息，没有因政府信息公开申请提起行政复议、行政诉讼的情况发生。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1"/>
        <w:jc w:val="left"/>
        <w:textAlignment w:val="auto"/>
      </w:pPr>
      <w:r>
        <w:rPr>
          <w:rStyle w:val="5"/>
          <w:rFonts w:hint="default" w:ascii="Times New Roman" w:hAnsi="Times New Roman" w:cs="Times New Roman"/>
          <w:caps w:val="0"/>
          <w:color w:val="000000"/>
          <w:spacing w:val="0"/>
          <w:sz w:val="32"/>
          <w:szCs w:val="32"/>
        </w:rPr>
        <w:t>20</w:t>
      </w:r>
      <w:r>
        <w:rPr>
          <w:rStyle w:val="5"/>
          <w:rFonts w:ascii="仿宋_GB2312" w:eastAsia="仿宋_GB2312" w:cs="仿宋_GB2312"/>
          <w:caps w:val="0"/>
          <w:color w:val="000000"/>
          <w:spacing w:val="0"/>
          <w:sz w:val="32"/>
          <w:szCs w:val="32"/>
        </w:rPr>
        <w:t>20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年，我街道在政务公开工作方面主要存在以下问题：一是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信息更新不够及时；二是个别部门对信息公开工作不重视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历山街道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常态化开展政务公开检查整改工作。一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是提高思想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认识，专门召开专题会议2次，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细化政务服务重点工作，把政务公开和政务服务分解到街道各部门单位以及相关人员，强化职责，落实责任，提高采集业务数据的及时性、准确性，对于需要及时、根据实际公开的信息做到应公开尽公开，确保政务公开工作落到实处。二是加强队伍建设，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扩充</w:t>
      </w:r>
      <w:r>
        <w:rPr>
          <w:rStyle w:val="5"/>
          <w:rFonts w:hint="eastAsia" w:ascii="仿宋_GB2312" w:hAnsi="Times New Roman" w:eastAsia="仿宋_GB2312" w:cs="仿宋_GB2312"/>
          <w:caps w:val="0"/>
          <w:color w:val="000000"/>
          <w:spacing w:val="0"/>
          <w:sz w:val="32"/>
          <w:szCs w:val="32"/>
        </w:rPr>
        <w:t>信息公开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队伍，配备政务公开专职人员2名，专门负责政务公开工作。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 w:firstLineChars="200"/>
        <w:jc w:val="left"/>
        <w:textAlignment w:val="auto"/>
        <w:rPr>
          <w:rStyle w:val="5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3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暂无其他需要报告的事项。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17312"/>
    <w:multiLevelType w:val="singleLevel"/>
    <w:tmpl w:val="8E6173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11A07"/>
    <w:rsid w:val="07052612"/>
    <w:rsid w:val="3FA74E02"/>
    <w:rsid w:val="46BB185F"/>
    <w:rsid w:val="479E0708"/>
    <w:rsid w:val="53E7788E"/>
    <w:rsid w:val="633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2021-01-27T08:00:00Z</dcterms:created>
  <dc:creator>Administrator</dc:creator>
  <cp:lastModifiedBy>。</cp:lastModifiedBy>
  <dcterms:modified xsi:type="dcterms:W3CDTF">2021-02-05T07:12:17Z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