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default" w:ascii="Times New Roman" w:hAnsi="Times New Roman" w:eastAsia="方正公文小标宋" w:cs="Times New Roman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公文小标宋" w:cs="Times New Roman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  <w:t>2022年政府信息公开工作年度报告解读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一、背景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为使政务公开工作顺利进行，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鲁村镇人民政府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编制了《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沂源县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人民政府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鲁村镇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2022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年政府信息公开工作报告》，相关内容统计期限自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2022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日起至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2022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12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31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日止。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二、依据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报告根据《中华人民共和国政府信息公开条例》《中华人民共和国政府信息公开工作年度报告格式》等编制。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三、内容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《报告》由总体情况，行政机关主动公开政府信息总体情况，行政机关收到和处理政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府信息公开申请情况，因政府信息公开工作被申请行政复议、提起行政诉讼情况，政府信息公开工作存在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的主要问题及改进情况,其他需要报告的事项六部分组成。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年鲁村镇严格按照《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政府信息公开条例》规定，认真贯彻落实上级文件要求，及时主动公开信息情况，在保证不泄密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的情况下，做到应公开尽公开，有序推进政府信息公开工作向纵深发展。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年收到依申请公开事项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件。申请内容主要集中在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扶贫资金分配使用领域，与去年相比，今年数量减少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件。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年未收到依申请公开事项，未收到政府信息公开行政复议、行政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诉讼。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年未有政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府信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息公开行政复议、行政诉讼情况。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年，鲁村镇人民政府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信息公开工作取得一定成效，但与上级要求和群众期盼相比，还存在一定的差距和不足。一是政府信息公开形式不够丰富；二是政策解读方式创新不足；三是对群众关注问题解读不够深入。对此，我镇于年初</w:t>
      </w:r>
      <w:r>
        <w:rPr>
          <w:rFonts w:hint="default" w:ascii="Times New Roman" w:hAnsi="Times New Roman" w:eastAsia="仿宋_GB2312" w:cs="Times New Roman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完善工作机制。制定《</w:t>
      </w:r>
      <w:r>
        <w:rPr>
          <w:rFonts w:hint="default" w:ascii="Times New Roman" w:hAnsi="Times New Roman" w:eastAsia="仿宋_GB2312" w:cs="Times New Roman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年政务公开工作实施方案》，明确政府信息公开工作原则、年度任务和工作要求。梳理完成《沂源县鲁村镇人民政府政府信息主动公开基本目录》，进一步明确政府信息公开的内容、时限、形式、主体等要素。明确规定各科室任务，压实各级责任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加强政务公开平台管理，推进政务公开网络信息发布和维护更新等工作高质量落实。</w:t>
      </w:r>
    </w:p>
    <w:bookmarkEnd w:id="0"/>
    <w:sectPr>
      <w:pgSz w:w="11906" w:h="16838"/>
      <w:pgMar w:top="1984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44EBE59E-19A7-4B5E-9557-2A74AE6308B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6B78EA7-2672-4292-BCE2-FA20EB3DFA4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A787AE5-A752-45C6-868A-C1F3E96F62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MTQ0ZmFjMjZiNGU0NDg5M2RmZjVlMTllYzQzNTkifQ=="/>
  </w:docVars>
  <w:rsids>
    <w:rsidRoot w:val="00000000"/>
    <w:rsid w:val="3EEB4FCF"/>
    <w:rsid w:val="4497641F"/>
    <w:rsid w:val="5D5A049C"/>
    <w:rsid w:val="6AA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697</Words>
  <Characters>737</Characters>
  <Lines>0</Lines>
  <Paragraphs>0</Paragraphs>
  <TotalTime>15</TotalTime>
  <ScaleCrop>false</ScaleCrop>
  <LinksUpToDate>false</LinksUpToDate>
  <CharactersWithSpaces>737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2023-02-15T01:10:00Z</dcterms:created>
  <dc:creator>Administrator</dc:creator>
  <cp:lastModifiedBy>Chaser</cp:lastModifiedBy>
  <cp:lastPrinted>2023-02-15T01:25:00Z</cp:lastPrinted>
  <dcterms:modified xsi:type="dcterms:W3CDTF">2023-02-20T08:29:16Z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8B84E2634DF141088B0B6A64CA33E007</vt:lpwstr>
  </property>
</Properties>
</file>