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80" w:lineRule="exact"/>
        <w:ind w:firstLine="990" w:firstLineChars="300"/>
        <w:jc w:val="both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微软雅黑" w:hAnsi="微软雅黑" w:cs="微软雅黑"/>
          <w:b/>
          <w:bCs/>
          <w:sz w:val="33"/>
          <w:szCs w:val="33"/>
        </w:rPr>
        <w:t>沂源县</w:t>
      </w:r>
      <w:r>
        <w:rPr>
          <w:rFonts w:hint="eastAsia" w:ascii="微软雅黑" w:hAnsi="微软雅黑" w:cs="微软雅黑"/>
          <w:b/>
          <w:bCs/>
          <w:sz w:val="33"/>
          <w:szCs w:val="33"/>
          <w:lang w:eastAsia="zh-CN"/>
        </w:rPr>
        <w:t>2022</w:t>
      </w:r>
      <w:r>
        <w:rPr>
          <w:rFonts w:hint="eastAsia" w:ascii="微软雅黑" w:hAnsi="微软雅黑" w:cs="微软雅黑"/>
          <w:b/>
          <w:bCs/>
          <w:sz w:val="33"/>
          <w:szCs w:val="33"/>
        </w:rPr>
        <w:t>年城区中小学入学操作手册</w:t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【提示】</w:t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该《手册》将详细介绍城区有房、城区务工经商和城区居民三类入学报名过程。请选择适合自己的类型进行报名。</w:t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①家长在报名时，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</w:rPr>
        <w:t>为提高通过率，建议大家优先选择“使用政务数据”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进行填报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，系统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自动查询出个人的住房、户籍、企业或个体、社保缴纳等信息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若查询出来的信息与实际情况不符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(比如：户主名称不匹配、住房地址不准确等)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，家长在录入信息时可以将错误信息修改成正确信息；若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沂源县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外地生源，选择“放弃使用政务数据”，需要家长全程手工录入报名信息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未使用政务数据信息的，县教体局将组织人员逐一进行人工核验。</w:t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②在填写报名信息时，若未填写完成可返回到系统首页进入“我的报名”模块，点击报名信息继续填写、提交，也可对填写的数据进行删除操作。</w:t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③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</w:rPr>
        <w:t>为提高通过率，报名时家长提交的注册人信息、户口信息、房产信息、经商信息、务工信息等信息，请保持在一条链上。比如：①父母有房产并且产权人是孩子父亲时，请使用父亲的信息注册及登录爱山东进行报名，反之使用孩子母亲的信息②父母无房产，孩子与外祖父在一个户口并且户主为外祖父时，请使用外祖父的信息注册及登录爱山东进行报名③父母城区无房产，父亲或母亲为进城务工人员并且有社保，请使用父亲或母亲的信息注册及登录爱山东进行报名④父母城区无房产，父亲或母亲为经商或者个体户，请使用父亲或母亲的信息注册及登录爱山东进行报名。</w:t>
      </w:r>
    </w:p>
    <w:p>
      <w:pPr>
        <w:pStyle w:val="15"/>
        <w:spacing w:after="120"/>
      </w:pPr>
      <w:bookmarkStart w:id="0" w:name="_Toc28403"/>
      <w:r>
        <w:rPr>
          <w:rFonts w:hint="eastAsia"/>
        </w:rPr>
        <w:t>城区有房类型</w:t>
      </w:r>
      <w:bookmarkEnd w:id="0"/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选择并点击“城区有房”类型进行报名，跳转到政务数据查询页面，系统会自动查询当前登录人的户籍信息以及房产信息。勾选查询出的住房信息（如果查询到有多处房产，则选择其中一处房产作为此次报名的住房信息），勾选后点击“使用政务数据”按钮。</w:t>
      </w:r>
    </w:p>
    <w:p>
      <w:pPr>
        <w:spacing w:before="120" w:beforeLines="50" w:after="120"/>
        <w:jc w:val="both"/>
        <w:rPr>
          <w:rFonts w:ascii="Times New Roman"/>
          <w:kern w:val="2"/>
          <w:szCs w:val="21"/>
        </w:rPr>
      </w:pPr>
      <w:r>
        <w:rPr>
          <w:rFonts w:hint="eastAsia" w:ascii="Times New Roman"/>
          <w:kern w:val="2"/>
          <w:szCs w:val="21"/>
        </w:rPr>
        <w:drawing>
          <wp:inline distT="0" distB="0" distL="114300" distR="114300">
            <wp:extent cx="2537460" cy="5499100"/>
            <wp:effectExtent l="0" t="0" r="15240" b="6350"/>
            <wp:docPr id="65" name="图片 65" descr="有房不使用政务数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有房不使用政务数据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/>
          <w:kern w:val="2"/>
          <w:szCs w:val="21"/>
        </w:rPr>
        <w:t xml:space="preserve"> </w:t>
      </w:r>
      <w:r>
        <w:rPr>
          <w:rFonts w:ascii="Times New Roman"/>
          <w:kern w:val="2"/>
          <w:szCs w:val="21"/>
        </w:rPr>
        <w:drawing>
          <wp:inline distT="0" distB="0" distL="114300" distR="114300">
            <wp:extent cx="2527935" cy="5481320"/>
            <wp:effectExtent l="0" t="0" r="5715" b="5080"/>
            <wp:docPr id="44" name="图片 44" descr="有房-查询政务信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有房-查询政务信息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548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beforeLines="50" w:after="120"/>
        <w:jc w:val="both"/>
        <w:rPr>
          <w:rFonts w:ascii="Times New Roman"/>
          <w:kern w:val="2"/>
          <w:szCs w:val="21"/>
        </w:rPr>
      </w:pPr>
      <w:r>
        <w:rPr>
          <w:rFonts w:ascii="Times New Roman"/>
          <w:kern w:val="2"/>
          <w:szCs w:val="21"/>
        </w:rPr>
        <w:drawing>
          <wp:inline distT="0" distB="0" distL="114300" distR="114300">
            <wp:extent cx="3095625" cy="6708775"/>
            <wp:effectExtent l="0" t="0" r="9525" b="15875"/>
            <wp:docPr id="45" name="图片 45" descr="有房-查询政务信息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有房-查询政务信息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670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点击“儿童基础信息”，填写儿童姓名、身份证号（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</w:rPr>
        <w:t>一定要填对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）、选择民族、是否为城区生源、选择或填写毕业学校，并填写父母的姓名和身份证号（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</w:rPr>
        <w:t>一定要填对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）后点击“继续下一步”，进入户籍信息填写页面。</w:t>
      </w:r>
    </w:p>
    <w:p>
      <w:pPr>
        <w:spacing w:before="120" w:beforeLines="50" w:after="120"/>
        <w:jc w:val="both"/>
      </w:pPr>
      <w:r>
        <w:rPr>
          <w:rFonts w:hint="eastAsia" w:ascii="Times New Roman"/>
          <w:kern w:val="2"/>
          <w:szCs w:val="21"/>
        </w:rPr>
        <w:drawing>
          <wp:inline distT="0" distB="0" distL="114300" distR="114300">
            <wp:extent cx="2583180" cy="5598795"/>
            <wp:effectExtent l="0" t="0" r="7620" b="1905"/>
            <wp:docPr id="115" name="图片 115" descr="有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有房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559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/>
          <w:kern w:val="2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2444750" cy="5410200"/>
            <wp:effectExtent l="0" t="0" r="6350" b="0"/>
            <wp:docPr id="2" name="图片 2" descr="16261839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6183947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户籍信息会根据查询到的政务数据自动回填，可对回填信息进行检查，如果信息正确则点击“继续下一步”，如果回填信息不正确可手动进行修改，完成后点击“继续下一步”，进入入学监护人信息页面。入学房产拥有人默认为“父亲”，可根据房产产权人点击右边的“&gt;”进行选择。填写完毕后，点击“继续下一步”进入到住房信息页面。</w:t>
      </w:r>
    </w:p>
    <w:p>
      <w:pPr>
        <w:spacing w:before="120" w:beforeLines="50" w:after="120"/>
        <w:jc w:val="both"/>
      </w:pPr>
    </w:p>
    <w:p>
      <w:pPr>
        <w:spacing w:after="120"/>
      </w:pPr>
      <w:r>
        <w:drawing>
          <wp:inline distT="0" distB="0" distL="114300" distR="114300">
            <wp:extent cx="2525395" cy="5476240"/>
            <wp:effectExtent l="0" t="0" r="8255" b="10160"/>
            <wp:docPr id="57" name="图片 57" descr="有房-政务数据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有房-政务数据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54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2536825" cy="5501640"/>
            <wp:effectExtent l="0" t="0" r="15875" b="3810"/>
            <wp:docPr id="58" name="图片 58" descr="有房-政务数据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有房-政务数据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55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 w:line="480" w:lineRule="exact"/>
        <w:ind w:firstLine="645"/>
        <w:jc w:val="both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住房信息根据获取的政务数据会自动回填一部分，将政务数据未回填的部分补充完整，点击“提交报名信息”按钮，返回报名成功的提示信息，即已报名成功。</w:t>
      </w:r>
    </w:p>
    <w:p>
      <w:pPr>
        <w:spacing w:after="120"/>
      </w:pPr>
      <w:r>
        <w:drawing>
          <wp:inline distT="0" distB="0" distL="114300" distR="114300">
            <wp:extent cx="2520950" cy="5463540"/>
            <wp:effectExtent l="0" t="0" r="12700" b="3810"/>
            <wp:docPr id="116" name="图片 116" descr="有房提交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有房提交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546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2500630" cy="5422900"/>
            <wp:effectExtent l="0" t="0" r="13970" b="6350"/>
            <wp:docPr id="117" name="图片 117" descr="有房提交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有房提交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pStyle w:val="15"/>
        <w:spacing w:after="120"/>
      </w:pPr>
      <w:bookmarkStart w:id="1" w:name="_Toc3498"/>
      <w:r>
        <w:rPr>
          <w:rFonts w:hint="eastAsia"/>
        </w:rPr>
        <w:t>进城务工/经商类型</w:t>
      </w:r>
      <w:bookmarkEnd w:id="1"/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选择并点击“进城务工/经商”类型进行报名，跳转到政务数据查询页面。勾选查询出的政务数据，如果查询到有多家企业（个体），则只能选择其中一家企业（个体）作为此次报名的务工经商信息，勾选后点击“使用政务数据”按钮。</w:t>
      </w:r>
    </w:p>
    <w:p>
      <w:pPr>
        <w:spacing w:before="120" w:beforeLines="50" w:after="120"/>
        <w:jc w:val="both"/>
        <w:rPr>
          <w:rFonts w:ascii="Times New Roman"/>
          <w:kern w:val="2"/>
          <w:szCs w:val="21"/>
        </w:rPr>
      </w:pPr>
      <w:r>
        <w:rPr>
          <w:rFonts w:hint="eastAsia" w:ascii="Times New Roman"/>
          <w:kern w:val="2"/>
          <w:szCs w:val="21"/>
        </w:rPr>
        <w:drawing>
          <wp:inline distT="0" distB="0" distL="114300" distR="114300">
            <wp:extent cx="2567940" cy="5567045"/>
            <wp:effectExtent l="0" t="0" r="3810" b="14605"/>
            <wp:docPr id="76" name="图片 76" descr="务工经商类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务工经商类的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5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/>
          <w:kern w:val="2"/>
          <w:szCs w:val="21"/>
        </w:rPr>
        <w:t xml:space="preserve"> </w:t>
      </w:r>
      <w:r>
        <w:rPr>
          <w:rFonts w:ascii="Times New Roman"/>
          <w:kern w:val="2"/>
          <w:szCs w:val="21"/>
        </w:rPr>
        <w:drawing>
          <wp:inline distT="0" distB="0" distL="114300" distR="114300">
            <wp:extent cx="2569845" cy="5574665"/>
            <wp:effectExtent l="0" t="0" r="1905" b="6985"/>
            <wp:docPr id="89" name="图片 89" descr="务工经商-使用政务数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务工经商-使用政务数据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beforeLines="50" w:after="120"/>
        <w:jc w:val="both"/>
      </w:pPr>
      <w:r>
        <w:rPr>
          <w:rFonts w:hint="eastAsia"/>
        </w:rPr>
        <w:drawing>
          <wp:inline distT="0" distB="0" distL="114300" distR="114300">
            <wp:extent cx="2475865" cy="5365750"/>
            <wp:effectExtent l="0" t="0" r="635" b="6350"/>
            <wp:docPr id="24" name="图片 24" descr="务工-政务数据截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务工-政务数据截图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53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点击“儿童基础信息”，填写儿童姓名、身份证号（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</w:rPr>
        <w:t>一定要填对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）、选择民族、是否为城区生源、选择或填写毕业学校，并填写父母的姓名和身份证号（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</w:rPr>
        <w:t>一定要填对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）后点击“继续下一步”，进入户籍信息填写页面。</w:t>
      </w:r>
    </w:p>
    <w:p>
      <w:pPr>
        <w:spacing w:before="120" w:beforeLines="50" w:after="120"/>
        <w:jc w:val="both"/>
      </w:pPr>
    </w:p>
    <w:p>
      <w:pPr>
        <w:spacing w:before="120" w:beforeLines="50" w:after="120"/>
        <w:jc w:val="both"/>
        <w:rPr>
          <w:rFonts w:hAnsi="宋体" w:cs="宋体"/>
          <w:sz w:val="24"/>
          <w:szCs w:val="24"/>
        </w:rPr>
      </w:pPr>
      <w:r>
        <w:drawing>
          <wp:inline distT="0" distB="0" distL="114300" distR="114300">
            <wp:extent cx="2461895" cy="5337175"/>
            <wp:effectExtent l="0" t="0" r="14605" b="15875"/>
            <wp:docPr id="31" name="图片 31" descr="务工-政务数据截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务工-政务数据截图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444750" cy="5410200"/>
            <wp:effectExtent l="0" t="0" r="6350" b="0"/>
            <wp:docPr id="4" name="图片 4" descr="16261839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6183947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户籍信息会根据查询到的政务数据自动回填，可对回填信息进行检查，如果信息正确则点击“继续下一步”，如果回填信息不正确可手动进行修改，完成后点击“继续下一步”，进入入学监护人信息页面。入学监护人默认为“父亲”，可根据企业法人、个体经营者、社保缴纳人的信息点击右边的“&gt;”手动进行修改。填写完毕后，进入到务工经商信息页面。</w:t>
      </w:r>
    </w:p>
    <w:p>
      <w:pPr>
        <w:spacing w:before="120" w:beforeLines="50" w:after="120"/>
        <w:jc w:val="both"/>
        <w:rPr>
          <w:rFonts w:hAnsi="宋体" w:cs="宋体"/>
          <w:sz w:val="24"/>
          <w:szCs w:val="24"/>
        </w:rPr>
      </w:pPr>
    </w:p>
    <w:p>
      <w:pPr>
        <w:spacing w:before="120" w:beforeLines="50" w:after="120"/>
        <w:jc w:val="both"/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2554605" cy="5536565"/>
            <wp:effectExtent l="0" t="0" r="17145" b="6985"/>
            <wp:docPr id="39" name="图片 39" descr="务工-政务数据截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务工-政务数据截图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553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22855" cy="5471160"/>
            <wp:effectExtent l="0" t="0" r="4445" b="2540"/>
            <wp:docPr id="40" name="图片 40" descr="务工-政务数据截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务工-政务数据截图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 w:line="480" w:lineRule="exact"/>
        <w:ind w:firstLine="645"/>
        <w:jc w:val="both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务工经商信息根据获取的政务数据会自动回填一部分，将政务数据未回填的部分补充完整（若未使用政务数据，请根据提示选择经商或务工），点击“提交报名信息”按钮，返回报名成功的提示信息，即已报名成功。</w:t>
      </w:r>
    </w:p>
    <w:p>
      <w:pPr>
        <w:spacing w:before="120" w:beforeLines="50" w:after="120"/>
        <w:jc w:val="both"/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2506980" cy="5433060"/>
            <wp:effectExtent l="0" t="0" r="7620" b="15240"/>
            <wp:docPr id="46" name="图片 46" descr="务工-政务数据截图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务工-政务数据截图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97150" cy="56388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beforeLines="50" w:after="120"/>
        <w:jc w:val="both"/>
      </w:pPr>
    </w:p>
    <w:p>
      <w:pPr>
        <w:spacing w:before="120" w:beforeLines="50" w:after="120"/>
        <w:jc w:val="both"/>
        <w:rPr>
          <w:rFonts w:ascii="方正小标宋简体" w:eastAsia="方正小标宋简体"/>
        </w:rPr>
      </w:pPr>
    </w:p>
    <w:p>
      <w:pPr>
        <w:spacing w:before="120" w:beforeLines="50" w:after="120"/>
        <w:jc w:val="both"/>
        <w:rPr>
          <w:rFonts w:ascii="方正小标宋简体" w:eastAsia="方正小标宋简体"/>
        </w:rPr>
      </w:pPr>
    </w:p>
    <w:p>
      <w:pPr>
        <w:pStyle w:val="15"/>
        <w:spacing w:after="120"/>
      </w:pPr>
      <w:bookmarkStart w:id="2" w:name="_Toc21663"/>
      <w:r>
        <w:rPr>
          <w:rFonts w:hint="eastAsia"/>
        </w:rPr>
        <w:t>城区村民类型</w:t>
      </w:r>
      <w:bookmarkEnd w:id="2"/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选择并点击“城区村民”类型进行报名，跳转到政务数据查询页面。若查询到户籍信息后点击“使用政务数据”按钮，若未查询到，请点击“放弃使用”按钮。</w:t>
      </w:r>
    </w:p>
    <w:p>
      <w:pPr>
        <w:spacing w:before="120" w:beforeLines="50" w:after="120"/>
        <w:jc w:val="both"/>
        <w:rPr>
          <w:rFonts w:ascii="Times New Roman"/>
          <w:kern w:val="2"/>
          <w:szCs w:val="21"/>
        </w:rPr>
      </w:pPr>
      <w:r>
        <w:rPr>
          <w:rFonts w:hint="eastAsia" w:ascii="Times New Roman"/>
          <w:kern w:val="2"/>
          <w:szCs w:val="21"/>
        </w:rPr>
        <w:drawing>
          <wp:inline distT="0" distB="0" distL="114300" distR="114300">
            <wp:extent cx="2562225" cy="5554345"/>
            <wp:effectExtent l="0" t="0" r="9525" b="8255"/>
            <wp:docPr id="78" name="图片 78" descr="城区村民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城区村民类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55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/>
          <w:kern w:val="2"/>
          <w:szCs w:val="21"/>
        </w:rPr>
        <w:t xml:space="preserve"> </w:t>
      </w:r>
      <w:r>
        <w:rPr>
          <w:rFonts w:ascii="Times New Roman"/>
          <w:kern w:val="2"/>
          <w:szCs w:val="21"/>
        </w:rPr>
        <w:drawing>
          <wp:inline distT="0" distB="0" distL="114300" distR="114300">
            <wp:extent cx="2553970" cy="5536565"/>
            <wp:effectExtent l="0" t="0" r="17780" b="6985"/>
            <wp:docPr id="103" name="图片 103" descr="村民-使用政务数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村民-使用政务数据2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553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beforeLines="50" w:after="120"/>
        <w:jc w:val="both"/>
        <w:rPr>
          <w:rFonts w:ascii="Times New Roman"/>
          <w:kern w:val="2"/>
          <w:szCs w:val="21"/>
        </w:rPr>
      </w:pPr>
      <w:r>
        <w:rPr>
          <w:rFonts w:hint="eastAsia" w:ascii="Times New Roman"/>
          <w:kern w:val="2"/>
          <w:szCs w:val="21"/>
        </w:rPr>
        <w:drawing>
          <wp:inline distT="0" distB="0" distL="114300" distR="114300">
            <wp:extent cx="2998470" cy="6499225"/>
            <wp:effectExtent l="0" t="0" r="11430" b="15875"/>
            <wp:docPr id="104" name="图片 104" descr="村民-使用政务数据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村民-使用政务数据3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649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/>
          <w:kern w:val="2"/>
          <w:szCs w:val="21"/>
        </w:rPr>
        <w:t xml:space="preserve"> </w:t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点击“儿童基础信息”，填写儿童姓名、身份证号（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</w:rPr>
        <w:t>一定要填对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）、选择民族、是否为城区生源、选择或填写毕业学校，并填写父母的姓名和身份证号（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</w:rPr>
        <w:t>一定要填对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）后点击“继续下一步”，进入户籍信息填写页面。</w:t>
      </w:r>
    </w:p>
    <w:p>
      <w:pPr>
        <w:spacing w:before="120" w:beforeLines="50" w:after="120"/>
        <w:jc w:val="both"/>
        <w:rPr>
          <w:rFonts w:hAnsi="宋体"/>
        </w:rPr>
      </w:pPr>
      <w:r>
        <w:rPr>
          <w:rFonts w:hint="eastAsia" w:ascii="Times New Roman"/>
          <w:kern w:val="2"/>
          <w:szCs w:val="21"/>
        </w:rPr>
        <w:drawing>
          <wp:inline distT="0" distB="0" distL="114300" distR="114300">
            <wp:extent cx="2471420" cy="5356860"/>
            <wp:effectExtent l="0" t="0" r="5080" b="15240"/>
            <wp:docPr id="125" name="图片 125" descr="村民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村民列表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53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宋体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2444750" cy="5410200"/>
            <wp:effectExtent l="0" t="0" r="6350" b="0"/>
            <wp:docPr id="5" name="图片 5" descr="16261839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6183947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 w:line="480" w:lineRule="exact"/>
        <w:ind w:firstLine="645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户籍信息会根据查询到的政务数据自动回填，可对回填信息进行检查，如果信息正确则点击“继续下一步”，如果回填信息不正确可手动进行修改，完成后点击“继续下一步”，进入入学监护人信息页面，入学监护人默认为“父亲”，可根据企业法人、个体经营者、社保缴纳人的信息点击右边的“&gt;”手动进行修改。监护人信息填写完毕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点击“提交报名信息”按钮，返回报名成功的提示信息，即已报名成功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spacing w:before="120" w:beforeLines="50" w:after="120"/>
        <w:jc w:val="both"/>
        <w:rPr>
          <w:rFonts w:hAnsi="宋体"/>
        </w:rPr>
      </w:pPr>
    </w:p>
    <w:p>
      <w:pPr>
        <w:spacing w:after="120"/>
        <w:rPr>
          <w:rFonts w:hAnsi="宋体"/>
        </w:rPr>
      </w:pPr>
      <w:r>
        <w:rPr>
          <w:rFonts w:hAnsi="宋体"/>
        </w:rPr>
        <w:drawing>
          <wp:inline distT="0" distB="0" distL="114300" distR="114300">
            <wp:extent cx="2590165" cy="5614670"/>
            <wp:effectExtent l="0" t="0" r="635" b="5080"/>
            <wp:docPr id="107" name="图片 107" descr="村民-使用政务数据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村民-使用政务数据6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561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宋体"/>
        </w:rPr>
        <w:t xml:space="preserve"> </w:t>
      </w:r>
      <w:r>
        <w:rPr>
          <w:rFonts w:hAnsi="宋体"/>
        </w:rPr>
        <w:drawing>
          <wp:inline distT="0" distB="0" distL="114300" distR="114300">
            <wp:extent cx="2567940" cy="5565775"/>
            <wp:effectExtent l="0" t="0" r="3810" b="15875"/>
            <wp:docPr id="108" name="图片 108" descr="村民-使用政务数据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村民-使用政务数据7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56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 w:line="48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spacing w:after="120"/>
        <w:rPr>
          <w:rFonts w:hAnsi="宋体"/>
        </w:rPr>
      </w:pPr>
      <w:r>
        <w:rPr>
          <w:rFonts w:hint="eastAsia" w:hAnsi="宋体"/>
        </w:rPr>
        <w:t xml:space="preserve"> </w:t>
      </w:r>
      <w:r>
        <w:rPr>
          <w:rFonts w:hint="eastAsia" w:hAnsi="宋体"/>
          <w:lang w:val="en-US" w:eastAsia="zh-CN"/>
        </w:rPr>
        <w:tab/>
      </w:r>
    </w:p>
    <w:p>
      <w:pPr>
        <w:spacing w:after="120"/>
      </w:pPr>
      <w:r>
        <w:drawing>
          <wp:inline distT="0" distB="0" distL="114300" distR="114300">
            <wp:extent cx="2549525" cy="5528310"/>
            <wp:effectExtent l="0" t="0" r="3175" b="15240"/>
            <wp:docPr id="126" name="图片 126" descr="村民报名成功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村民报名成功1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55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90800" cy="55943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/>
      </w:pPr>
    </w:p>
    <w:p>
      <w:pPr>
        <w:spacing w:after="120"/>
        <w:rPr>
          <w:rFonts w:hAnsi="宋体"/>
        </w:rPr>
      </w:pPr>
    </w:p>
    <w:p>
      <w:pPr>
        <w:pStyle w:val="19"/>
        <w:ind w:left="1232" w:firstLine="0" w:firstLineChars="0"/>
      </w:pPr>
    </w:p>
    <w:sectPr>
      <w:footerReference r:id="rId4" w:type="default"/>
      <w:pgSz w:w="11906" w:h="16838"/>
      <w:pgMar w:top="1276" w:right="1558" w:bottom="993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638286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777E8"/>
    <w:multiLevelType w:val="multilevel"/>
    <w:tmpl w:val="18A777E8"/>
    <w:lvl w:ilvl="0" w:tentative="0">
      <w:start w:val="1"/>
      <w:numFmt w:val="decimal"/>
      <w:pStyle w:val="16"/>
      <w:suff w:val="space"/>
      <w:lvlText w:val="%1."/>
      <w:lvlJc w:val="left"/>
      <w:pPr>
        <w:ind w:left="8500" w:hanging="425"/>
      </w:pPr>
      <w:rPr>
        <w:rFonts w:hint="eastAsia"/>
        <w:b/>
        <w:i w:val="0"/>
        <w:sz w:val="32"/>
        <w:szCs w:val="32"/>
      </w:rPr>
    </w:lvl>
    <w:lvl w:ilvl="1" w:tentative="0">
      <w:start w:val="1"/>
      <w:numFmt w:val="decimal"/>
      <w:pStyle w:val="15"/>
      <w:suff w:val="space"/>
      <w:lvlText w:val="%2."/>
      <w:lvlJc w:val="left"/>
      <w:pPr>
        <w:ind w:left="8500" w:hanging="425"/>
      </w:pPr>
      <w:rPr>
        <w:rFonts w:ascii="方正小标宋简体" w:hAnsi="楷体" w:eastAsia="方正小标宋简体" w:cs="宋体"/>
        <w:b/>
        <w:i w:val="0"/>
        <w:sz w:val="28"/>
        <w:szCs w:val="28"/>
      </w:rPr>
    </w:lvl>
    <w:lvl w:ilvl="2" w:tentative="0">
      <w:start w:val="1"/>
      <w:numFmt w:val="decimal"/>
      <w:pStyle w:val="14"/>
      <w:suff w:val="space"/>
      <w:lvlText w:val="%1.%2.%3."/>
      <w:lvlJc w:val="left"/>
      <w:pPr>
        <w:ind w:left="425" w:hanging="425"/>
      </w:pPr>
      <w:rPr>
        <w:rFonts w:hint="eastAsia" w:ascii="方正小标宋简体" w:eastAsia="方正小标宋简体"/>
        <w:b/>
        <w:i w:val="0"/>
        <w:sz w:val="24"/>
        <w:szCs w:val="24"/>
      </w:rPr>
    </w:lvl>
    <w:lvl w:ilvl="3" w:tentative="0">
      <w:start w:val="1"/>
      <w:numFmt w:val="decimal"/>
      <w:pStyle w:val="13"/>
      <w:suff w:val="space"/>
      <w:lvlText w:val="%1.%2.%3.%4."/>
      <w:lvlJc w:val="left"/>
      <w:pPr>
        <w:ind w:left="8500" w:hanging="425"/>
      </w:pPr>
      <w:rPr>
        <w:rFonts w:hint="eastAsia"/>
        <w:b/>
        <w:i w:val="0"/>
        <w:sz w:val="21"/>
        <w:szCs w:val="21"/>
      </w:rPr>
    </w:lvl>
    <w:lvl w:ilvl="4" w:tentative="0">
      <w:start w:val="1"/>
      <w:numFmt w:val="decimal"/>
      <w:lvlText w:val="%1.%2.%3.%4.%5."/>
      <w:lvlJc w:val="left"/>
      <w:pPr>
        <w:tabs>
          <w:tab w:val="left" w:pos="9067"/>
        </w:tabs>
        <w:ind w:left="9067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9209"/>
        </w:tabs>
        <w:ind w:left="9209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351"/>
        </w:tabs>
        <w:ind w:left="9351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9493"/>
        </w:tabs>
        <w:ind w:left="9493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9634"/>
        </w:tabs>
        <w:ind w:left="9634" w:hanging="1559"/>
      </w:pPr>
      <w:rPr>
        <w:rFonts w:hint="eastAsia"/>
      </w:rPr>
    </w:lvl>
  </w:abstractNum>
  <w:abstractNum w:abstractNumId="1">
    <w:nsid w:val="223572CB"/>
    <w:multiLevelType w:val="multilevel"/>
    <w:tmpl w:val="223572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24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23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JiMzJiYzE2YmQ0ZjBiN2Y1MWNiMmQyMzlhMTY5MjgifQ=="/>
  </w:docVars>
  <w:rsids>
    <w:rsidRoot w:val="00D31D50"/>
    <w:rsid w:val="0007509A"/>
    <w:rsid w:val="001143CB"/>
    <w:rsid w:val="002F0B25"/>
    <w:rsid w:val="00323B43"/>
    <w:rsid w:val="003354AF"/>
    <w:rsid w:val="003C2339"/>
    <w:rsid w:val="003D37D8"/>
    <w:rsid w:val="003E55BA"/>
    <w:rsid w:val="00406019"/>
    <w:rsid w:val="00426133"/>
    <w:rsid w:val="004273D5"/>
    <w:rsid w:val="004358AB"/>
    <w:rsid w:val="00563344"/>
    <w:rsid w:val="005757C4"/>
    <w:rsid w:val="00600332"/>
    <w:rsid w:val="00631991"/>
    <w:rsid w:val="00647BF0"/>
    <w:rsid w:val="00676831"/>
    <w:rsid w:val="006D2B96"/>
    <w:rsid w:val="006E1654"/>
    <w:rsid w:val="00712646"/>
    <w:rsid w:val="00773DBF"/>
    <w:rsid w:val="0077518D"/>
    <w:rsid w:val="007C7648"/>
    <w:rsid w:val="007D081C"/>
    <w:rsid w:val="0080713F"/>
    <w:rsid w:val="0084033A"/>
    <w:rsid w:val="008B7726"/>
    <w:rsid w:val="00935FD7"/>
    <w:rsid w:val="00946C0B"/>
    <w:rsid w:val="00AA1025"/>
    <w:rsid w:val="00AF06B6"/>
    <w:rsid w:val="00AF4703"/>
    <w:rsid w:val="00B069A8"/>
    <w:rsid w:val="00BB3ECE"/>
    <w:rsid w:val="00C566F3"/>
    <w:rsid w:val="00C61FD2"/>
    <w:rsid w:val="00D31D50"/>
    <w:rsid w:val="00DA553C"/>
    <w:rsid w:val="00DD75E7"/>
    <w:rsid w:val="00F635C7"/>
    <w:rsid w:val="00FB6D4D"/>
    <w:rsid w:val="00FF2BFF"/>
    <w:rsid w:val="011E1154"/>
    <w:rsid w:val="01C0562F"/>
    <w:rsid w:val="02130158"/>
    <w:rsid w:val="02DB6AFE"/>
    <w:rsid w:val="02E53A0F"/>
    <w:rsid w:val="031B4E73"/>
    <w:rsid w:val="033D5632"/>
    <w:rsid w:val="039B66C5"/>
    <w:rsid w:val="040732E2"/>
    <w:rsid w:val="040904BE"/>
    <w:rsid w:val="04897A76"/>
    <w:rsid w:val="05140804"/>
    <w:rsid w:val="05271E02"/>
    <w:rsid w:val="05BB3964"/>
    <w:rsid w:val="060C02A6"/>
    <w:rsid w:val="063C74B1"/>
    <w:rsid w:val="071112EE"/>
    <w:rsid w:val="078926B8"/>
    <w:rsid w:val="07AB3F5B"/>
    <w:rsid w:val="07D84F57"/>
    <w:rsid w:val="07E47971"/>
    <w:rsid w:val="08BF3E7E"/>
    <w:rsid w:val="0AED4017"/>
    <w:rsid w:val="0B8E76BD"/>
    <w:rsid w:val="0C2B255D"/>
    <w:rsid w:val="0C37731F"/>
    <w:rsid w:val="0C891C6E"/>
    <w:rsid w:val="0CBF54BD"/>
    <w:rsid w:val="0D67657D"/>
    <w:rsid w:val="0D822A26"/>
    <w:rsid w:val="0DB33EC7"/>
    <w:rsid w:val="0E941B96"/>
    <w:rsid w:val="0EDF17F9"/>
    <w:rsid w:val="0EFD4C50"/>
    <w:rsid w:val="0FBD317D"/>
    <w:rsid w:val="10AC6F67"/>
    <w:rsid w:val="11D84860"/>
    <w:rsid w:val="122A1493"/>
    <w:rsid w:val="12A22375"/>
    <w:rsid w:val="12B64365"/>
    <w:rsid w:val="12F768D6"/>
    <w:rsid w:val="139D5C51"/>
    <w:rsid w:val="13AE12FD"/>
    <w:rsid w:val="140A22D3"/>
    <w:rsid w:val="140F5994"/>
    <w:rsid w:val="149C3746"/>
    <w:rsid w:val="14CB6FB1"/>
    <w:rsid w:val="156373DC"/>
    <w:rsid w:val="15852D83"/>
    <w:rsid w:val="172175CB"/>
    <w:rsid w:val="17656E86"/>
    <w:rsid w:val="17695130"/>
    <w:rsid w:val="17777A16"/>
    <w:rsid w:val="178144CA"/>
    <w:rsid w:val="17F229B2"/>
    <w:rsid w:val="17FD5F7D"/>
    <w:rsid w:val="1877216A"/>
    <w:rsid w:val="189A5565"/>
    <w:rsid w:val="18BC3550"/>
    <w:rsid w:val="18CD174F"/>
    <w:rsid w:val="18DE4B7C"/>
    <w:rsid w:val="19A9252D"/>
    <w:rsid w:val="1A946FED"/>
    <w:rsid w:val="1AEA260F"/>
    <w:rsid w:val="1B1E61D0"/>
    <w:rsid w:val="1B322C4A"/>
    <w:rsid w:val="1B657871"/>
    <w:rsid w:val="1B84546B"/>
    <w:rsid w:val="1B990DE5"/>
    <w:rsid w:val="1B9E602E"/>
    <w:rsid w:val="1BB37DC4"/>
    <w:rsid w:val="1BCC1D65"/>
    <w:rsid w:val="1C0D19DC"/>
    <w:rsid w:val="1C175E64"/>
    <w:rsid w:val="1C4C5809"/>
    <w:rsid w:val="1D11188D"/>
    <w:rsid w:val="1D6D7A4D"/>
    <w:rsid w:val="1DFA732D"/>
    <w:rsid w:val="1E816CC9"/>
    <w:rsid w:val="1EDC730E"/>
    <w:rsid w:val="1F165E6C"/>
    <w:rsid w:val="1F786501"/>
    <w:rsid w:val="200E042A"/>
    <w:rsid w:val="209047B6"/>
    <w:rsid w:val="20A941EC"/>
    <w:rsid w:val="20C36AF2"/>
    <w:rsid w:val="21792574"/>
    <w:rsid w:val="2238011B"/>
    <w:rsid w:val="22855FF7"/>
    <w:rsid w:val="23536159"/>
    <w:rsid w:val="239E0A34"/>
    <w:rsid w:val="2478409C"/>
    <w:rsid w:val="24CB2B73"/>
    <w:rsid w:val="24CE7E22"/>
    <w:rsid w:val="2566235C"/>
    <w:rsid w:val="260D22A7"/>
    <w:rsid w:val="26790785"/>
    <w:rsid w:val="26C347AA"/>
    <w:rsid w:val="26D50DA0"/>
    <w:rsid w:val="26E314EC"/>
    <w:rsid w:val="26EB584A"/>
    <w:rsid w:val="279577DE"/>
    <w:rsid w:val="27C86276"/>
    <w:rsid w:val="29E0717A"/>
    <w:rsid w:val="2A0C1756"/>
    <w:rsid w:val="2A0F5C1D"/>
    <w:rsid w:val="2AF87AB8"/>
    <w:rsid w:val="2C8F3554"/>
    <w:rsid w:val="2CBF201D"/>
    <w:rsid w:val="2CC05994"/>
    <w:rsid w:val="2CC72D5F"/>
    <w:rsid w:val="2E300FDE"/>
    <w:rsid w:val="2E337543"/>
    <w:rsid w:val="2F501A5F"/>
    <w:rsid w:val="2FA24634"/>
    <w:rsid w:val="2FBF08A6"/>
    <w:rsid w:val="2FC34730"/>
    <w:rsid w:val="30270322"/>
    <w:rsid w:val="304F1241"/>
    <w:rsid w:val="306A6DB7"/>
    <w:rsid w:val="32BC493F"/>
    <w:rsid w:val="33874DB8"/>
    <w:rsid w:val="33A84F6F"/>
    <w:rsid w:val="33AB2449"/>
    <w:rsid w:val="340B3843"/>
    <w:rsid w:val="342B2C5C"/>
    <w:rsid w:val="34A56304"/>
    <w:rsid w:val="34AC6D84"/>
    <w:rsid w:val="36D37AE1"/>
    <w:rsid w:val="3705407A"/>
    <w:rsid w:val="37112402"/>
    <w:rsid w:val="375F6E76"/>
    <w:rsid w:val="37E61B24"/>
    <w:rsid w:val="38635D63"/>
    <w:rsid w:val="38CB0F2B"/>
    <w:rsid w:val="390152C6"/>
    <w:rsid w:val="39266CCA"/>
    <w:rsid w:val="394E100C"/>
    <w:rsid w:val="3A9D27CC"/>
    <w:rsid w:val="3AB46A04"/>
    <w:rsid w:val="3C614745"/>
    <w:rsid w:val="3CDB6701"/>
    <w:rsid w:val="3D2F5258"/>
    <w:rsid w:val="3D777413"/>
    <w:rsid w:val="3DDF6CA6"/>
    <w:rsid w:val="3ED55F4F"/>
    <w:rsid w:val="3F8F0D3B"/>
    <w:rsid w:val="409357E1"/>
    <w:rsid w:val="417A09C7"/>
    <w:rsid w:val="41C07F72"/>
    <w:rsid w:val="424511EB"/>
    <w:rsid w:val="42DA4DA4"/>
    <w:rsid w:val="433A55F9"/>
    <w:rsid w:val="439D2ECE"/>
    <w:rsid w:val="43FD3CD4"/>
    <w:rsid w:val="444529B0"/>
    <w:rsid w:val="44B87C65"/>
    <w:rsid w:val="44BA673C"/>
    <w:rsid w:val="46303499"/>
    <w:rsid w:val="469F7BBC"/>
    <w:rsid w:val="47AE6358"/>
    <w:rsid w:val="47D9402B"/>
    <w:rsid w:val="47DA378D"/>
    <w:rsid w:val="48204293"/>
    <w:rsid w:val="485254BE"/>
    <w:rsid w:val="4A0B0B6D"/>
    <w:rsid w:val="4ADC6121"/>
    <w:rsid w:val="4B075D98"/>
    <w:rsid w:val="4B334502"/>
    <w:rsid w:val="4B5B4B6D"/>
    <w:rsid w:val="4B7B2225"/>
    <w:rsid w:val="4BAC0230"/>
    <w:rsid w:val="4BF076A6"/>
    <w:rsid w:val="4C0D075F"/>
    <w:rsid w:val="4C5C7ACF"/>
    <w:rsid w:val="4CEC1F8E"/>
    <w:rsid w:val="4E2A3EAC"/>
    <w:rsid w:val="4EAF4E6F"/>
    <w:rsid w:val="4EBF77C3"/>
    <w:rsid w:val="4F3B5638"/>
    <w:rsid w:val="506036DA"/>
    <w:rsid w:val="51B459ED"/>
    <w:rsid w:val="51C63367"/>
    <w:rsid w:val="5213223C"/>
    <w:rsid w:val="52C101A2"/>
    <w:rsid w:val="52D45156"/>
    <w:rsid w:val="53A3573F"/>
    <w:rsid w:val="53CF2CB6"/>
    <w:rsid w:val="53D871D4"/>
    <w:rsid w:val="54D061B7"/>
    <w:rsid w:val="54D955D9"/>
    <w:rsid w:val="550936AD"/>
    <w:rsid w:val="555F5E8D"/>
    <w:rsid w:val="56150AA9"/>
    <w:rsid w:val="56AC019B"/>
    <w:rsid w:val="57151F6C"/>
    <w:rsid w:val="57216525"/>
    <w:rsid w:val="57C53B49"/>
    <w:rsid w:val="581A1CDD"/>
    <w:rsid w:val="58AE3549"/>
    <w:rsid w:val="5B48176F"/>
    <w:rsid w:val="5B5446BB"/>
    <w:rsid w:val="5CD56312"/>
    <w:rsid w:val="5CFE2B81"/>
    <w:rsid w:val="5D027923"/>
    <w:rsid w:val="5D4311B3"/>
    <w:rsid w:val="5D5205D9"/>
    <w:rsid w:val="5D545E21"/>
    <w:rsid w:val="5D727626"/>
    <w:rsid w:val="5D8C202D"/>
    <w:rsid w:val="5D8E1425"/>
    <w:rsid w:val="5DCD6C83"/>
    <w:rsid w:val="5E420235"/>
    <w:rsid w:val="5EB45C73"/>
    <w:rsid w:val="5EE56C49"/>
    <w:rsid w:val="5F2C312B"/>
    <w:rsid w:val="5F3C6197"/>
    <w:rsid w:val="604140ED"/>
    <w:rsid w:val="615D0840"/>
    <w:rsid w:val="61783487"/>
    <w:rsid w:val="61BF60C9"/>
    <w:rsid w:val="61C55A0A"/>
    <w:rsid w:val="61FD348C"/>
    <w:rsid w:val="62BE708C"/>
    <w:rsid w:val="642237E6"/>
    <w:rsid w:val="64787161"/>
    <w:rsid w:val="655773DC"/>
    <w:rsid w:val="66325F43"/>
    <w:rsid w:val="673A1441"/>
    <w:rsid w:val="67E64EE2"/>
    <w:rsid w:val="6883770B"/>
    <w:rsid w:val="69920035"/>
    <w:rsid w:val="69B45E16"/>
    <w:rsid w:val="69CD5BF4"/>
    <w:rsid w:val="6A101A5B"/>
    <w:rsid w:val="6A562FDD"/>
    <w:rsid w:val="6A7D6F8E"/>
    <w:rsid w:val="6A8E77BD"/>
    <w:rsid w:val="6AB90082"/>
    <w:rsid w:val="6B3835D4"/>
    <w:rsid w:val="6B872810"/>
    <w:rsid w:val="6B947286"/>
    <w:rsid w:val="6B951A04"/>
    <w:rsid w:val="6BBB4771"/>
    <w:rsid w:val="6C000E82"/>
    <w:rsid w:val="6C717842"/>
    <w:rsid w:val="6D8E618B"/>
    <w:rsid w:val="6DAB3AEE"/>
    <w:rsid w:val="6E3A28EC"/>
    <w:rsid w:val="6E4B4E97"/>
    <w:rsid w:val="6F230392"/>
    <w:rsid w:val="6FA272A7"/>
    <w:rsid w:val="6FBD4231"/>
    <w:rsid w:val="710E0E4C"/>
    <w:rsid w:val="726A2EFE"/>
    <w:rsid w:val="727152CE"/>
    <w:rsid w:val="72B51AFA"/>
    <w:rsid w:val="736366E1"/>
    <w:rsid w:val="736736C0"/>
    <w:rsid w:val="743A7BA2"/>
    <w:rsid w:val="748356DF"/>
    <w:rsid w:val="74CB1E57"/>
    <w:rsid w:val="74E51FE8"/>
    <w:rsid w:val="7586528B"/>
    <w:rsid w:val="759B57A3"/>
    <w:rsid w:val="75B77917"/>
    <w:rsid w:val="76833219"/>
    <w:rsid w:val="76F64C46"/>
    <w:rsid w:val="77613EBF"/>
    <w:rsid w:val="776E023D"/>
    <w:rsid w:val="77830196"/>
    <w:rsid w:val="788755DF"/>
    <w:rsid w:val="78C73CDD"/>
    <w:rsid w:val="798A5F42"/>
    <w:rsid w:val="799144E4"/>
    <w:rsid w:val="7A2C3F0D"/>
    <w:rsid w:val="7A2C53B6"/>
    <w:rsid w:val="7ABC2AE6"/>
    <w:rsid w:val="7AD92368"/>
    <w:rsid w:val="7AF31C0A"/>
    <w:rsid w:val="7B456D79"/>
    <w:rsid w:val="7B84703A"/>
    <w:rsid w:val="7BB14FFC"/>
    <w:rsid w:val="7BFF2F88"/>
    <w:rsid w:val="7C611A24"/>
    <w:rsid w:val="7E11713D"/>
    <w:rsid w:val="7E78053A"/>
    <w:rsid w:val="7EE03C2C"/>
    <w:rsid w:val="7F1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="Tahoma" w:hAnsi="Tahoma"/>
      <w:sz w:val="18"/>
      <w:szCs w:val="18"/>
    </w:rPr>
  </w:style>
  <w:style w:type="paragraph" w:customStyle="1" w:styleId="13">
    <w:name w:val="样式 标题 4"/>
    <w:basedOn w:val="1"/>
    <w:next w:val="1"/>
    <w:qFormat/>
    <w:uiPriority w:val="0"/>
    <w:pPr>
      <w:keepNext/>
      <w:widowControl w:val="0"/>
      <w:numPr>
        <w:ilvl w:val="3"/>
        <w:numId w:val="1"/>
      </w:numPr>
      <w:adjustRightInd/>
      <w:snapToGrid/>
      <w:spacing w:before="120" w:afterLines="50"/>
      <w:ind w:left="425"/>
      <w:outlineLvl w:val="3"/>
    </w:pPr>
    <w:rPr>
      <w:rFonts w:ascii="宋体" w:hAnsi="Times New Roman" w:eastAsia="宋体" w:cs="宋体"/>
      <w:b/>
      <w:bCs/>
      <w:snapToGrid w:val="0"/>
      <w:sz w:val="21"/>
      <w:szCs w:val="20"/>
    </w:rPr>
  </w:style>
  <w:style w:type="paragraph" w:customStyle="1" w:styleId="14">
    <w:name w:val="样式 标题 3"/>
    <w:basedOn w:val="4"/>
    <w:qFormat/>
    <w:uiPriority w:val="0"/>
    <w:pPr>
      <w:keepLines w:val="0"/>
      <w:widowControl w:val="0"/>
      <w:numPr>
        <w:ilvl w:val="2"/>
        <w:numId w:val="1"/>
      </w:numPr>
      <w:adjustRightInd/>
      <w:snapToGrid/>
      <w:spacing w:before="120" w:afterLines="50" w:line="240" w:lineRule="auto"/>
    </w:pPr>
    <w:rPr>
      <w:rFonts w:ascii="宋体" w:hAnsi="Times New Roman" w:eastAsia="宋体" w:cs="宋体"/>
      <w:snapToGrid w:val="0"/>
      <w:sz w:val="24"/>
      <w:szCs w:val="20"/>
    </w:rPr>
  </w:style>
  <w:style w:type="paragraph" w:customStyle="1" w:styleId="15">
    <w:name w:val="样式 标题 2"/>
    <w:basedOn w:val="3"/>
    <w:next w:val="1"/>
    <w:qFormat/>
    <w:uiPriority w:val="0"/>
    <w:pPr>
      <w:keepLines w:val="0"/>
      <w:widowControl w:val="0"/>
      <w:numPr>
        <w:ilvl w:val="1"/>
        <w:numId w:val="1"/>
      </w:numPr>
      <w:adjustRightInd/>
      <w:snapToGrid/>
      <w:spacing w:before="120" w:afterLines="50" w:line="240" w:lineRule="auto"/>
      <w:ind w:left="425"/>
    </w:pPr>
    <w:rPr>
      <w:rFonts w:ascii="宋体" w:hAnsi="Times New Roman" w:eastAsia="宋体" w:cs="宋体"/>
      <w:snapToGrid w:val="0"/>
      <w:sz w:val="28"/>
      <w:szCs w:val="20"/>
    </w:rPr>
  </w:style>
  <w:style w:type="paragraph" w:customStyle="1" w:styleId="16">
    <w:name w:val="样式 标题1"/>
    <w:basedOn w:val="1"/>
    <w:next w:val="1"/>
    <w:qFormat/>
    <w:uiPriority w:val="0"/>
    <w:pPr>
      <w:keepNext/>
      <w:widowControl w:val="0"/>
      <w:numPr>
        <w:ilvl w:val="0"/>
        <w:numId w:val="1"/>
      </w:numPr>
      <w:adjustRightInd/>
      <w:snapToGrid/>
      <w:spacing w:before="120" w:afterLines="50"/>
      <w:ind w:left="425"/>
      <w:outlineLvl w:val="0"/>
    </w:pPr>
    <w:rPr>
      <w:rFonts w:ascii="宋体" w:hAnsi="Times New Roman" w:eastAsia="宋体" w:cs="宋体"/>
      <w:b/>
      <w:snapToGrid w:val="0"/>
      <w:sz w:val="32"/>
      <w:szCs w:val="20"/>
    </w:rPr>
  </w:style>
  <w:style w:type="character" w:customStyle="1" w:styleId="17">
    <w:name w:val="标题 3 字符"/>
    <w:basedOn w:val="10"/>
    <w:link w:val="4"/>
    <w:semiHidden/>
    <w:qFormat/>
    <w:uiPriority w:val="9"/>
    <w:rPr>
      <w:rFonts w:ascii="Tahoma" w:hAnsi="Tahoma"/>
      <w:b/>
      <w:bCs/>
      <w:sz w:val="32"/>
      <w:szCs w:val="32"/>
    </w:rPr>
  </w:style>
  <w:style w:type="character" w:customStyle="1" w:styleId="18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1">
    <w:name w:val="文档结构图 字符"/>
    <w:basedOn w:val="10"/>
    <w:link w:val="5"/>
    <w:semiHidden/>
    <w:qFormat/>
    <w:uiPriority w:val="99"/>
    <w:rPr>
      <w:rFonts w:ascii="宋体" w:hAnsi="Tahoma" w:eastAsia="宋体"/>
      <w:sz w:val="18"/>
      <w:szCs w:val="18"/>
    </w:rPr>
  </w:style>
  <w:style w:type="character" w:customStyle="1" w:styleId="22">
    <w:name w:val="标题 1 字符"/>
    <w:basedOn w:val="10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customStyle="1" w:styleId="23">
    <w:name w:val="最新标题3"/>
    <w:basedOn w:val="14"/>
    <w:next w:val="1"/>
    <w:qFormat/>
    <w:uiPriority w:val="0"/>
    <w:pPr>
      <w:numPr>
        <w:numId w:val="2"/>
      </w:numPr>
      <w:tabs>
        <w:tab w:val="left" w:pos="720"/>
        <w:tab w:val="left" w:pos="2160"/>
      </w:tabs>
      <w:spacing w:after="120"/>
    </w:pPr>
    <w:rPr>
      <w:rFonts w:ascii="方正小标宋简体" w:eastAsia="方正小标宋简体"/>
    </w:rPr>
  </w:style>
  <w:style w:type="paragraph" w:customStyle="1" w:styleId="24">
    <w:name w:val="最新标题2"/>
    <w:basedOn w:val="15"/>
    <w:next w:val="23"/>
    <w:qFormat/>
    <w:uiPriority w:val="0"/>
    <w:pPr>
      <w:numPr>
        <w:numId w:val="2"/>
      </w:numPr>
      <w:tabs>
        <w:tab w:val="left" w:pos="720"/>
        <w:tab w:val="left" w:pos="993"/>
        <w:tab w:val="left" w:pos="1440"/>
      </w:tabs>
      <w:spacing w:after="120"/>
      <w:ind w:left="426" w:hanging="426"/>
    </w:pPr>
    <w:rPr>
      <w:rFonts w:ascii="方正小标宋简体" w:hAnsi="楷体" w:eastAsia="方正小标宋简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1833</Words>
  <Characters>1836</Characters>
  <Lines>14</Lines>
  <Paragraphs>3</Paragraphs>
  <TotalTime>11</TotalTime>
  <ScaleCrop>false</ScaleCrop>
  <LinksUpToDate>false</LinksUpToDate>
  <CharactersWithSpaces>1852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哩不开</cp:lastModifiedBy>
  <dcterms:modified xsi:type="dcterms:W3CDTF">2022-05-30T07:25:26Z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E1D1E9E43EB0442EB169BD03DC299A3A</vt:lpwstr>
  </property>
</Properties>
</file>