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网店美工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网店美工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22电商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梁馨丹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（一）知识目标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1、了解店铺视觉规范（店铺风格定位。配色方案确定、字体的规范），海内外目标客户的审美习性等；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2、掌握一款美工工具软件；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3、掌握图像合成 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4、掌握图片切割和上架宝贝详情；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5、掌握 色彩、抠图、图片修复 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6、掌握产品拍摄 、精修 技巧；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7、掌握海报设计 精修 技巧；</w:t>
            </w:r>
          </w:p>
          <w:p>
            <w:pPr>
              <w:pStyle w:val="2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  8、了解钻展图；</w:t>
            </w:r>
          </w:p>
          <w:p>
            <w:pPr>
              <w:pStyle w:val="2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  9、掌握PC和手机店铺首页设计；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10、掌握店招设计流程；</w:t>
            </w:r>
          </w:p>
          <w:p>
            <w:pPr>
              <w:spacing w:line="276" w:lineRule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（二）技能目标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1、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掌握图片修复技巧 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2、掌握制作促销优惠券技巧；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3、具备一定的文字能力 （如：具有金属质感等） ，设计贴合产品的属性描述（产品名）、活动内容等；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4、掌握PC和手机店铺 的产品制作、分类目、内容设计 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5、完成 模版选择，突出主题；</w:t>
            </w:r>
          </w:p>
          <w:p>
            <w:pPr>
              <w:pStyle w:val="2"/>
              <w:ind w:firstLine="320" w:firstLineChars="1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6、设计动态店标等；</w:t>
            </w:r>
          </w:p>
          <w:p>
            <w:pPr>
              <w:pStyle w:val="2"/>
              <w:ind w:firstLine="320" w:firstLineChars="100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7、完成真实店铺模版、首页、详情页等的美工设计。</w:t>
            </w:r>
          </w:p>
          <w:p>
            <w:pPr>
              <w:spacing w:line="276" w:lineRule="auto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（三）情感态度与价值观</w:t>
            </w:r>
          </w:p>
          <w:p>
            <w:pPr>
              <w:pStyle w:val="2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具有健康的体魄、心理和健全的人格，掌握基本运动知识和一两项运动技能，养成良好的健身与卫生习惯，良好的行为习惯；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spacing w:line="276" w:lineRule="auto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生上学期学习了PhotoShop，有一定造型能力和绘画基础。对于电商专业的学生，更重要的是对于网店图片进行修饰美化，使商品更具吸引力。而学生在上学期的课程中对于Photoshop软件有了比较全面的了解，更有利于本学期网店美工的学习。</w:t>
            </w:r>
          </w:p>
          <w:p>
            <w:pPr>
              <w:spacing w:line="276" w:lineRule="auto"/>
              <w:ind w:firstLine="64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互联网的时代背景,云技术、大数据、区块链等新技术得到广泛应用,实体经济向互联网经济转化的趋势逐步形成,这种趋势带来了商业模式的变革,电商平台越来越多,电商企业竞争愈演愈烈,电商企业对美工人才的要求越来越高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pStyle w:val="2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  <w:t>主要针对电子商务客服、网店美工、店铺维护、后台管理、文案撰写、营销策划等岗位开设，主要任务是培养学生在相关岗位的实际操作能力，要求学生掌握课程项目教学内容的学习与实训，以满足企业电子商务化后对 店铺搭建、PC店铺 美工、了解移动端店铺美工等人才需求。让学生掌握 产品图处理、美学基础知识、PC网店搭建、移动网店搭建 、 店铺美工设计等，掌握美工工具软件的应用等方面的基本技能。</w:t>
            </w: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276" w:lineRule="auto"/>
              <w:ind w:firstLine="640" w:firstLineChars="200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重点：掌握实例和设计理论，掌握美工在网店各个视觉模块中的重要性。包括商品的后期处理装饰、店铺Logo设计、店铺首页及详情页设计等。</w:t>
            </w:r>
          </w:p>
          <w:p>
            <w:pPr>
              <w:spacing w:line="276" w:lineRule="auto"/>
              <w:ind w:firstLine="640" w:firstLineChars="200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难点：根据实际情况，综合分析，设计相关商品的logo、店标、店招，给予商品视觉上的冲击。</w:t>
            </w:r>
            <w:bookmarkStart w:id="0" w:name="_GoBack"/>
            <w:bookmarkEnd w:id="0"/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276" w:lineRule="auto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教学方法：讲授法、讨论法、实验法、案例分析法、互动教学法。</w:t>
            </w:r>
          </w:p>
          <w:p>
            <w:pPr>
              <w:spacing w:line="276" w:lineRule="auto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采取措施：使用多媒体教学，通过图片、声音、视频等多种形式，直观生动地呈现教学内容，激发学生的学习兴趣。</w:t>
            </w: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spacing w:line="420" w:lineRule="exact"/>
              <w:ind w:firstLine="360" w:firstLineChars="200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项目一 任务一 调整图片大小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调整方法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选用适当的方法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项目一 任务二 图片调色处理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掌握明暗图片及偏色图片的处理方法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修正有颜色偏差的商品图片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项目一 任务三 图片污点处理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掌握五点处理工具使用方法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对图片进行还原修复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项目一 任务四 多种抠图技巧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掌握多种抠图技巧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观察图片复杂程度，恰当选用抠图工具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项目一 任务五 为图片添加水印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掌握添加水印方法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根据实际情况添加不同水印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项目一 商品图片后期修饰的综合复习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巩固练习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进行综合检测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项目二 任务一 设计店铺Logo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用工具设计Logo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掌握图形的旋转变换技巧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项目二 任务二 设计店标 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用工具设计店标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掌握时间轴在动画制作中的使用技巧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项目二 任务三 制作活动图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利用工具设计活动图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掌握活动图的设计要领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项目二 店铺图片设计的综合复习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巩固练习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根据实际设计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项目三 任务一 设计店招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掌握店招图片所支持的文件大小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根据实际制作店招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项目三 任务二 设计海报/轮播图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根据实际情况设计海报/轮播图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通过文字工具设计海报效果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项目三 任务三 设计宝贝陈列展示区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掌握宝贝陈列展示区设计的视觉要点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对展示区进行绘制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项目三 任务四 设计分类引导区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通过图形设计，绘制分类引导区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调整分类引导图片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项目四 任务一、二 巧用详情页模板、设计详情页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掌握自定义详情页模板的方法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掌握详情页直达导航的设计方法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项目六 网店美工应用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掌握淘宝前台与后台的衔接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根据实际灵活运用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查漏补缺，巩固练习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0C4E73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30E79D0"/>
    <w:rsid w:val="04147FBF"/>
    <w:rsid w:val="08074D6B"/>
    <w:rsid w:val="0AB6302C"/>
    <w:rsid w:val="0B1B4237"/>
    <w:rsid w:val="0D1D3A97"/>
    <w:rsid w:val="0DA16476"/>
    <w:rsid w:val="0E1D6F94"/>
    <w:rsid w:val="105772C0"/>
    <w:rsid w:val="175207E1"/>
    <w:rsid w:val="19BA3D50"/>
    <w:rsid w:val="1C0F40B2"/>
    <w:rsid w:val="1ED75043"/>
    <w:rsid w:val="261B61FF"/>
    <w:rsid w:val="295B1778"/>
    <w:rsid w:val="2EE16D68"/>
    <w:rsid w:val="30070657"/>
    <w:rsid w:val="3129203D"/>
    <w:rsid w:val="33DC1707"/>
    <w:rsid w:val="34CF3971"/>
    <w:rsid w:val="42830B26"/>
    <w:rsid w:val="53146902"/>
    <w:rsid w:val="542D593B"/>
    <w:rsid w:val="56DE534B"/>
    <w:rsid w:val="58820AF8"/>
    <w:rsid w:val="5AD05272"/>
    <w:rsid w:val="5DBF6CD9"/>
    <w:rsid w:val="601F1801"/>
    <w:rsid w:val="6223414D"/>
    <w:rsid w:val="624F1172"/>
    <w:rsid w:val="681F15E7"/>
    <w:rsid w:val="694B381D"/>
    <w:rsid w:val="6CB8470C"/>
    <w:rsid w:val="6E2336B2"/>
    <w:rsid w:val="6FE4739E"/>
    <w:rsid w:val="75644ADD"/>
    <w:rsid w:val="77CB0E43"/>
    <w:rsid w:val="780E12D6"/>
    <w:rsid w:val="78A91184"/>
    <w:rsid w:val="792003C9"/>
    <w:rsid w:val="79FC3482"/>
    <w:rsid w:val="7A120081"/>
    <w:rsid w:val="7C81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蛋黄派</cp:lastModifiedBy>
  <dcterms:modified xsi:type="dcterms:W3CDTF">2024-02-27T11:57:06Z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44456905D3DD4F5DB20C358F106BBAA4</vt:lpwstr>
  </property>
</Properties>
</file>