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金融认知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经济贸易部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23级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刘冰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rPr>
          <w:trHeight w:val="448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目的要求：通过本学期学习，完成高考大纲规定内容。</w:t>
            </w:r>
          </w:p>
          <w:p>
            <w:pPr>
              <w:widowControl/>
              <w:numPr>
                <w:ilvl w:val="0"/>
                <w:numId w:val="0"/>
              </w:numPr>
              <w:ind w:left="1600" w:hanging="1600" w:hangingChars="5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质量标准：通过本学期学习，学生能对金融认知的课本知识和基础理论进行熟练掌握，并能运用所学理论知识解决一些比较简单的综合案例。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二零二三级会计班学生人数比较多，通过观察目前来看有一个男生学习习惯较好，上课能跟着老师的节奏认真听讲。其他大部分学生不但没有形成良好的学习习惯，还不善于反思自己的错误行为，学习态度极其不端正，由此带来的行为也对学习没有丝毫的帮助。另外，金融认知专业性强，专业术语多，增加了学习的难度，所以学习效率堪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《金融认知》系高等教育出版社出版，郑鹏、谢军主编的教材。本教材理论联系实际，紧紧依靠我国近年来新颁布实施的金融政策法规、管理制度和金融业务操作规程，反映了最新的金融实践发展状况、本教材融入了金融行业的新技术新规范，很好的体现了教材内容的时效性。同时也兼顾了中等职业学校学生的心理特点和知识层面结构，努力使学生的主观能动性得到充分发挥。</w:t>
            </w:r>
          </w:p>
        </w:tc>
      </w:tr>
    </w:tbl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教学重点：高考大纲中注明的“理解”和“掌握”内容。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教学难点：1、商业银行的业务。</w:t>
            </w:r>
          </w:p>
          <w:p>
            <w:pPr>
              <w:widowControl/>
              <w:numPr>
                <w:ilvl w:val="0"/>
                <w:numId w:val="0"/>
              </w:numPr>
              <w:ind w:left="2242"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2、中央银行的业务。</w:t>
            </w:r>
          </w:p>
          <w:p>
            <w:pPr>
              <w:widowControl/>
              <w:numPr>
                <w:ilvl w:val="0"/>
                <w:numId w:val="0"/>
              </w:numPr>
              <w:ind w:left="2242"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3、计算内容。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初始教学可以略微放慢授课速度，降低教学难度，使学生慢慢习惯相应的专业术语等内容，让学生先从心理上接受经济理论知识。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比较简单的内容，可以罗列问题，学生带着问题自主学习解决问题，老师查漏补缺。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重点内容、难点内容，加以明确而详细的讲解，辅以每章内容中的活动案例和活动分析进行巩固。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每章结束进行章节练习，分析结果，查漏补缺。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/>
    <w:p/>
    <w:p/>
    <w:p/>
    <w:p/>
    <w:p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rPr>
          <w:rFonts w:hint="eastAsia"/>
        </w:rPr>
      </w:pPr>
    </w:p>
    <w:tbl>
      <w:tblPr>
        <w:tblStyle w:val="2"/>
        <w:tblW w:w="105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924"/>
        <w:gridCol w:w="16"/>
        <w:gridCol w:w="2838"/>
        <w:gridCol w:w="10"/>
        <w:gridCol w:w="1126"/>
        <w:gridCol w:w="10"/>
        <w:gridCol w:w="17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394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83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113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175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第一章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货币制度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第一章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货币流通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第二章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信用及工具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第二章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利息和利率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第三章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政策性银行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清明假期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第三章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银行机构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第四章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信用创造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第四章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商业银行业务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5.1假期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考试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第五章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货币政策</w:t>
            </w:r>
          </w:p>
        </w:tc>
        <w:tc>
          <w:tcPr>
            <w:tcW w:w="11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3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第五章</w:t>
            </w:r>
          </w:p>
        </w:tc>
        <w:tc>
          <w:tcPr>
            <w:tcW w:w="28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中央银行业务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第六章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金融监管市场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端午节假期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39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第七章</w:t>
            </w:r>
          </w:p>
        </w:tc>
        <w:tc>
          <w:tcPr>
            <w:tcW w:w="2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货币需求理论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第七章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通货膨胀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第七章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通货紧缩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第八章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外汇和汇率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期末复习考试</w:t>
            </w:r>
          </w:p>
        </w:tc>
        <w:tc>
          <w:tcPr>
            <w:tcW w:w="2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期末考试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642C8B"/>
    <w:multiLevelType w:val="singleLevel"/>
    <w:tmpl w:val="A7642C8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73C69F2"/>
    <w:multiLevelType w:val="singleLevel"/>
    <w:tmpl w:val="273C69F2"/>
    <w:lvl w:ilvl="0" w:tentative="0">
      <w:start w:val="1"/>
      <w:numFmt w:val="decimal"/>
      <w:suff w:val="nothing"/>
      <w:lvlText w:val="%1、"/>
      <w:lvlJc w:val="left"/>
      <w:pPr>
        <w:ind w:left="64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kYzk3N2YyZTBlNjRlNThlNTBmMWI0NzFhYTE4Yzc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49390957"/>
    <w:rsid w:val="6B44403F"/>
    <w:rsid w:val="737A39A4"/>
    <w:rsid w:val="7F03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815</Words>
  <Characters>1046</Characters>
  <Lines>5</Lines>
  <Paragraphs>1</Paragraphs>
  <TotalTime>3</TotalTime>
  <ScaleCrop>false</ScaleCrop>
  <LinksUpToDate>false</LinksUpToDate>
  <CharactersWithSpaces>1142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刘冰</cp:lastModifiedBy>
  <dcterms:modified xsi:type="dcterms:W3CDTF">2024-02-28T06:57:59Z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B9E2F16040DF4BBE9AA8356F44F6F6F4</vt:lpwstr>
  </property>
</Properties>
</file>