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614" w:firstLineChars="9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数控车削实训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机械工程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农机维修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</w:p>
          <w:p>
            <w:pPr>
              <w:widowControl/>
              <w:ind w:firstLine="4016" w:firstLineChars="10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23农机维修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赵厚峰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4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课程目标：</w:t>
            </w:r>
          </w:p>
          <w:p>
            <w:pPr>
              <w:widowControl/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通过任务引领、工艺分析、数学处理、程序编制、仿真模拟、加工实训等活动项目，使学生掌握正确分析产品数控加工工艺，合理使用切削刀具，合理编制数控程序，最终加工出合格的中等复杂程度零件的技能；使学生成为具体数控车工中级工水平的技能型人才；使学生能对数控车床和工、夹、量、刃具进行合理使用与维护，养成良好的安全生产与文明生产习惯；使学生具有较高的职业素质和良好的职业道德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职业能力目标：</w:t>
            </w:r>
          </w:p>
          <w:p>
            <w:pPr>
              <w:widowControl/>
              <w:ind w:firstLine="320" w:firstLineChars="1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●能看懂中等复杂程度的轴套类、轮盘类零件图。能识读工艺文件，正确分析零件的数控车加工工艺。</w:t>
            </w:r>
          </w:p>
          <w:p>
            <w:pPr>
              <w:widowControl/>
              <w:ind w:firstLine="320" w:firstLineChars="1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●能合理选择和安装刀具，并确定切削用量。</w:t>
            </w:r>
          </w:p>
          <w:p>
            <w:pPr>
              <w:widowControl/>
              <w:ind w:firstLine="320" w:firstLineChars="1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●能合理编制中等复杂零件的加工程序。能规范操作数控车床，加工出合格零件。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1598" w:leftChars="304" w:right="813" w:rightChars="387" w:hanging="960" w:hangingChars="300"/>
              <w:jc w:val="left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0"/>
                <w:sz w:val="32"/>
                <w:szCs w:val="32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2"/>
                <w:szCs w:val="32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优点：易于接受新事物、新观念，适应新环境的能力强；追求品质优良的形象和生活；不肯服输，追求出人头地，不相信永远比同龄人差。    </w:t>
            </w:r>
          </w:p>
          <w:p>
            <w:pPr>
              <w:widowControl/>
              <w:ind w:firstLine="48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32"/>
                <w:szCs w:val="32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缺点：他们一有时间就玩手机，普遍厌学，自制力较差，规矩意识不强，没有养成良好的行为习惯，不少都是屡教不改的问题生。</w:t>
            </w:r>
          </w:p>
          <w:p>
            <w:pPr>
              <w:widowControl/>
              <w:ind w:firstLine="420" w:firstLineChars="1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widowControl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840" w:leftChars="200" w:right="613" w:rightChars="292" w:hanging="420" w:hangingChars="15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1．突破了以往教材编写的传统方式，以项目教学为指导，按系列任务组织知识，整体逻辑思路清晰，层次分明。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840" w:leftChars="200" w:right="613" w:rightChars="292" w:hanging="420" w:hangingChars="15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2．注重培养数控车床操作者的核心能力，即数控加工工艺分析能力、基本编程和应用能力，以及基本操作能力，有利于操作技巧的综合提高，自始至终贯彻"做中学""做中教"的课改理念。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840" w:leftChars="200" w:right="613" w:rightChars="292" w:hanging="420" w:hangingChars="15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3．知识由简单到综合，体现出学习知识、运用知识、深化知识的合理过程。知识的掌握通过反复的实践来完成，符合循序渐进的认知规律。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840" w:leftChars="200" w:right="613" w:rightChars="292" w:hanging="420" w:hangingChars="15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4．在论述相关数控知识的同时，重视由简单到复杂的分层次实践演练，而全部演练都贯穿着严格的考评，做到理论学习有载体，技能训练有实体，体现了"理践一体化"教学理念。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840" w:leftChars="200" w:right="613" w:rightChars="292" w:hanging="420" w:hangingChars="15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5．手工编程、自动编程和模拟仿真高度结合，互相比照。</w:t>
            </w: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 xml:space="preserve">        1.实训安全文明生产规定</w:t>
            </w:r>
          </w:p>
          <w:p>
            <w:pPr>
              <w:widowControl/>
              <w:numPr>
                <w:ilvl w:val="0"/>
                <w:numId w:val="0"/>
              </w:numPr>
              <w:ind w:firstLine="1285" w:firstLineChars="4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2.数控车床基本操作</w:t>
            </w:r>
          </w:p>
          <w:p>
            <w:pPr>
              <w:widowControl/>
              <w:numPr>
                <w:ilvl w:val="0"/>
                <w:numId w:val="0"/>
              </w:numPr>
              <w:ind w:firstLine="1285" w:firstLineChars="4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3.外轮廓加技术</w:t>
            </w:r>
          </w:p>
          <w:p>
            <w:pPr>
              <w:widowControl/>
              <w:numPr>
                <w:ilvl w:val="0"/>
                <w:numId w:val="0"/>
              </w:numPr>
              <w:ind w:firstLine="1285" w:firstLineChars="4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4.G01、G02\G03、G92指令格式及应用</w:t>
            </w:r>
          </w:p>
          <w:p>
            <w:pPr>
              <w:spacing w:line="420" w:lineRule="exact"/>
              <w:ind w:firstLine="1285" w:firstLineChars="400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5.G71复合循环指令格式及应用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1.精心设计绪论课,激发学生学习兴趣,培养良好的职业素质。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2.利用数控仿真系统，使学生在虚拟不境中了解数控加工技术。</w:t>
            </w:r>
          </w:p>
          <w:p>
            <w:pPr>
              <w:widowControl/>
              <w:numPr>
                <w:ilvl w:val="0"/>
                <w:numId w:val="0"/>
              </w:numPr>
              <w:ind w:left="0" w:leftChars="0"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3.贯善安排实训步骤，减少学习弯路</w:t>
            </w:r>
          </w:p>
          <w:p>
            <w:pPr>
              <w:widowControl/>
              <w:numPr>
                <w:ilvl w:val="0"/>
                <w:numId w:val="0"/>
              </w:numPr>
              <w:ind w:left="959" w:leftChars="304" w:hanging="321" w:hangingChars="1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4.在教师在场的情发下,按照自己所编工之路线上车独自加工完成零件的加工。</w:t>
            </w:r>
          </w:p>
          <w:p>
            <w:pPr>
              <w:spacing w:line="420" w:lineRule="exact"/>
              <w:ind w:firstLine="643" w:firstLineChars="200"/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5、重视学生个体差异、注香因材施教.申快好指施,使全班学生都能学握好数控车床操作技巧。</w:t>
            </w:r>
          </w:p>
        </w:tc>
      </w:tr>
    </w:tbl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2"/>
        <w:tblW w:w="1316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2453"/>
        <w:gridCol w:w="595"/>
        <w:gridCol w:w="236"/>
        <w:gridCol w:w="320"/>
        <w:gridCol w:w="236"/>
        <w:gridCol w:w="22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车间实训要求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8S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目标管理   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安全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文明生产规定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数控车削基础   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数控车床结构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FANUCOi-TC系统操作面板   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数控车床面板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数控车床基本操作   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数控车床坐标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数控车床对刀操作 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外圆车刀对刀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圆柱面加工  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手动加工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G01，G02，G03指令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直线指令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G90，G71指令及应用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G71复合循环指令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阶梯面加工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循环指令的应用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664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五一假期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G72指令及应用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G72指令应用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G73指令及应用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G73指令应用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简单阶梯轴加工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阶梯轴加工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480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复杂阶梯轴加工</w:t>
            </w: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复杂阶梯轴加工</w:t>
            </w: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44" w:type="dxa"/>
          <w:trHeight w:val="801" w:hRule="atLeast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螺纹加工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G92应用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44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复杂轴类件加工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综合应用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44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44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304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44" w:type="dxa"/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72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23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p/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jZGVkMGJmZjA1MjgxMDdmMTQwNmExZjdlMmVhYzgifQ=="/>
  </w:docVars>
  <w:rsids>
    <w:rsidRoot w:val="00C25877"/>
    <w:rsid w:val="00012916"/>
    <w:rsid w:val="00086015"/>
    <w:rsid w:val="003F2302"/>
    <w:rsid w:val="004C5332"/>
    <w:rsid w:val="0078646B"/>
    <w:rsid w:val="00910A6A"/>
    <w:rsid w:val="009E40AD"/>
    <w:rsid w:val="00B77E77"/>
    <w:rsid w:val="00C25877"/>
    <w:rsid w:val="00E20D6F"/>
    <w:rsid w:val="00E6636F"/>
    <w:rsid w:val="00E90810"/>
    <w:rsid w:val="00EA769F"/>
    <w:rsid w:val="00F34E6E"/>
    <w:rsid w:val="014A408D"/>
    <w:rsid w:val="0259281E"/>
    <w:rsid w:val="05830FD6"/>
    <w:rsid w:val="08644842"/>
    <w:rsid w:val="0AB6302C"/>
    <w:rsid w:val="0D1D3A97"/>
    <w:rsid w:val="0DA16476"/>
    <w:rsid w:val="105772C0"/>
    <w:rsid w:val="14C96805"/>
    <w:rsid w:val="165234D3"/>
    <w:rsid w:val="175207E1"/>
    <w:rsid w:val="1BE340FE"/>
    <w:rsid w:val="1DBD05D2"/>
    <w:rsid w:val="20982B70"/>
    <w:rsid w:val="228E3DC5"/>
    <w:rsid w:val="295B1778"/>
    <w:rsid w:val="33DC1707"/>
    <w:rsid w:val="34E307FA"/>
    <w:rsid w:val="38B425DF"/>
    <w:rsid w:val="3D6A0472"/>
    <w:rsid w:val="413E5660"/>
    <w:rsid w:val="49464FCC"/>
    <w:rsid w:val="4AB525B6"/>
    <w:rsid w:val="4D140E71"/>
    <w:rsid w:val="542D593B"/>
    <w:rsid w:val="55B93BB9"/>
    <w:rsid w:val="56DE534B"/>
    <w:rsid w:val="593C3F2A"/>
    <w:rsid w:val="5AD05272"/>
    <w:rsid w:val="601F1801"/>
    <w:rsid w:val="624F1172"/>
    <w:rsid w:val="681F15E7"/>
    <w:rsid w:val="69E845FF"/>
    <w:rsid w:val="6FE4739E"/>
    <w:rsid w:val="75644ADD"/>
    <w:rsid w:val="77CB0E43"/>
    <w:rsid w:val="78A9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1331</Words>
  <Characters>1638</Characters>
  <Lines>17</Lines>
  <Paragraphs>5</Paragraphs>
  <TotalTime>1</TotalTime>
  <ScaleCrop>false</ScaleCrop>
  <LinksUpToDate>false</LinksUpToDate>
  <CharactersWithSpaces>1746</CharactersWithSpaces>
  <Application>WPS Office_11.1.0.10526_F1E327BC-269C-435d-A152-05C5408002CA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双双</cp:lastModifiedBy>
  <dcterms:modified xsi:type="dcterms:W3CDTF">2024-02-27T03:05:52Z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2052-11.1.0.10526</vt:lpwstr>
  </property>
  <property fmtid="{D5CDD505-2E9C-101B-9397-08002B2CF9AE}" pid="3" name="ICV">
    <vt:lpwstr>32FE4FA7EB1E478BAFDB1D0A011817D4</vt:lpwstr>
  </property>
</Properties>
</file>