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507A84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 w:rsidP="0058035D">
            <w:pPr>
              <w:widowControl/>
              <w:ind w:firstLineChars="900" w:firstLine="36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390F54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美术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 w:rsidP="0058035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390F54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艺术教育部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</w:p>
        </w:tc>
      </w:tr>
      <w:tr w:rsidR="00507A84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 w:rsidP="0058035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390F54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幼儿保育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</w:p>
          <w:p w:rsidR="00507A84" w:rsidRDefault="0058035D" w:rsidP="0058035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 w:rsidR="00390F54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22保育1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507A84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 w:rsidP="00390F5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 w:rsidR="00390F54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张  倩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507A84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507A84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7A84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 w:rsidR="00507A84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507A84" w:rsidRDefault="00507A8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507A84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507A84" w:rsidRDefault="0058035D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468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学生明确了解简笔画在将来从事的幼儿教育中的重要作用</w:t>
            </w:r>
            <w:r w:rsidRPr="004D4680">
              <w:rPr>
                <w:rFonts w:ascii="宋体" w:eastAsia="宋体" w:hAnsi="宋体" w:cs="宋体"/>
                <w:kern w:val="0"/>
                <w:sz w:val="32"/>
                <w:szCs w:val="32"/>
              </w:rPr>
              <w:t>;学习与掌握简笔画的理论知识与幼儿教育心理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等</w:t>
            </w:r>
            <w:r w:rsidRPr="004D4680">
              <w:rPr>
                <w:rFonts w:ascii="宋体" w:eastAsia="宋体" w:hAnsi="宋体" w:cs="宋体"/>
                <w:kern w:val="0"/>
                <w:sz w:val="32"/>
                <w:szCs w:val="32"/>
              </w:rPr>
              <w:t>知识;掌握各类不同简笔画的表现方法与技巧;会根据儿歌、儿童故事进行简笔画的创编活动，为以后从事幼儿美</w:t>
            </w:r>
            <w:r w:rsidRPr="004D468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术教育打下牢固的基础。</w:t>
            </w: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58035D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390F54" w:rsidP="00390F54">
            <w:pPr>
              <w:widowControl/>
              <w:ind w:firstLineChars="150" w:firstLine="48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22级学生经过1年多的美术练习，掌握一定的绘画知识，但是水平参差不齐，通过本学期的学习，加深对点、线、面等简单美术语言的认识，运用自己的美术语言简练，概况的表现身边的景物，人物，动物等，熟悉使用各种工具，体验不一样媒材的效果，多看，多画，提高对美术的浓厚的兴趣，提高想象力和创造能力，通过大量临摹练习丰富自己的绘画能力。</w:t>
            </w: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07A84" w:rsidRDefault="00507A84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07A84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58035D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390F54" w:rsidP="00390F54">
            <w:pPr>
              <w:spacing w:line="420" w:lineRule="exact"/>
              <w:ind w:firstLineChars="200" w:firstLine="640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教材的编写结合幼儿园教师职业教育的特点，按照培养幼儿教师的目的要求和专业要求，在内容的编写上突出了浅显易懂、利于掌握的特点。例如，简单的笔法，简单的色彩、简单的造型去表现形象；形体特征的分析比较，造型方法的概括、夸张；生动有趣的擦涂，方法步骤的说明介绍，利于掌握。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</w:tc>
      </w:tr>
      <w:tr w:rsidR="00507A84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58035D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390F5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重点：认识理解和掌握简笔画，学习植物动物人物等简笔画的表现内容、表现方法以及造型规律。</w:t>
            </w:r>
          </w:p>
          <w:p w:rsidR="00507A84" w:rsidRDefault="00390F54" w:rsidP="00390F54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难点：人物画的表现内容表现方法和造型规律。</w:t>
            </w: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  <w:p w:rsidR="00507A84" w:rsidRDefault="00507A84">
            <w:pPr>
              <w:spacing w:line="420" w:lineRule="exact"/>
              <w:ind w:firstLineChars="200" w:firstLine="420"/>
            </w:pPr>
          </w:p>
        </w:tc>
      </w:tr>
      <w:tr w:rsidR="00507A84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507A84" w:rsidRDefault="0058035D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教学方法及采取措施：</w:t>
            </w:r>
          </w:p>
          <w:p w:rsidR="00390F54" w:rsidRDefault="00390F54" w:rsidP="00390F54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通过大量临摹练习，提高学生的造型能力。</w:t>
            </w:r>
          </w:p>
          <w:p w:rsidR="00390F54" w:rsidRDefault="00390F54" w:rsidP="00390F54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采用多种教学方法，为学生供给学习舞台，开拓视野。</w:t>
            </w:r>
          </w:p>
          <w:p w:rsidR="00390F54" w:rsidRDefault="00390F54" w:rsidP="00390F54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多看一些优秀的作品，提高审美能力。</w:t>
            </w:r>
          </w:p>
          <w:p w:rsidR="00507A84" w:rsidRDefault="00390F54" w:rsidP="00390F54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4、色彩配色相关知识。</w:t>
            </w:r>
          </w:p>
        </w:tc>
      </w:tr>
    </w:tbl>
    <w:p w:rsidR="00507A84" w:rsidRDefault="00507A84"/>
    <w:tbl>
      <w:tblPr>
        <w:tblW w:w="10485" w:type="dxa"/>
        <w:tblLook w:val="04A0"/>
      </w:tblPr>
      <w:tblGrid>
        <w:gridCol w:w="10485"/>
      </w:tblGrid>
      <w:tr w:rsidR="00507A84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07A84" w:rsidRDefault="0058035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:rsidR="00507A84" w:rsidRDefault="00507A84">
      <w:pPr>
        <w:rPr>
          <w:b/>
          <w:sz w:val="44"/>
        </w:rPr>
      </w:pPr>
    </w:p>
    <w:p w:rsidR="00507A84" w:rsidRDefault="0058035D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507A84" w:rsidRDefault="00507A84"/>
    <w:tbl>
      <w:tblPr>
        <w:tblW w:w="10682" w:type="dxa"/>
        <w:tblLayout w:type="fixed"/>
        <w:tblLook w:val="04A0"/>
      </w:tblPr>
      <w:tblGrid>
        <w:gridCol w:w="833"/>
        <w:gridCol w:w="2056"/>
        <w:gridCol w:w="4189"/>
        <w:gridCol w:w="2453"/>
        <w:gridCol w:w="595"/>
        <w:gridCol w:w="556"/>
      </w:tblGrid>
      <w:tr w:rsidR="00507A84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作业点评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总结评价作业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390F54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基本形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面部五官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透视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人物简笔画分解练习5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全身结构，动态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几何图形概况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特征把握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夸张，拟人 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构图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动物简笔画分解练习5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禽鸟走兽鱼类昆虫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场景绘画练习1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 w:rsidP="00390F54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场景绘画练习2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节日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390F54" w:rsidP="00390F5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场景绘画练习3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太空. 生活场景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390F54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季节主题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儿歌配图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故事配图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390F54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主题绘画临摹练习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成语故事，古诗主题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A84" w:rsidRDefault="00390F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7A84" w:rsidRDefault="00507A8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507A84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7A84" w:rsidRDefault="005803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507A84" w:rsidRDefault="00507A84"/>
    <w:p w:rsidR="00507A84" w:rsidRDefault="00507A84"/>
    <w:sectPr w:rsidR="00507A84" w:rsidSect="00507A8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5D7A"/>
    <w:multiLevelType w:val="singleLevel"/>
    <w:tmpl w:val="12EF5D7A"/>
    <w:lvl w:ilvl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90F54"/>
    <w:rsid w:val="003F2302"/>
    <w:rsid w:val="00476980"/>
    <w:rsid w:val="004C5332"/>
    <w:rsid w:val="00507A84"/>
    <w:rsid w:val="0058035D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99"/>
    <w:unhideWhenUsed/>
    <w:qFormat/>
    <w:rsid w:val="00507A8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226</Words>
  <Characters>1291</Characters>
  <Application>Microsoft Office Word</Application>
  <DocSecurity>0</DocSecurity>
  <Lines>10</Lines>
  <Paragraphs>3</Paragraphs>
  <ScaleCrop>false</ScaleCrop>
  <Company>微软中国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3</cp:revision>
  <dcterms:created xsi:type="dcterms:W3CDTF">2024-02-27T09:40:00Z</dcterms:created>
  <dcterms:modified xsi:type="dcterms:W3CDTF">2024-02-27T10:02:00Z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