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弹唱</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艺术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default" w:ascii="宋体" w:hAnsi="宋体" w:eastAsia="宋体" w:cs="宋体"/>
                <w:b/>
                <w:bCs/>
                <w:kern w:val="0"/>
                <w:sz w:val="40"/>
                <w:szCs w:val="40"/>
                <w:u w:val="single"/>
                <w:lang w:val="en-US"/>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保育   </w:t>
            </w:r>
          </w:p>
          <w:p>
            <w:pPr>
              <w:widowControl/>
              <w:jc w:val="center"/>
              <w:rPr>
                <w:rFonts w:hint="default" w:ascii="宋体" w:hAnsi="宋体" w:eastAsia="宋体" w:cs="宋体"/>
                <w:b/>
                <w:bCs/>
                <w:kern w:val="0"/>
                <w:sz w:val="40"/>
                <w:szCs w:val="40"/>
                <w:lang w:val="en-US"/>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22保育4、5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default" w:ascii="宋体" w:hAnsi="宋体" w:eastAsia="宋体" w:cs="宋体"/>
                <w:b/>
                <w:bCs/>
                <w:kern w:val="0"/>
                <w:sz w:val="40"/>
                <w:szCs w:val="40"/>
                <w:lang w:val="en-US"/>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王东杰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spacing w:line="360" w:lineRule="auto"/>
              <w:ind w:firstLine="640" w:firstLineChars="200"/>
              <w:jc w:val="left"/>
              <w:rPr>
                <w:rFonts w:ascii="宋体" w:hAnsi="宋体" w:eastAsia="宋体" w:cs="宋体"/>
                <w:kern w:val="0"/>
                <w:sz w:val="24"/>
                <w:szCs w:val="24"/>
              </w:rPr>
            </w:pPr>
            <w:r>
              <w:rPr>
                <w:rFonts w:hint="eastAsia" w:ascii="仿宋" w:hAnsi="仿宋" w:eastAsia="仿宋" w:cs="仿宋"/>
                <w:kern w:val="0"/>
                <w:sz w:val="32"/>
                <w:szCs w:val="32"/>
              </w:rPr>
              <w:t>弹唱是培养学生声乐和键盘两种技能的综合，是手、脑、口的互相协调，课程的教学目标是培养学生掌握边唱边弹的音乐素质，和开展幼儿活动所必备的专业技能，是更快的适应就业岗位需求、实现与就业岗位的零距离接轨。教学目标包括知识、能力和素质三方面。其中知识目标要学会常用的大小调音阶和基本的乐理知识，包括常见的节奏型、休止、和弦等方面的乐理知识。能力目标要掌握正确演奏钢琴的姿势和指法，养成严格的读谱和练琴习惯。加强歌曲的伴奏学习，能用柱式、分解和半分解和弦等伴奏型进行弹唱，最终达到可以即兴编配儿童歌曲。还要结合发声练习，加强学生演唱水平，做到声情并茂。素养目标要达到能够倾听和辨别自己的演奏，培养音乐变现力。让学生从理论到实践、由实践到积累的过程，达到提高即兴伴奏和演唱的整体水平。</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490" w:type="dxa"/>
            <w:tcBorders>
              <w:tl2br w:val="nil"/>
              <w:tr2bl w:val="nil"/>
            </w:tcBorders>
            <w:shd w:val="clear" w:color="auto" w:fill="auto"/>
            <w:noWrap/>
          </w:tcPr>
          <w:p>
            <w:pPr>
              <w:widowControl/>
              <w:numPr>
                <w:ilvl w:val="0"/>
                <w:numId w:val="1"/>
              </w:numPr>
              <w:jc w:val="left"/>
              <w:rPr>
                <w:rFonts w:ascii="仿宋" w:hAnsi="仿宋" w:eastAsia="仿宋" w:cs="仿宋"/>
                <w:sz w:val="28"/>
                <w:szCs w:val="28"/>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对学生的学习经验、知识储备、学习能力进行分析，紧密结合岗位需求，</w:t>
            </w:r>
            <w:r>
              <w:rPr>
                <w:rFonts w:hint="eastAsia" w:ascii="仿宋" w:hAnsi="仿宋" w:eastAsia="仿宋" w:cs="仿宋"/>
                <w:sz w:val="32"/>
                <w:szCs w:val="32"/>
              </w:rPr>
              <w:t>鉴于幼儿保育专业学生的钢琴弹奏水平和音乐专业知识较为薄弱这一实际情况，本教材以培养学生的即兴伴奏能力为重点</w:t>
            </w:r>
            <w:r>
              <w:rPr>
                <w:rFonts w:hint="eastAsia" w:ascii="仿宋" w:hAnsi="仿宋" w:eastAsia="仿宋" w:cs="仿宋"/>
                <w:kern w:val="0"/>
                <w:sz w:val="32"/>
                <w:szCs w:val="32"/>
              </w:rPr>
              <w:t>所以在教学过程中要从基础的乐理知识和手型指法进行授课，由浅到深的引导教学，从而强化学生认知、合作能力，培养学生用所用知识解决实际问题的职业能力，让学生熟练掌握弹奏音阶、琶音，教师强调指法、手型弹奏。</w:t>
            </w:r>
          </w:p>
          <w:p>
            <w:pPr>
              <w:widowControl/>
              <w:ind w:firstLine="480" w:firstLineChars="150"/>
              <w:jc w:val="left"/>
              <w:rPr>
                <w:rFonts w:hint="eastAsia" w:ascii="仿宋" w:hAnsi="仿宋" w:eastAsia="仿宋" w:cs="仿宋"/>
                <w:sz w:val="32"/>
                <w:szCs w:val="32"/>
              </w:rPr>
            </w:pPr>
          </w:p>
          <w:p>
            <w:pPr>
              <w:widowControl/>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420" w:lineRule="exact"/>
              <w:rPr>
                <w:rFonts w:hint="eastAsia" w:ascii="仿宋" w:hAnsi="仿宋" w:eastAsia="仿宋" w:cs="仿宋"/>
                <w:sz w:val="32"/>
                <w:szCs w:val="32"/>
              </w:rPr>
            </w:pPr>
          </w:p>
          <w:p>
            <w:pPr>
              <w:spacing w:line="4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儿童歌曲钢琴即兴弹唱练习曲集》和《幼儿歌曲弹唱教程》能够解决未来幼儿园教师在幼儿歌曲即兴弹唱中遇到的疑难问题，学习和掌握歌曲的即兴弹唱技能，鉴于幼儿保育专业学生的钢琴弹奏水平和音乐专业知识较为薄弱这一实际情况，本教材以培养学生的即兴伴奏能力为重点，本教材有较强的实践性实用性和综合性。教材中都是选用幼儿园音乐教学中常见的、国内外经典的儿歌，能突出弹唱在幼儿园实践教学能力的培养。另外教材中按照大小调的顺序编写，将各种复杂的歌曲，整成系统的教学内容，并提出通过弹唱练习学生应该掌握的问题，便于学生对歌曲即兴弹唱方法的掌握。教材介绍儿童歌曲即兴弹唱的步骤和演唱方法，能帮助学生把握歌曲的风格及感情，更好的弹唱歌曲，</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4"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spacing w:line="420" w:lineRule="exact"/>
              <w:ind w:firstLine="420" w:firstLineChars="200"/>
            </w:pP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rPr>
                <w:rFonts w:hint="eastAsia" w:ascii="仿宋" w:hAnsi="仿宋" w:eastAsia="仿宋" w:cs="仿宋"/>
                <w:sz w:val="32"/>
                <w:szCs w:val="32"/>
              </w:rPr>
            </w:pPr>
            <w:r>
              <w:rPr>
                <w:rFonts w:hint="eastAsia" w:ascii="仿宋" w:hAnsi="仿宋" w:eastAsia="仿宋" w:cs="仿宋"/>
                <w:b/>
                <w:bCs/>
                <w:i w:val="0"/>
                <w:iCs w:val="0"/>
                <w:caps w:val="0"/>
                <w:color w:val="24292E"/>
                <w:spacing w:val="0"/>
                <w:sz w:val="32"/>
                <w:szCs w:val="32"/>
              </w:rPr>
              <w:t>重点：</w:t>
            </w:r>
            <w:r>
              <w:rPr>
                <w:rFonts w:hint="eastAsia" w:ascii="仿宋" w:hAnsi="仿宋" w:eastAsia="仿宋" w:cs="仿宋"/>
                <w:i w:val="0"/>
                <w:iCs w:val="0"/>
                <w:caps w:val="0"/>
                <w:color w:val="24292E"/>
                <w:spacing w:val="0"/>
                <w:sz w:val="32"/>
                <w:szCs w:val="32"/>
              </w:rPr>
              <w:t>掌握</w:t>
            </w:r>
            <w:r>
              <w:rPr>
                <w:rFonts w:hint="eastAsia" w:ascii="仿宋" w:hAnsi="仿宋" w:eastAsia="仿宋" w:cs="仿宋"/>
                <w:i w:val="0"/>
                <w:iCs w:val="0"/>
                <w:caps w:val="0"/>
                <w:color w:val="24292E"/>
                <w:spacing w:val="0"/>
                <w:sz w:val="32"/>
                <w:szCs w:val="32"/>
                <w:lang w:val="en-US" w:eastAsia="zh-CN"/>
              </w:rPr>
              <w:t>C、G、F、D四个大调</w:t>
            </w:r>
            <w:r>
              <w:rPr>
                <w:rFonts w:hint="eastAsia" w:ascii="仿宋" w:hAnsi="仿宋" w:eastAsia="仿宋" w:cs="仿宋"/>
                <w:i w:val="0"/>
                <w:iCs w:val="0"/>
                <w:caps w:val="0"/>
                <w:color w:val="24292E"/>
                <w:spacing w:val="0"/>
                <w:sz w:val="32"/>
                <w:szCs w:val="32"/>
              </w:rPr>
              <w:t>幼儿歌曲的基本弹唱技巧，</w:t>
            </w:r>
            <w:r>
              <w:rPr>
                <w:rFonts w:hint="eastAsia" w:ascii="仿宋" w:hAnsi="仿宋" w:eastAsia="仿宋" w:cs="仿宋"/>
                <w:i w:val="0"/>
                <w:iCs w:val="0"/>
                <w:caps w:val="0"/>
                <w:color w:val="24292E"/>
                <w:spacing w:val="0"/>
                <w:sz w:val="32"/>
                <w:szCs w:val="32"/>
                <w:lang w:val="en-US" w:eastAsia="zh-CN"/>
              </w:rPr>
              <w:t>做到弹和唱和谐融合；</w:t>
            </w:r>
            <w:r>
              <w:rPr>
                <w:rFonts w:hint="eastAsia" w:ascii="仿宋" w:hAnsi="仿宋" w:eastAsia="仿宋" w:cs="仿宋"/>
                <w:i w:val="0"/>
                <w:iCs w:val="0"/>
                <w:caps w:val="0"/>
                <w:color w:val="24292E"/>
                <w:spacing w:val="0"/>
                <w:sz w:val="32"/>
                <w:szCs w:val="32"/>
              </w:rPr>
              <w:t>理解音乐与教育的关系。</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53" w:beforeAutospacing="0" w:after="0" w:afterAutospacing="0"/>
              <w:ind w:left="0" w:right="0" w:hanging="360"/>
              <w:jc w:val="left"/>
              <w:rPr>
                <w:rFonts w:hint="eastAsia" w:ascii="仿宋" w:hAnsi="仿宋" w:eastAsia="仿宋" w:cs="仿宋"/>
                <w:sz w:val="32"/>
                <w:szCs w:val="32"/>
              </w:rPr>
            </w:pPr>
            <w:r>
              <w:rPr>
                <w:rFonts w:hint="eastAsia" w:ascii="仿宋" w:hAnsi="仿宋" w:eastAsia="仿宋" w:cs="仿宋"/>
                <w:b/>
                <w:bCs/>
                <w:i w:val="0"/>
                <w:iCs w:val="0"/>
                <w:caps w:val="0"/>
                <w:color w:val="24292E"/>
                <w:spacing w:val="0"/>
                <w:sz w:val="32"/>
                <w:szCs w:val="32"/>
              </w:rPr>
              <w:t>难点：</w:t>
            </w:r>
            <w:r>
              <w:rPr>
                <w:rFonts w:hint="eastAsia" w:ascii="仿宋" w:hAnsi="仿宋" w:eastAsia="仿宋" w:cs="仿宋"/>
                <w:i w:val="0"/>
                <w:iCs w:val="0"/>
                <w:caps w:val="0"/>
                <w:color w:val="24292E"/>
                <w:spacing w:val="0"/>
                <w:sz w:val="32"/>
                <w:szCs w:val="32"/>
              </w:rPr>
              <w:t>将理论知识与实践相结合，提高学生的实际教学能力。</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rPr>
                <w:rFonts w:hint="eastAsia" w:ascii="仿宋" w:hAnsi="仿宋" w:eastAsia="仿宋" w:cs="仿宋"/>
                <w:sz w:val="32"/>
                <w:szCs w:val="32"/>
              </w:rPr>
            </w:pPr>
            <w:r>
              <w:rPr>
                <w:rFonts w:hint="eastAsia" w:ascii="仿宋" w:hAnsi="仿宋" w:eastAsia="仿宋" w:cs="仿宋"/>
                <w:i w:val="0"/>
                <w:iCs w:val="0"/>
                <w:caps w:val="0"/>
                <w:color w:val="24292E"/>
                <w:spacing w:val="0"/>
                <w:sz w:val="32"/>
                <w:szCs w:val="32"/>
                <w:lang w:val="en-US" w:eastAsia="zh-CN"/>
              </w:rPr>
              <w:t>1、</w:t>
            </w:r>
            <w:r>
              <w:rPr>
                <w:rFonts w:hint="eastAsia" w:ascii="仿宋" w:hAnsi="仿宋" w:eastAsia="仿宋" w:cs="仿宋"/>
                <w:i w:val="0"/>
                <w:iCs w:val="0"/>
                <w:caps w:val="0"/>
                <w:color w:val="24292E"/>
                <w:spacing w:val="0"/>
                <w:sz w:val="32"/>
                <w:szCs w:val="32"/>
              </w:rPr>
              <w:t>课堂讲解：系统地讲解幼儿歌曲弹唱的基本理论和实践技巧，帮助学生建立完整的知识体系。</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53" w:beforeAutospacing="0" w:after="0" w:afterAutospacing="0"/>
              <w:ind w:left="0" w:right="0" w:hanging="360"/>
              <w:jc w:val="left"/>
              <w:rPr>
                <w:rFonts w:hint="eastAsia" w:ascii="仿宋" w:hAnsi="仿宋" w:eastAsia="仿宋" w:cs="仿宋"/>
                <w:sz w:val="32"/>
                <w:szCs w:val="32"/>
              </w:rPr>
            </w:pPr>
            <w:r>
              <w:rPr>
                <w:rFonts w:hint="eastAsia" w:ascii="仿宋" w:hAnsi="仿宋" w:eastAsia="仿宋" w:cs="仿宋"/>
                <w:i w:val="0"/>
                <w:iCs w:val="0"/>
                <w:caps w:val="0"/>
                <w:color w:val="24292E"/>
                <w:spacing w:val="0"/>
                <w:sz w:val="32"/>
                <w:szCs w:val="32"/>
                <w:lang w:val="en-US" w:eastAsia="zh-CN"/>
              </w:rPr>
              <w:t>2、</w:t>
            </w:r>
            <w:r>
              <w:rPr>
                <w:rFonts w:hint="eastAsia" w:ascii="仿宋" w:hAnsi="仿宋" w:eastAsia="仿宋" w:cs="仿宋"/>
                <w:i w:val="0"/>
                <w:iCs w:val="0"/>
                <w:caps w:val="0"/>
                <w:color w:val="24292E"/>
                <w:spacing w:val="0"/>
                <w:sz w:val="32"/>
                <w:szCs w:val="32"/>
              </w:rPr>
              <w:t>示范教学：教师进行示范演唱和弹奏，让学生直观地了解弹唱技巧和表现方法。</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53" w:beforeAutospacing="0" w:after="0" w:afterAutospacing="0"/>
              <w:ind w:left="0" w:right="0" w:hanging="360"/>
              <w:jc w:val="left"/>
              <w:rPr>
                <w:rFonts w:hint="eastAsia" w:ascii="仿宋" w:hAnsi="仿宋" w:eastAsia="仿宋" w:cs="仿宋"/>
                <w:sz w:val="32"/>
                <w:szCs w:val="32"/>
              </w:rPr>
            </w:pPr>
            <w:r>
              <w:rPr>
                <w:rFonts w:hint="eastAsia" w:ascii="仿宋" w:hAnsi="仿宋" w:eastAsia="仿宋" w:cs="仿宋"/>
                <w:i w:val="0"/>
                <w:iCs w:val="0"/>
                <w:caps w:val="0"/>
                <w:color w:val="24292E"/>
                <w:spacing w:val="0"/>
                <w:sz w:val="32"/>
                <w:szCs w:val="32"/>
                <w:lang w:val="en-US" w:eastAsia="zh-CN"/>
              </w:rPr>
              <w:t>3、</w:t>
            </w:r>
            <w:r>
              <w:rPr>
                <w:rFonts w:hint="eastAsia" w:ascii="仿宋" w:hAnsi="仿宋" w:eastAsia="仿宋" w:cs="仿宋"/>
                <w:i w:val="0"/>
                <w:iCs w:val="0"/>
                <w:caps w:val="0"/>
                <w:color w:val="24292E"/>
                <w:spacing w:val="0"/>
                <w:sz w:val="32"/>
                <w:szCs w:val="32"/>
              </w:rPr>
              <w:t>小组练习：学生分组进行练习，互相观摩、讨论和评价，提高实际操作能力。</w:t>
            </w:r>
          </w:p>
          <w:p>
            <w:pPr>
              <w:spacing w:line="420" w:lineRule="exact"/>
              <w:ind w:firstLine="420" w:firstLineChars="200"/>
            </w:pPr>
          </w:p>
        </w:tc>
      </w:tr>
    </w:tbl>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both"/>
        <w:rPr>
          <w:rFonts w:hint="eastAsia"/>
          <w:b/>
          <w:sz w:val="44"/>
        </w:rPr>
      </w:pPr>
    </w:p>
    <w:p>
      <w:pPr>
        <w:jc w:val="both"/>
        <w:rPr>
          <w:rFonts w:hint="eastAsia"/>
          <w:b/>
          <w:sz w:val="44"/>
        </w:rPr>
      </w:pPr>
      <w:bookmarkStart w:id="0" w:name="_GoBack"/>
      <w:bookmarkEnd w:id="0"/>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628"/>
        <w:gridCol w:w="520"/>
        <w:gridCol w:w="4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628"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2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4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复习</w:t>
            </w:r>
          </w:p>
        </w:tc>
        <w:tc>
          <w:tcPr>
            <w:tcW w:w="2628"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弹和唱的和谐融合</w:t>
            </w:r>
          </w:p>
        </w:tc>
        <w:tc>
          <w:tcPr>
            <w:tcW w:w="5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32"/>
                <w:szCs w:val="32"/>
              </w:rPr>
            </w:pPr>
          </w:p>
        </w:tc>
        <w:tc>
          <w:tcPr>
            <w:tcW w:w="4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复习</w:t>
            </w:r>
          </w:p>
        </w:tc>
        <w:tc>
          <w:tcPr>
            <w:tcW w:w="2628"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完成考试曲目练习</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熟练自弹自唱考试曲目</w:t>
            </w:r>
          </w:p>
        </w:tc>
        <w:tc>
          <w:tcPr>
            <w:tcW w:w="52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4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hint="eastAsia" w:ascii="宋体" w:hAnsi="宋体" w:eastAsia="宋体" w:cs="宋体"/>
                <w:kern w:val="0"/>
                <w:sz w:val="36"/>
                <w:szCs w:val="36"/>
                <w:lang w:val="en-US" w:eastAsia="zh-CN" w:bidi="ar-SA"/>
              </w:rPr>
            </w:pPr>
            <w:r>
              <w:rPr>
                <w:rFonts w:hint="eastAsia" w:ascii="宋体" w:hAnsi="宋体" w:eastAsia="宋体" w:cs="宋体"/>
                <w:kern w:val="0"/>
                <w:sz w:val="24"/>
                <w:szCs w:val="24"/>
              </w:rPr>
              <w:t>《粉刷匠》的</w:t>
            </w:r>
            <w:r>
              <w:rPr>
                <w:rFonts w:ascii="宋体" w:hAnsi="宋体" w:eastAsia="宋体" w:cs="宋体"/>
                <w:kern w:val="0"/>
                <w:sz w:val="24"/>
                <w:szCs w:val="24"/>
              </w:rPr>
              <w:t>弹唱练习</w:t>
            </w:r>
          </w:p>
        </w:tc>
        <w:tc>
          <w:tcPr>
            <w:tcW w:w="262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熟练掌握G大调的和弦编配</w:t>
            </w:r>
          </w:p>
        </w:tc>
        <w:tc>
          <w:tcPr>
            <w:tcW w:w="52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4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36"/>
                <w:szCs w:val="36"/>
                <w:lang w:val="en-US" w:eastAsia="zh-CN" w:bidi="ar-SA"/>
              </w:rPr>
            </w:pPr>
            <w:r>
              <w:rPr>
                <w:rFonts w:hint="eastAsia" w:ascii="宋体" w:hAnsi="宋体" w:eastAsia="宋体" w:cs="宋体"/>
                <w:kern w:val="0"/>
                <w:sz w:val="24"/>
                <w:szCs w:val="24"/>
              </w:rPr>
              <w:t>《凑数歌》的</w:t>
            </w:r>
            <w:r>
              <w:rPr>
                <w:rFonts w:ascii="宋体" w:hAnsi="宋体" w:eastAsia="宋体" w:cs="宋体"/>
                <w:kern w:val="0"/>
                <w:sz w:val="24"/>
                <w:szCs w:val="24"/>
              </w:rPr>
              <w:t>弹唱练习</w:t>
            </w:r>
          </w:p>
        </w:tc>
        <w:tc>
          <w:tcPr>
            <w:tcW w:w="262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熟练掌握G大调的和弦编配</w:t>
            </w:r>
          </w:p>
        </w:tc>
        <w:tc>
          <w:tcPr>
            <w:tcW w:w="52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4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36"/>
                <w:szCs w:val="36"/>
                <w:lang w:val="en-US" w:eastAsia="zh-CN" w:bidi="ar-SA"/>
              </w:rPr>
            </w:pPr>
            <w:r>
              <w:rPr>
                <w:rFonts w:hint="eastAsia" w:ascii="宋体" w:hAnsi="宋体" w:eastAsia="宋体" w:cs="宋体"/>
                <w:kern w:val="0"/>
                <w:sz w:val="24"/>
                <w:szCs w:val="24"/>
              </w:rPr>
              <w:t>《娃哈哈》的</w:t>
            </w:r>
            <w:r>
              <w:rPr>
                <w:rFonts w:ascii="宋体" w:hAnsi="宋体" w:eastAsia="宋体" w:cs="宋体"/>
                <w:kern w:val="0"/>
                <w:sz w:val="24"/>
                <w:szCs w:val="24"/>
              </w:rPr>
              <w:t>弹唱练习</w:t>
            </w:r>
          </w:p>
        </w:tc>
        <w:tc>
          <w:tcPr>
            <w:tcW w:w="262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熟练掌握G大调的和弦编配</w:t>
            </w:r>
          </w:p>
        </w:tc>
        <w:tc>
          <w:tcPr>
            <w:tcW w:w="52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4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36"/>
                <w:szCs w:val="36"/>
                <w:lang w:val="en-US" w:eastAsia="zh-CN" w:bidi="ar-SA"/>
              </w:rPr>
            </w:pPr>
            <w:r>
              <w:rPr>
                <w:rFonts w:hint="eastAsia" w:ascii="宋体" w:hAnsi="宋体" w:eastAsia="宋体" w:cs="宋体"/>
                <w:kern w:val="0"/>
                <w:sz w:val="24"/>
                <w:szCs w:val="24"/>
              </w:rPr>
              <w:t>《大鹿》的</w:t>
            </w:r>
            <w:r>
              <w:rPr>
                <w:rFonts w:ascii="宋体" w:hAnsi="宋体" w:eastAsia="宋体" w:cs="宋体"/>
                <w:kern w:val="0"/>
                <w:sz w:val="24"/>
                <w:szCs w:val="24"/>
              </w:rPr>
              <w:t>弹唱练习</w:t>
            </w:r>
          </w:p>
        </w:tc>
        <w:tc>
          <w:tcPr>
            <w:tcW w:w="262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熟练掌握G大调的和弦编配</w:t>
            </w:r>
          </w:p>
        </w:tc>
        <w:tc>
          <w:tcPr>
            <w:tcW w:w="52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4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《老师听</w:t>
            </w:r>
            <w:r>
              <w:rPr>
                <w:rFonts w:ascii="宋体" w:hAnsi="宋体" w:eastAsia="宋体" w:cs="宋体"/>
                <w:kern w:val="0"/>
                <w:sz w:val="24"/>
                <w:szCs w:val="24"/>
              </w:rPr>
              <w:t>了微微笑</w:t>
            </w:r>
            <w:r>
              <w:rPr>
                <w:rFonts w:hint="eastAsia" w:ascii="宋体" w:hAnsi="宋体" w:eastAsia="宋体" w:cs="宋体"/>
                <w:kern w:val="0"/>
                <w:sz w:val="24"/>
                <w:szCs w:val="24"/>
              </w:rPr>
              <w:t>》的</w:t>
            </w:r>
            <w:r>
              <w:rPr>
                <w:rFonts w:ascii="宋体" w:hAnsi="宋体" w:eastAsia="宋体" w:cs="宋体"/>
                <w:kern w:val="0"/>
                <w:sz w:val="24"/>
                <w:szCs w:val="24"/>
              </w:rPr>
              <w:t>弹唱练习</w:t>
            </w:r>
          </w:p>
        </w:tc>
        <w:tc>
          <w:tcPr>
            <w:tcW w:w="262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熟练掌握G大调的和弦编配</w:t>
            </w:r>
          </w:p>
        </w:tc>
        <w:tc>
          <w:tcPr>
            <w:tcW w:w="52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4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《报春》的</w:t>
            </w:r>
            <w:r>
              <w:rPr>
                <w:rFonts w:ascii="宋体" w:hAnsi="宋体" w:eastAsia="宋体" w:cs="宋体"/>
                <w:kern w:val="0"/>
                <w:sz w:val="24"/>
                <w:szCs w:val="24"/>
              </w:rPr>
              <w:t>弹唱练习</w:t>
            </w:r>
          </w:p>
        </w:tc>
        <w:tc>
          <w:tcPr>
            <w:tcW w:w="262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熟练掌握G大调的和弦编配</w:t>
            </w:r>
          </w:p>
        </w:tc>
        <w:tc>
          <w:tcPr>
            <w:tcW w:w="52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p>
        </w:tc>
        <w:tc>
          <w:tcPr>
            <w:tcW w:w="4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《花朵》、《想妈妈》的弹唱练习</w:t>
            </w:r>
          </w:p>
        </w:tc>
        <w:tc>
          <w:tcPr>
            <w:tcW w:w="262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熟练掌握C小调的和弦编配</w:t>
            </w:r>
          </w:p>
        </w:tc>
        <w:tc>
          <w:tcPr>
            <w:tcW w:w="52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4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bidi="ar-SA"/>
              </w:rPr>
            </w:pPr>
            <w:r>
              <w:rPr>
                <w:rFonts w:hint="eastAsia" w:ascii="楷体_GB2312" w:hAnsi="宋体" w:eastAsia="楷体_GB2312" w:cs="宋体"/>
                <w:kern w:val="0"/>
                <w:sz w:val="24"/>
                <w:szCs w:val="24"/>
              </w:rPr>
              <w:t xml:space="preserve">《镜子里的小姑娘》弹唱练习          </w:t>
            </w:r>
          </w:p>
        </w:tc>
        <w:tc>
          <w:tcPr>
            <w:tcW w:w="2628"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熟练掌握C小调的和弦编配</w:t>
            </w:r>
          </w:p>
        </w:tc>
        <w:tc>
          <w:tcPr>
            <w:tcW w:w="52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4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《十二生肖歌》的弹唱练习</w:t>
            </w:r>
          </w:p>
        </w:tc>
        <w:tc>
          <w:tcPr>
            <w:tcW w:w="262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熟练掌握C小调的和弦编配</w:t>
            </w:r>
          </w:p>
        </w:tc>
        <w:tc>
          <w:tcPr>
            <w:tcW w:w="52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4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《快乐的歌》的弹唱练习</w:t>
            </w:r>
          </w:p>
        </w:tc>
        <w:tc>
          <w:tcPr>
            <w:tcW w:w="262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熟练掌握C小调的和弦编配</w:t>
            </w:r>
          </w:p>
        </w:tc>
        <w:tc>
          <w:tcPr>
            <w:tcW w:w="52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4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初步认识以F为主音的调式</w:t>
            </w:r>
          </w:p>
        </w:tc>
        <w:tc>
          <w:tcPr>
            <w:tcW w:w="262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认识F大调的和弦及弹奏</w:t>
            </w:r>
          </w:p>
        </w:tc>
        <w:tc>
          <w:tcPr>
            <w:tcW w:w="52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4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bidi="ar-SA"/>
              </w:rPr>
            </w:pPr>
            <w:r>
              <w:rPr>
                <w:rFonts w:hint="eastAsia" w:ascii="楷体_GB2312" w:hAnsi="宋体" w:eastAsia="楷体_GB2312" w:cs="宋体"/>
                <w:kern w:val="0"/>
                <w:sz w:val="24"/>
                <w:szCs w:val="24"/>
              </w:rPr>
              <w:t>《比一比》的</w:t>
            </w:r>
            <w:r>
              <w:rPr>
                <w:rFonts w:ascii="楷体_GB2312" w:hAnsi="宋体" w:eastAsia="楷体_GB2312" w:cs="宋体"/>
                <w:kern w:val="0"/>
                <w:sz w:val="24"/>
                <w:szCs w:val="24"/>
              </w:rPr>
              <w:t>弹唱练习</w:t>
            </w:r>
          </w:p>
        </w:tc>
        <w:tc>
          <w:tcPr>
            <w:tcW w:w="262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熟练掌握F大调的和弦编配</w:t>
            </w:r>
          </w:p>
        </w:tc>
        <w:tc>
          <w:tcPr>
            <w:tcW w:w="52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4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679"/>
              </w:tabs>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《快乐小舞曲》的弹唱练习</w:t>
            </w:r>
          </w:p>
        </w:tc>
        <w:tc>
          <w:tcPr>
            <w:tcW w:w="262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熟练掌握F大调的和弦编配</w:t>
            </w:r>
          </w:p>
        </w:tc>
        <w:tc>
          <w:tcPr>
            <w:tcW w:w="52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4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《时间就像小马车》的弹唱练习</w:t>
            </w:r>
          </w:p>
        </w:tc>
        <w:tc>
          <w:tcPr>
            <w:tcW w:w="2628"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熟练掌握F大调的和弦编配</w:t>
            </w:r>
          </w:p>
        </w:tc>
        <w:tc>
          <w:tcPr>
            <w:tcW w:w="520"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4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《大象桥》的</w:t>
            </w:r>
            <w:r>
              <w:rPr>
                <w:rFonts w:ascii="宋体" w:hAnsi="宋体" w:eastAsia="宋体" w:cs="宋体"/>
                <w:kern w:val="0"/>
                <w:sz w:val="24"/>
                <w:szCs w:val="24"/>
              </w:rPr>
              <w:t>弹唱练习</w:t>
            </w:r>
          </w:p>
        </w:tc>
        <w:tc>
          <w:tcPr>
            <w:tcW w:w="262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熟练掌握F大调的和弦编配</w:t>
            </w:r>
          </w:p>
        </w:tc>
        <w:tc>
          <w:tcPr>
            <w:tcW w:w="52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4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kern w:val="0"/>
                <w:sz w:val="36"/>
                <w:szCs w:val="36"/>
              </w:rPr>
            </w:pPr>
            <w:r>
              <w:rPr>
                <w:rFonts w:hint="eastAsia" w:ascii="宋体" w:hAnsi="宋体" w:eastAsia="宋体" w:cs="宋体"/>
                <w:kern w:val="0"/>
                <w:sz w:val="24"/>
                <w:szCs w:val="24"/>
                <w:lang w:val="en-US" w:eastAsia="zh-CN"/>
              </w:rPr>
              <w:t>复习</w:t>
            </w:r>
          </w:p>
        </w:tc>
        <w:tc>
          <w:tcPr>
            <w:tcW w:w="2628"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2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4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 w:name="幼圆">
    <w:panose1 w:val="02010509060101010101"/>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新宋体">
    <w:panose1 w:val="02010609030101010101"/>
    <w:charset w:val="86"/>
    <w:family w:val="auto"/>
    <w:pitch w:val="default"/>
    <w:sig w:usb0="000002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80DAE3"/>
    <w:multiLevelType w:val="multilevel"/>
    <w:tmpl w:val="2C80DAE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47B01509"/>
    <w:multiLevelType w:val="multilevel"/>
    <w:tmpl w:val="47B0150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
    <w:nsid w:val="4A6C5D2F"/>
    <w:multiLevelType w:val="singleLevel"/>
    <w:tmpl w:val="4A6C5D2F"/>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lZjZmODljY2JlN2Y4MmFlYzFmOGUxYjBmYWIyNGQ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4147FBF"/>
    <w:rsid w:val="08074D6B"/>
    <w:rsid w:val="0AB6302C"/>
    <w:rsid w:val="0D1D3A97"/>
    <w:rsid w:val="0DA16476"/>
    <w:rsid w:val="105772C0"/>
    <w:rsid w:val="175207E1"/>
    <w:rsid w:val="295B1778"/>
    <w:rsid w:val="33DC1707"/>
    <w:rsid w:val="4F0727F0"/>
    <w:rsid w:val="542D593B"/>
    <w:rsid w:val="56DE534B"/>
    <w:rsid w:val="5AD05272"/>
    <w:rsid w:val="601F1801"/>
    <w:rsid w:val="624F1172"/>
    <w:rsid w:val="67A24FA7"/>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2</TotalTime>
  <ScaleCrop>false</ScaleCrop>
  <LinksUpToDate>false</LinksUpToDate>
  <CharactersWithSpaces>2514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summer、倾夏</cp:lastModifiedBy>
  <dcterms:modified xsi:type="dcterms:W3CDTF">2024-02-28T06:24:49Z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FB63270E2D714E98B2FD75BAA5FF4AC1_13</vt:lpwstr>
  </property>
</Properties>
</file>