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单片机</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信息工程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电子技术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21电1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孔令卫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27</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jc w:val="left"/>
              <w:rPr>
                <w:rFonts w:ascii="宋体" w:hAnsi="宋体" w:eastAsia="宋体" w:cs="宋体"/>
                <w:kern w:val="0"/>
                <w:sz w:val="24"/>
                <w:szCs w:val="24"/>
              </w:rPr>
            </w:pPr>
          </w:p>
          <w:p>
            <w:pPr>
              <w:spacing w:line="440" w:lineRule="exact"/>
              <w:ind w:firstLine="510"/>
              <w:outlineLvl w:val="1"/>
              <w:rPr>
                <w:rFonts w:hint="eastAsia" w:ascii="仿宋" w:hAnsi="仿宋" w:eastAsia="仿宋" w:cs="仿宋"/>
                <w:b/>
                <w:color w:val="000000"/>
                <w:sz w:val="28"/>
                <w:szCs w:val="28"/>
              </w:rPr>
            </w:pPr>
            <w:r>
              <w:rPr>
                <w:rFonts w:hint="eastAsia" w:ascii="仿宋" w:hAnsi="仿宋" w:eastAsia="仿宋" w:cs="仿宋"/>
                <w:b/>
                <w:color w:val="000000"/>
                <w:sz w:val="28"/>
                <w:szCs w:val="28"/>
                <w:lang w:eastAsia="zh-CN"/>
              </w:rPr>
              <w:t>（一）</w:t>
            </w:r>
            <w:r>
              <w:rPr>
                <w:rFonts w:hint="eastAsia" w:ascii="仿宋" w:hAnsi="仿宋" w:eastAsia="仿宋" w:cs="仿宋"/>
                <w:b/>
                <w:color w:val="000000"/>
                <w:sz w:val="28"/>
                <w:szCs w:val="28"/>
              </w:rPr>
              <w:t>知识教学目标</w:t>
            </w:r>
          </w:p>
          <w:p>
            <w:pPr>
              <w:spacing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 了解单片机的基本概念、发展历史、特点和应用领域</w:t>
            </w:r>
          </w:p>
          <w:p>
            <w:pPr>
              <w:spacing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 了解MCS-51单片机的内部结构、中断系统的基本概念、定时器/计数器的基本概念</w:t>
            </w:r>
          </w:p>
          <w:p>
            <w:pPr>
              <w:spacing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 掌握MCS-51单片机的引脚功能、工作方式、存储器结构、单片机C语言程序设计；</w:t>
            </w:r>
          </w:p>
          <w:p>
            <w:pPr>
              <w:spacing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 掌握MCS-51单片机中断系统的初始化方法、MCS-51单片机并行I/O接口的扩展方法、MCS-51单片机内部定时器/计数器的使用方法、A/D、D/A转换器的工作原理及MCS-51单片机与A/D、D/A转换器的接口方法。</w:t>
            </w:r>
          </w:p>
          <w:p>
            <w:pPr>
              <w:spacing w:line="440" w:lineRule="exact"/>
              <w:ind w:firstLine="562" w:firstLineChars="200"/>
              <w:outlineLvl w:val="1"/>
              <w:rPr>
                <w:rFonts w:hint="eastAsia" w:ascii="仿宋" w:hAnsi="仿宋" w:eastAsia="仿宋" w:cs="仿宋"/>
                <w:b/>
                <w:color w:val="000000"/>
                <w:sz w:val="28"/>
                <w:szCs w:val="28"/>
              </w:rPr>
            </w:pPr>
            <w:r>
              <w:rPr>
                <w:rFonts w:hint="eastAsia" w:ascii="仿宋" w:hAnsi="仿宋" w:eastAsia="仿宋" w:cs="仿宋"/>
                <w:b/>
                <w:color w:val="000000"/>
                <w:sz w:val="28"/>
                <w:szCs w:val="28"/>
              </w:rPr>
              <w:t>（二）能力培养目标</w:t>
            </w:r>
          </w:p>
          <w:p>
            <w:pPr>
              <w:spacing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 运用所学单片机的基本知识和常用接口芯片进行单片机简单应用系统设计和开发方法。</w:t>
            </w:r>
          </w:p>
          <w:p>
            <w:pPr>
              <w:spacing w:line="440" w:lineRule="exact"/>
              <w:ind w:firstLine="560" w:firstLineChars="200"/>
              <w:rPr>
                <w:rFonts w:ascii="宋体" w:hAnsi="宋体" w:eastAsia="宋体" w:cs="宋体"/>
                <w:kern w:val="0"/>
                <w:sz w:val="24"/>
                <w:szCs w:val="24"/>
              </w:rPr>
            </w:pPr>
            <w:r>
              <w:rPr>
                <w:rFonts w:hint="eastAsia" w:ascii="仿宋" w:hAnsi="仿宋" w:eastAsia="仿宋" w:cs="仿宋"/>
                <w:sz w:val="28"/>
                <w:szCs w:val="28"/>
              </w:rPr>
              <w:t>2.能够熟练</w:t>
            </w:r>
            <w:r>
              <w:rPr>
                <w:rFonts w:hint="eastAsia" w:ascii="仿宋" w:hAnsi="仿宋" w:eastAsia="仿宋" w:cs="仿宋"/>
                <w:sz w:val="28"/>
                <w:szCs w:val="28"/>
                <w:lang w:val="en-US" w:eastAsia="zh-CN"/>
              </w:rPr>
              <w:t>C</w:t>
            </w:r>
            <w:r>
              <w:rPr>
                <w:rFonts w:hint="eastAsia" w:ascii="仿宋" w:hAnsi="仿宋" w:eastAsia="仿宋" w:cs="仿宋"/>
                <w:sz w:val="28"/>
                <w:szCs w:val="28"/>
              </w:rPr>
              <w:t>语言及C51语言的程序设计、内部定时器/计数器和中断系统的使用、存储器的扩展、A/D、D/A转换器的接口、键盘/显示器的接口等。</w:t>
            </w: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numPr>
                <w:ilvl w:val="0"/>
                <w:numId w:val="2"/>
              </w:numPr>
              <w:ind w:leftChars="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学生学习没有兴趣。部分学生不遵守课堂纪律，上课玩手机现象较多。不能主动地融入课堂中，学习处于一种比较被动的地步。</w:t>
            </w:r>
          </w:p>
          <w:p>
            <w:pPr>
              <w:widowControl/>
              <w:numPr>
                <w:ilvl w:val="0"/>
                <w:numId w:val="2"/>
              </w:numPr>
              <w:ind w:leftChars="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理论课听不懂。在单片机理论课教学中，使用C语言编写程序。C语言作为一种比较通俗易懂的语言，还是比较容易掌握的。但对于咱的学生来说，他们中的大部分人初中时外语、数学等科目成绩就很差，更是从来没有接触过计算机语言。</w:t>
            </w:r>
          </w:p>
          <w:p>
            <w:pPr>
              <w:widowControl/>
              <w:ind w:firstLine="420" w:firstLineChars="150"/>
              <w:jc w:val="left"/>
              <w:rPr>
                <w:rFonts w:ascii="仿宋" w:hAnsi="仿宋" w:eastAsia="仿宋" w:cs="仿宋"/>
                <w:sz w:val="28"/>
                <w:szCs w:val="28"/>
              </w:rPr>
            </w:pPr>
            <w:r>
              <w:rPr>
                <w:rFonts w:hint="eastAsia" w:ascii="仿宋" w:hAnsi="仿宋" w:eastAsia="仿宋" w:cs="仿宋"/>
                <w:sz w:val="28"/>
                <w:szCs w:val="28"/>
                <w:lang w:val="en-US" w:eastAsia="zh-CN"/>
              </w:rPr>
              <w:t>实训难度大。我们学校的软件操作界面是全英文的，学生学习起来难度较大。而硬件部分则要求学生对集成块管脚的功能比较熟悉，这就使学习的难度更大了。</w:t>
            </w: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1．合理安排</w:t>
            </w:r>
            <w:r>
              <w:rPr>
                <w:rFonts w:hint="eastAsia" w:ascii="仿宋" w:hAnsi="仿宋" w:eastAsia="仿宋" w:cs="仿宋"/>
                <w:sz w:val="28"/>
                <w:szCs w:val="28"/>
                <w:lang w:eastAsia="zh-CN"/>
              </w:rPr>
              <w:t>了</w:t>
            </w:r>
            <w:r>
              <w:rPr>
                <w:rFonts w:hint="eastAsia" w:ascii="仿宋" w:hAnsi="仿宋" w:eastAsia="仿宋" w:cs="仿宋"/>
                <w:sz w:val="28"/>
                <w:szCs w:val="28"/>
              </w:rPr>
              <w:t>基础模块和选学模块内容，可根据</w:t>
            </w:r>
            <w:r>
              <w:rPr>
                <w:rFonts w:hint="eastAsia" w:ascii="仿宋" w:hAnsi="仿宋" w:eastAsia="仿宋" w:cs="仿宋"/>
                <w:sz w:val="28"/>
                <w:szCs w:val="28"/>
                <w:lang w:eastAsia="zh-CN"/>
              </w:rPr>
              <w:t>电子技术</w:t>
            </w:r>
            <w:r>
              <w:rPr>
                <w:rFonts w:hint="eastAsia" w:ascii="仿宋" w:hAnsi="仿宋" w:eastAsia="仿宋" w:cs="仿宋"/>
                <w:sz w:val="28"/>
                <w:szCs w:val="28"/>
              </w:rPr>
              <w:t>专业、不同教学模式编写</w:t>
            </w:r>
            <w:r>
              <w:rPr>
                <w:rFonts w:hint="eastAsia" w:ascii="仿宋" w:hAnsi="仿宋" w:eastAsia="仿宋" w:cs="仿宋"/>
                <w:sz w:val="28"/>
                <w:szCs w:val="28"/>
                <w:lang w:eastAsia="zh-CN"/>
              </w:rPr>
              <w:t>了本</w:t>
            </w:r>
            <w:r>
              <w:rPr>
                <w:rFonts w:hint="eastAsia" w:ascii="仿宋" w:hAnsi="仿宋" w:eastAsia="仿宋" w:cs="仿宋"/>
                <w:sz w:val="28"/>
                <w:szCs w:val="28"/>
              </w:rPr>
              <w:t xml:space="preserve">教材。    </w:t>
            </w:r>
          </w:p>
          <w:p>
            <w:pPr>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2．体现</w:t>
            </w:r>
            <w:r>
              <w:rPr>
                <w:rFonts w:hint="eastAsia" w:ascii="仿宋" w:hAnsi="仿宋" w:eastAsia="仿宋" w:cs="仿宋"/>
                <w:sz w:val="28"/>
                <w:szCs w:val="28"/>
                <w:lang w:eastAsia="zh-CN"/>
              </w:rPr>
              <w:t>了</w:t>
            </w:r>
            <w:r>
              <w:rPr>
                <w:rFonts w:hint="eastAsia" w:ascii="仿宋" w:hAnsi="仿宋" w:eastAsia="仿宋" w:cs="仿宋"/>
                <w:sz w:val="28"/>
                <w:szCs w:val="28"/>
              </w:rPr>
              <w:t xml:space="preserve">以就业为导向、以学生为本的原则，将单片机技术的基本原理与生产生活中的实际应用相结合，注重实践技能的培养，注意反映单片机技术领域的新知识、新技术、新工艺和新材料。    </w:t>
            </w:r>
          </w:p>
          <w:p>
            <w:pPr>
              <w:spacing w:line="420" w:lineRule="exact"/>
              <w:ind w:firstLine="560" w:firstLineChars="200"/>
            </w:pPr>
            <w:r>
              <w:rPr>
                <w:rFonts w:hint="eastAsia" w:ascii="仿宋" w:hAnsi="仿宋" w:eastAsia="仿宋" w:cs="仿宋"/>
                <w:sz w:val="28"/>
                <w:szCs w:val="28"/>
              </w:rPr>
              <w:t>3．符合中职学生的认知特点，努力提供多介质、多媒体、满足不同教学需求的教材及数字化教学资源，为教师教学与学生学习提供较为全面的支持。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widowControl/>
              <w:numPr>
                <w:ilvl w:val="0"/>
                <w:numId w:val="3"/>
              </w:numPr>
              <w:ind w:leftChars="0"/>
              <w:jc w:val="left"/>
              <w:rPr>
                <w:rFonts w:hint="eastAsia" w:ascii="宋体" w:hAnsi="宋体" w:eastAsia="宋体" w:cs="宋体"/>
                <w:b w:val="0"/>
                <w:bCs w:val="0"/>
                <w:kern w:val="0"/>
                <w:sz w:val="32"/>
                <w:szCs w:val="32"/>
                <w:lang w:eastAsia="zh-CN"/>
              </w:rPr>
            </w:pPr>
            <w:r>
              <w:rPr>
                <w:rFonts w:hint="eastAsia" w:ascii="宋体" w:hAnsi="宋体" w:eastAsia="宋体" w:cs="宋体"/>
                <w:b w:val="0"/>
                <w:bCs w:val="0"/>
                <w:kern w:val="0"/>
                <w:sz w:val="32"/>
                <w:szCs w:val="32"/>
                <w:lang w:eastAsia="zh-CN"/>
              </w:rPr>
              <w:t>单片机教学重点</w:t>
            </w:r>
          </w:p>
          <w:p>
            <w:pPr>
              <w:widowControl/>
              <w:numPr>
                <w:ilvl w:val="0"/>
                <w:numId w:val="4"/>
              </w:numPr>
              <w:jc w:val="left"/>
              <w:rPr>
                <w:rFonts w:hint="eastAsia"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掌握STC89C51系列单片机最小系统</w:t>
            </w:r>
          </w:p>
          <w:p>
            <w:pPr>
              <w:widowControl/>
              <w:numPr>
                <w:ilvl w:val="0"/>
                <w:numId w:val="4"/>
              </w:numPr>
              <w:jc w:val="left"/>
              <w:rPr>
                <w:rFonts w:hint="default"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掌握C语言常用语言及数组</w:t>
            </w:r>
          </w:p>
          <w:p>
            <w:pPr>
              <w:widowControl/>
              <w:numPr>
                <w:ilvl w:val="0"/>
                <w:numId w:val="4"/>
              </w:numPr>
              <w:jc w:val="left"/>
              <w:rPr>
                <w:rFonts w:hint="default"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掌握C语言函数构成及应用</w:t>
            </w:r>
          </w:p>
          <w:p>
            <w:pPr>
              <w:widowControl/>
              <w:numPr>
                <w:ilvl w:val="0"/>
                <w:numId w:val="3"/>
              </w:numPr>
              <w:ind w:left="0" w:leftChars="0" w:firstLine="0" w:firstLineChars="0"/>
              <w:jc w:val="left"/>
              <w:rPr>
                <w:rFonts w:hint="eastAsia"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单片机教学难点</w:t>
            </w:r>
          </w:p>
          <w:p>
            <w:pPr>
              <w:widowControl/>
              <w:numPr>
                <w:ilvl w:val="0"/>
                <w:numId w:val="5"/>
              </w:numPr>
              <w:ind w:leftChars="0"/>
              <w:jc w:val="left"/>
              <w:rPr>
                <w:rFonts w:hint="eastAsia"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掌握C语言的数据类型构成及运算符。</w:t>
            </w:r>
          </w:p>
          <w:p>
            <w:pPr>
              <w:widowControl/>
              <w:numPr>
                <w:ilvl w:val="0"/>
                <w:numId w:val="5"/>
              </w:numPr>
              <w:ind w:leftChars="0"/>
              <w:jc w:val="left"/>
              <w:rPr>
                <w:rFonts w:hint="default"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掌握矩阵式键盘原理及应用</w:t>
            </w:r>
          </w:p>
          <w:p>
            <w:pPr>
              <w:spacing w:line="420" w:lineRule="exact"/>
            </w:pPr>
            <w:r>
              <w:rPr>
                <w:rFonts w:hint="eastAsia" w:ascii="宋体" w:hAnsi="宋体" w:eastAsia="宋体" w:cs="宋体"/>
                <w:b w:val="0"/>
                <w:bCs w:val="0"/>
                <w:kern w:val="0"/>
                <w:sz w:val="32"/>
                <w:szCs w:val="32"/>
                <w:lang w:val="en-US" w:eastAsia="zh-CN"/>
              </w:rPr>
              <w:t>3. 掌握中断相关寄存器设置方法及实现方法</w:t>
            </w: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spacing w:line="4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以学生发展为本，重视培养学生的综合素质和职业能力，以适应单片机技术快速发展带来的职业岗位变化，为学生的可持续发展奠定基础。为适应不同专业及学生需求的多样性，可通过对选学模块教学内容的灵活选择，体现课程内容的选择性和教学要求的差异性。教学过程中，应融入对学生职业道德和职业意识的培养。</w:t>
            </w:r>
          </w:p>
          <w:p>
            <w:pPr>
              <w:spacing w:line="420" w:lineRule="exact"/>
              <w:ind w:firstLine="480" w:firstLineChars="200"/>
            </w:pPr>
            <w:r>
              <w:rPr>
                <w:rFonts w:hint="eastAsia" w:ascii="宋体" w:hAnsi="宋体" w:eastAsia="宋体" w:cs="宋体"/>
                <w:color w:val="FF0000"/>
                <w:sz w:val="24"/>
                <w:szCs w:val="24"/>
              </w:rPr>
              <w:t xml:space="preserve">   </w:t>
            </w:r>
            <w:r>
              <w:rPr>
                <w:rFonts w:hint="eastAsia" w:ascii="宋体" w:hAnsi="宋体" w:eastAsia="宋体" w:cs="宋体"/>
                <w:sz w:val="24"/>
                <w:szCs w:val="24"/>
              </w:rPr>
              <w:t xml:space="preserve"> 2．坚持“做中学、做中教”，积极探索理论和实践相结合的教学模式，使单片机技术基本理论的学习、基本技能的训练与生产生活中的实际应用相结合。引导学生通过学习过程的体验或典型单片机产品的制作等，提高学习兴趣，激发学习动力，掌握相应的知识和技能。</w:t>
            </w:r>
          </w:p>
        </w:tc>
      </w:tr>
    </w:tbl>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10"/>
        <w:gridCol w:w="54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gridSpan w:val="2"/>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项目一认识单片机</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单片机最小系统</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32"/>
                <w:szCs w:val="32"/>
              </w:rPr>
            </w:pPr>
            <w:r>
              <w:rPr>
                <w:rFonts w:hint="eastAsia" w:ascii="宋体" w:hAnsi="宋体" w:eastAsia="宋体" w:cs="宋体"/>
                <w:kern w:val="0"/>
                <w:sz w:val="24"/>
                <w:szCs w:val="24"/>
                <w:lang w:val="en-US" w:eastAsia="zh-CN"/>
              </w:rPr>
              <w:t>2</w:t>
            </w:r>
          </w:p>
        </w:tc>
        <w:tc>
          <w:tcPr>
            <w:tcW w:w="556" w:type="dxa"/>
            <w:gridSpan w:val="2"/>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项目一认识单片机</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单片机引脚图</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1</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项目二单片机控制</w:t>
            </w:r>
            <w:r>
              <w:rPr>
                <w:rFonts w:hint="eastAsia" w:ascii="宋体" w:hAnsi="宋体" w:eastAsia="宋体" w:cs="宋体"/>
                <w:kern w:val="0"/>
                <w:sz w:val="24"/>
                <w:szCs w:val="24"/>
                <w:lang w:val="en-US" w:eastAsia="zh-CN"/>
              </w:rPr>
              <w:t>LED灯闪烁</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C51语言的常量与变量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2</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项目二单片机控制</w:t>
            </w:r>
            <w:r>
              <w:rPr>
                <w:rFonts w:hint="eastAsia" w:ascii="宋体" w:hAnsi="宋体" w:eastAsia="宋体" w:cs="宋体"/>
                <w:kern w:val="0"/>
                <w:sz w:val="24"/>
                <w:szCs w:val="24"/>
                <w:lang w:val="en-US" w:eastAsia="zh-CN"/>
              </w:rPr>
              <w:t>LED灯闪烁</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C51语言的关键字</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1</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项目三流水彩灯</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C51语言的运算符和基本语句结构</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2</w:t>
            </w:r>
          </w:p>
        </w:tc>
        <w:tc>
          <w:tcPr>
            <w:tcW w:w="556" w:type="dxa"/>
            <w:gridSpan w:val="2"/>
            <w:tcBorders>
              <w:top w:val="nil"/>
              <w:left w:val="single" w:color="auto" w:sz="4" w:space="0"/>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宋体" w:hAnsi="宋体" w:eastAsia="宋体" w:cs="宋体"/>
                <w:kern w:val="0"/>
                <w:sz w:val="24"/>
                <w:szCs w:val="24"/>
                <w:lang w:eastAsia="zh-CN"/>
              </w:rPr>
              <w:t>项目三流水彩灯</w:t>
            </w:r>
          </w:p>
        </w:tc>
        <w:tc>
          <w:tcPr>
            <w:tcW w:w="2453"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宋体" w:hAnsi="宋体" w:eastAsia="宋体" w:cs="宋体"/>
                <w:kern w:val="0"/>
                <w:sz w:val="24"/>
                <w:szCs w:val="24"/>
                <w:lang w:val="en-US" w:eastAsia="zh-CN"/>
              </w:rPr>
              <w:t>C51语言的选择语句用法</w:t>
            </w:r>
          </w:p>
        </w:tc>
        <w:tc>
          <w:tcPr>
            <w:tcW w:w="595"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宋体" w:hAnsi="宋体" w:eastAsia="宋体" w:cs="宋体"/>
                <w:kern w:val="0"/>
                <w:sz w:val="24"/>
                <w:szCs w:val="24"/>
                <w:lang w:val="en-US" w:eastAsia="zh-CN"/>
              </w:rPr>
              <w:t>1</w:t>
            </w:r>
          </w:p>
        </w:tc>
        <w:tc>
          <w:tcPr>
            <w:tcW w:w="10" w:type="dxa"/>
            <w:tcBorders>
              <w:top w:val="nil"/>
              <w:left w:val="single" w:color="auto" w:sz="4" w:space="0"/>
              <w:bottom w:val="single" w:color="auto" w:sz="4" w:space="0"/>
              <w:right w:val="single" w:color="auto" w:sz="4" w:space="0"/>
            </w:tcBorders>
            <w:shd w:val="clear" w:color="auto" w:fill="auto"/>
            <w:noWrap/>
            <w:vAlign w:val="bottom"/>
          </w:tcPr>
          <w:p>
            <w:pPr>
              <w:widowControl/>
              <w:jc w:val="left"/>
            </w:pPr>
            <w:r>
              <w:rPr>
                <w:rFonts w:hint="eastAsia" w:ascii="宋体" w:hAnsi="宋体" w:eastAsia="宋体" w:cs="宋体"/>
                <w:kern w:val="0"/>
                <w:sz w:val="24"/>
                <w:szCs w:val="24"/>
                <w:lang w:eastAsia="zh-CN"/>
              </w:rPr>
              <w:t>项目三流水彩灯</w:t>
            </w:r>
          </w:p>
        </w:tc>
        <w:tc>
          <w:tcPr>
            <w:tcW w:w="546" w:type="dxa"/>
            <w:tcBorders>
              <w:top w:val="nil"/>
              <w:left w:val="single" w:color="auto" w:sz="4" w:space="0"/>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项目四密码锁</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键盘分类及消除抖动的方法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2</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项目四密码锁</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独立按键的编程方法</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项目五航标灯</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定时</w:t>
            </w:r>
            <w:r>
              <w:rPr>
                <w:rFonts w:hint="eastAsia" w:ascii="宋体" w:hAnsi="宋体" w:eastAsia="宋体" w:cs="宋体"/>
                <w:kern w:val="0"/>
                <w:sz w:val="24"/>
                <w:szCs w:val="24"/>
                <w:lang w:val="en-US" w:eastAsia="zh-CN"/>
              </w:rPr>
              <w:t>/计数器初始化程序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2</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r>
              <w:rPr>
                <w:rFonts w:hint="eastAsia" w:ascii="宋体" w:hAnsi="宋体" w:eastAsia="宋体" w:cs="宋体"/>
                <w:kern w:val="0"/>
                <w:sz w:val="24"/>
                <w:szCs w:val="24"/>
                <w:lang w:eastAsia="zh-CN"/>
              </w:rPr>
              <w:t>项目五航标灯</w:t>
            </w:r>
          </w:p>
        </w:tc>
        <w:tc>
          <w:tcPr>
            <w:tcW w:w="2453"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r>
              <w:rPr>
                <w:rFonts w:hint="eastAsia" w:ascii="宋体" w:hAnsi="宋体" w:eastAsia="宋体" w:cs="宋体"/>
                <w:kern w:val="0"/>
                <w:sz w:val="24"/>
                <w:szCs w:val="24"/>
                <w:lang w:eastAsia="zh-CN"/>
              </w:rPr>
              <w:t>定时</w:t>
            </w:r>
            <w:r>
              <w:rPr>
                <w:rFonts w:hint="eastAsia" w:ascii="宋体" w:hAnsi="宋体" w:eastAsia="宋体" w:cs="宋体"/>
                <w:kern w:val="0"/>
                <w:sz w:val="24"/>
                <w:szCs w:val="24"/>
                <w:lang w:val="en-US" w:eastAsia="zh-CN"/>
              </w:rPr>
              <w:t>/计数器中断服务函数</w:t>
            </w: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r>
              <w:rPr>
                <w:rFonts w:hint="eastAsia" w:ascii="宋体" w:hAnsi="宋体" w:eastAsia="宋体" w:cs="宋体"/>
                <w:kern w:val="0"/>
                <w:sz w:val="24"/>
                <w:szCs w:val="24"/>
                <w:lang w:val="en-US" w:eastAsia="zh-CN"/>
              </w:rPr>
              <w:t>1</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项目六</w:t>
            </w:r>
            <w:r>
              <w:rPr>
                <w:rFonts w:hint="eastAsia" w:ascii="宋体" w:hAnsi="宋体" w:eastAsia="宋体" w:cs="宋体"/>
                <w:kern w:val="0"/>
                <w:sz w:val="24"/>
                <w:szCs w:val="24"/>
                <w:lang w:val="en-US" w:eastAsia="zh-CN"/>
              </w:rPr>
              <w:t>LED数显计时器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数码管基本结构以及静态数码管显示电路</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2</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r>
              <w:rPr>
                <w:rFonts w:hint="eastAsia" w:ascii="宋体" w:hAnsi="宋体" w:eastAsia="宋体" w:cs="宋体"/>
                <w:kern w:val="0"/>
                <w:sz w:val="24"/>
                <w:szCs w:val="24"/>
                <w:lang w:eastAsia="zh-CN"/>
              </w:rPr>
              <w:t>项目六</w:t>
            </w:r>
            <w:r>
              <w:rPr>
                <w:rFonts w:hint="eastAsia" w:ascii="宋体" w:hAnsi="宋体" w:eastAsia="宋体" w:cs="宋体"/>
                <w:kern w:val="0"/>
                <w:sz w:val="24"/>
                <w:szCs w:val="24"/>
                <w:lang w:val="en-US" w:eastAsia="zh-CN"/>
              </w:rPr>
              <w:t>LED数显计时器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数码管静态显示编程方法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1</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bookmarkStart w:id="0" w:name="_GoBack" w:colFirst="2" w:colLast="4"/>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项目七时间可调数显电子表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编写定时器中断函数</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r>
              <w:rPr>
                <w:rFonts w:hint="eastAsia" w:ascii="宋体" w:hAnsi="宋体" w:eastAsia="宋体" w:cs="宋体"/>
                <w:kern w:val="0"/>
                <w:sz w:val="24"/>
                <w:szCs w:val="24"/>
                <w:lang w:val="en-US" w:eastAsia="zh-CN"/>
              </w:rPr>
              <w:t>项目七时间可调数显电子表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编写数码管动态显示程序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1</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r>
              <w:rPr>
                <w:rFonts w:hint="eastAsia" w:ascii="宋体" w:hAnsi="宋体" w:eastAsia="宋体" w:cs="宋体"/>
                <w:kern w:val="0"/>
                <w:sz w:val="24"/>
                <w:szCs w:val="24"/>
                <w:lang w:eastAsia="zh-CN"/>
              </w:rPr>
              <w:t>项目八串口通信控制器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串行通信基本原理结构和功能</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2</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项目八串口通信控制器</w:t>
            </w:r>
          </w:p>
        </w:tc>
        <w:tc>
          <w:tcPr>
            <w:tcW w:w="2453"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串行口方式</w:t>
            </w:r>
            <w:r>
              <w:rPr>
                <w:rFonts w:hint="eastAsia" w:ascii="宋体" w:hAnsi="宋体" w:eastAsia="宋体" w:cs="宋体"/>
                <w:kern w:val="0"/>
                <w:sz w:val="24"/>
                <w:szCs w:val="24"/>
                <w:lang w:val="en-US" w:eastAsia="zh-CN"/>
              </w:rPr>
              <w:t>0的应用方法</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1</w:t>
            </w:r>
          </w:p>
        </w:tc>
        <w:tc>
          <w:tcPr>
            <w:tcW w:w="556" w:type="dxa"/>
            <w:gridSpan w:val="2"/>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kern w:val="0"/>
                <w:sz w:val="24"/>
                <w:szCs w:val="24"/>
              </w:rPr>
            </w:pPr>
            <w:r>
              <w:rPr>
                <w:rFonts w:hint="eastAsia" w:ascii="宋体" w:hAnsi="宋体" w:eastAsia="宋体" w:cs="宋体"/>
                <w:kern w:val="0"/>
                <w:sz w:val="24"/>
                <w:szCs w:val="24"/>
                <w:lang w:eastAsia="zh-CN"/>
              </w:rPr>
              <w:t>项目九“叮咚”门铃</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定时器初始化程序和定时器中断服务子程序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2</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36"/>
                <w:szCs w:val="36"/>
              </w:rPr>
            </w:pPr>
            <w:r>
              <w:rPr>
                <w:rFonts w:hint="eastAsia" w:ascii="宋体" w:hAnsi="宋体" w:eastAsia="宋体" w:cs="宋体"/>
                <w:kern w:val="0"/>
                <w:sz w:val="24"/>
                <w:szCs w:val="24"/>
                <w:lang w:eastAsia="zh-CN"/>
              </w:rPr>
              <w:t>项目九“叮咚”门铃</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定时器的使用方法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1</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bookmarkEnd w:id="0"/>
      <w:tr>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5"/>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5"/>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24E652"/>
    <w:multiLevelType w:val="singleLevel"/>
    <w:tmpl w:val="CA24E652"/>
    <w:lvl w:ilvl="0" w:tentative="0">
      <w:start w:val="1"/>
      <w:numFmt w:val="decimal"/>
      <w:suff w:val="nothing"/>
      <w:lvlText w:val="%1、"/>
      <w:lvlJc w:val="left"/>
    </w:lvl>
  </w:abstractNum>
  <w:abstractNum w:abstractNumId="1">
    <w:nsid w:val="DB217B20"/>
    <w:multiLevelType w:val="singleLevel"/>
    <w:tmpl w:val="DB217B20"/>
    <w:lvl w:ilvl="0" w:tentative="0">
      <w:start w:val="1"/>
      <w:numFmt w:val="chineseCounting"/>
      <w:suff w:val="nothing"/>
      <w:lvlText w:val="（%1）"/>
      <w:lvlJc w:val="left"/>
      <w:rPr>
        <w:rFonts w:hint="eastAsia"/>
      </w:rPr>
    </w:lvl>
  </w:abstractNum>
  <w:abstractNum w:abstractNumId="2">
    <w:nsid w:val="2C365DE3"/>
    <w:multiLevelType w:val="singleLevel"/>
    <w:tmpl w:val="2C365DE3"/>
    <w:lvl w:ilvl="0" w:tentative="0">
      <w:start w:val="1"/>
      <w:numFmt w:val="decimal"/>
      <w:suff w:val="nothing"/>
      <w:lvlText w:val="%1、"/>
      <w:lvlJc w:val="left"/>
    </w:lvl>
  </w:abstractNum>
  <w:abstractNum w:abstractNumId="3">
    <w:nsid w:val="4A6C5D2F"/>
    <w:multiLevelType w:val="singleLevel"/>
    <w:tmpl w:val="4A6C5D2F"/>
    <w:lvl w:ilvl="0" w:tentative="0">
      <w:start w:val="1"/>
      <w:numFmt w:val="chineseCounting"/>
      <w:suff w:val="nothing"/>
      <w:lvlText w:val="%1、"/>
      <w:lvlJc w:val="left"/>
      <w:rPr>
        <w:rFonts w:hint="eastAsia"/>
      </w:rPr>
    </w:lvl>
  </w:abstractNum>
  <w:abstractNum w:abstractNumId="4">
    <w:nsid w:val="6D787382"/>
    <w:multiLevelType w:val="singleLevel"/>
    <w:tmpl w:val="6D787382"/>
    <w:lvl w:ilvl="0" w:tentative="0">
      <w:start w:val="1"/>
      <w:numFmt w:val="decimal"/>
      <w:suff w:val="nothing"/>
      <w:lvlText w:val="%1、"/>
      <w:lvlJc w:val="left"/>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jYwNzJjMzhlMDk4NWYyODE2Zjk4ODY4YTQ0YTQ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A220044"/>
    <w:rsid w:val="0AB6302C"/>
    <w:rsid w:val="0D1D3A97"/>
    <w:rsid w:val="0DA16476"/>
    <w:rsid w:val="105772C0"/>
    <w:rsid w:val="175207E1"/>
    <w:rsid w:val="295B1778"/>
    <w:rsid w:val="33DC1707"/>
    <w:rsid w:val="542D593B"/>
    <w:rsid w:val="56DE534B"/>
    <w:rsid w:val="5AD05272"/>
    <w:rsid w:val="601F1801"/>
    <w:rsid w:val="624F1172"/>
    <w:rsid w:val="681F15E7"/>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0</TotalTime>
  <ScaleCrop>false</ScaleCrop>
  <LinksUpToDate>false</LinksUpToDate>
  <CharactersWithSpaces>2514</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孔令卫</cp:lastModifiedBy>
  <dcterms:modified xsi:type="dcterms:W3CDTF">2024-02-27T11:01:20Z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32FE4FA7EB1E478BAFDB1D0A011817D4</vt:lpwstr>
  </property>
</Properties>
</file>