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13" w:firstLineChars="8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体育与健康》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409" w:firstLineChars="6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电气工程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409" w:firstLineChars="6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电子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left="4000" w:leftChars="1140" w:hanging="1606" w:hangingChars="4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21电子2、21电气22化工22电子2、22机电1.2、23光电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409" w:firstLineChars="6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唐芹芹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ind w:firstLine="60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全面发展学生的身体素质，提高运动技能水平，增强体育实践能力和创新能力，形成运动爱好和特长；培养终身体育的意识和习惯；继续发展良好的心理品质；增强协作意识和团队意识，提高社会责任感；逐步形成健康的生活方式和积极地人生态度。课堂中时刻牢记安全、科学、规范的原则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450" w:firstLineChars="150"/>
              <w:jc w:val="left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widowControl/>
              <w:ind w:firstLine="45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中职学生的认知结构已经有了一个完整体系，学生具有了良好的思想品质，具备了良好的体育运动理论知识和运动技能，需要继续落实立德树人根本任务，更积极地调动学生的学习积极性，激发学习兴趣，因材施教，促使学生更加熟练地掌握运动理论知识，提高和巩固运动技能水平，更好地促进学生全面发展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600" w:firstLineChars="200"/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本教材，坚持从职业教育和教学的需要，从实际出发，突出了基础性、实用性和针对性的特点。充分体现了职业学校的体育教学特点，注重培养学生由竞技体育和终生体育的转变，加强学生技术和体能素质的提高。适应了学生的年龄特点和学习兴趣，使用了较多的插图，更加明确直观地反映教材内容，减轻了学生的学习负担，增加学习兴趣，进一步提高学习效率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numPr>
                <w:ilvl w:val="0"/>
                <w:numId w:val="0"/>
              </w:numPr>
              <w:tabs>
                <w:tab w:val="left" w:pos="342"/>
              </w:tabs>
              <w:ind w:leftChars="0" w:firstLine="600" w:firstLineChars="200"/>
              <w:jc w:val="left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重点：1.完整的运动技术；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1800" w:firstLineChars="600"/>
              <w:jc w:val="left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2.传统项目；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1800" w:firstLineChars="600"/>
              <w:jc w:val="left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3.体育实践能力和创新能力。</w:t>
            </w:r>
          </w:p>
          <w:p>
            <w:pPr>
              <w:spacing w:line="420" w:lineRule="exact"/>
              <w:ind w:firstLine="600" w:firstLineChars="200"/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难点:身体的灵活性、协调性，对动作的准确把握和灵活运用。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600" w:firstLineChars="20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eastAsia="zh-CN"/>
              </w:rPr>
              <w:t>方法：讲授法、演示法、分解法、练习法、讨论法、比赛法</w:t>
            </w:r>
          </w:p>
          <w:p>
            <w:pPr>
              <w:widowControl/>
              <w:numPr>
                <w:ilvl w:val="0"/>
                <w:numId w:val="0"/>
              </w:numPr>
              <w:ind w:leftChars="0" w:firstLine="600" w:firstLineChars="200"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措施：因材施教，有的方式，导入方式采用情景导入或直观导入引出本课内容。基本教学环节采用自主、合作、探究的方法。同学之间要相互讨论突破难点掌握重点，再进行分组练习。</w:t>
            </w:r>
          </w:p>
          <w:p>
            <w:pPr>
              <w:spacing w:line="420" w:lineRule="exact"/>
              <w:ind w:firstLine="600" w:firstLineChars="200"/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1.加强思想教育，培养优良作风；2.贯彻循序渐进的原则；3.合理安排运动负荷原则；4.提高练习密度，严格动作质量。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316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  <w:gridCol w:w="24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1024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898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体育理论知识，健康教育。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理论知识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队形、速度素质灵敏素质。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速度能力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队形、力量素质。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速度能力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追逐跑、游戏、力量素质。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力量能力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短跑，游戏。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速度能力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短跑，途中跑呼吸，游戏。    节奏呼吸         2</w:t>
            </w:r>
          </w:p>
        </w:tc>
        <w:tc>
          <w:tcPr>
            <w:tcW w:w="2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队形、抛实心球、安全教育。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动作自然协调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队形、素质练习。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体力的合理分配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队形，绳操，跳高。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规范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武术基本步型、手型。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规范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折返跑，速度素质灵敏素质。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速度素质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双手胸前传接球技术。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基本技术要领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弯道跑、素质练习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规范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楷体_GB2312" w:hAnsi="宋体" w:eastAsia="楷体_GB2312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50米跑、安全教育。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规范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三级跳远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eastAsia="zh-CN"/>
              </w:rPr>
              <w:t>规范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投掷基本技术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0"/>
                <w:szCs w:val="30"/>
                <w:lang w:val="en-US" w:eastAsia="zh-CN"/>
              </w:rPr>
              <w:t>规范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200米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呼吸规范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/>
              </w:rPr>
              <w:t>800米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途中呼吸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67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80" w:type="dxa"/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C42201"/>
    <w:rsid w:val="00E20D6F"/>
    <w:rsid w:val="00E6636F"/>
    <w:rsid w:val="00E90810"/>
    <w:rsid w:val="00EA769F"/>
    <w:rsid w:val="00F34E6E"/>
    <w:rsid w:val="06825792"/>
    <w:rsid w:val="0AB6302C"/>
    <w:rsid w:val="0D1D3A97"/>
    <w:rsid w:val="0DA16476"/>
    <w:rsid w:val="105772C0"/>
    <w:rsid w:val="175207E1"/>
    <w:rsid w:val="295B1778"/>
    <w:rsid w:val="33DC1707"/>
    <w:rsid w:val="372A1B8A"/>
    <w:rsid w:val="382428F5"/>
    <w:rsid w:val="542D593B"/>
    <w:rsid w:val="56DE534B"/>
    <w:rsid w:val="5AD05272"/>
    <w:rsid w:val="601F1801"/>
    <w:rsid w:val="624F1172"/>
    <w:rsid w:val="681F15E7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7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唐芹芹</cp:lastModifiedBy>
  <dcterms:modified xsi:type="dcterms:W3CDTF">2024-02-27T00:29:15Z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