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 xmlns:a="http://schemas.openxmlformats.org/drawingml/2006/main">
                    <a:graphicData uri="http://schemas.openxmlformats.org/drawingml/2006/picture">
                      <pic:pic xmlns:pic="http://schemas.openxmlformats.org/drawingml/2006/picture">
                        <pic:nvPicPr>
                          <pic:cNvPr id="1" name="图片 2082"/>
                          <pic:cNvPicPr/>
                        </pic:nvPicPr>
                        <pic:blipFill>
                          <a:blip r:embed="rId4"/>
                          <a:stretch>
                            <a:fillRect/>
                          </a:stretch>
                        </pic:blipFill>
                        <pic:spPr>
                          <a:xfrm>
                            <a:off x="0" y="0"/>
                            <a:ext cx="2637790" cy="581025"/>
                          </a:xfrm>
                          <a:prstGeom prst="rect">
                            <a:avLst/>
                          </a:prstGeom>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p>
              </w:tc>
            </w:tr>
          </w:tbl>
          <w:p>
            <w:pPr>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r>
              <w:rPr>
                <w:rFonts w:hint="eastAsia" w:ascii="宋体" w:hAnsi="宋体" w:eastAsia="宋体" w:cs="宋体"/>
                <w:b/>
                <w:bCs/>
                <w:kern w:val="0"/>
                <w:sz w:val="40"/>
                <w:szCs w:val="40"/>
              </w:rPr>
              <w:t>中国历史教学计划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艺术教学 教育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历史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22保育1 —</w:t>
            </w:r>
            <w:r>
              <w:rPr>
                <w:rFonts w:hint="eastAsia" w:ascii="宋体" w:hAnsi="宋体" w:eastAsia="宋体" w:cs="宋体"/>
                <w:b/>
                <w:bCs/>
                <w:kern w:val="0"/>
                <w:sz w:val="40"/>
                <w:szCs w:val="40"/>
                <w:u w:val="single"/>
                <w:lang w:val="en-US" w:eastAsia="zh-CN"/>
              </w:rPr>
              <w:t>5</w:t>
            </w:r>
            <w:bookmarkStart w:id="0" w:name="_GoBack"/>
            <w:bookmarkEnd w:id="0"/>
            <w:r>
              <w:rPr>
                <w:rFonts w:hint="eastAsia" w:ascii="宋体" w:hAnsi="宋体" w:eastAsia="宋体" w:cs="宋体"/>
                <w:b/>
                <w:bCs/>
                <w:kern w:val="0"/>
                <w:sz w:val="40"/>
                <w:szCs w:val="40"/>
                <w:u w:val="single"/>
              </w:rPr>
              <w:t xml:space="preserve">班、 22服装班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齐元秀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 年  2月  8日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一、教学目标：</w:t>
            </w:r>
            <w:r>
              <w:rPr>
                <w:rFonts w:hint="eastAsia" w:ascii="宋体" w:hAnsi="宋体" w:eastAsia="宋体" w:cs="宋体"/>
                <w:kern w:val="0"/>
                <w:sz w:val="32"/>
                <w:szCs w:val="32"/>
              </w:rPr>
              <w:t>(目的要求、质量标准)1.了解、识记基本历史知识，用历史唯物主义观点认识历史事件，历史人物和历史现象外，还要重视对历史思维
能力的培养。要让学生学会从不同角度全面
分析历史进程，正确认识历史发展过程中整
体与局部的关系，辩证地认识历史与现实、
中国与世界的内在联系。同时增强学生的民
族自豪感和自信心，弘扬中华民族的民族精
神，形成正确的世界观、人生观和价值观。
三、教学质量目标:
在期中考试中，争取学生的合格率为
90%，优秀率为25%在期末考试中，争取学
生的合格率为95%，优秀率为30%。
</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jc w:val="left"/>
              <w:rPr>
                <w:rFonts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：学情分析
22保育年级共5个班加服装200多名学生，生源质量参次不齐，</w:t>
            </w:r>
            <w:r>
              <w:rPr>
                <w:rFonts w:hint="eastAsia" w:ascii="宋体" w:hAnsi="宋体" w:eastAsia="宋体" w:cs="宋体"/>
                <w:kern w:val="0"/>
                <w:sz w:val="32"/>
                <w:szCs w:val="32"/>
                <w:lang w:val="en-US" w:eastAsia="zh-CN"/>
              </w:rPr>
              <w:t>1班质量最好，5班活泼，因此</w:t>
            </w:r>
            <w:r>
              <w:rPr>
                <w:rFonts w:hint="eastAsia" w:ascii="宋体" w:hAnsi="宋体" w:eastAsia="宋体" w:cs="宋体"/>
                <w:kern w:val="0"/>
                <w:sz w:val="32"/>
                <w:szCs w:val="32"/>
              </w:rPr>
              <w:t>教学上必须要进行分层次分阶段地巩固和提高。针对一些成绩较好的学生则又要进行必须的较难的作业布置和试卷的布置。针对学情和特点略讲某些章节教学中必须要重点突出详略得当，并以基础知识为主。学生基础差，学习氛围不好，意志不坚强。课堂有许多孩子愿意学，感兴趣是优势。就劣势是方法不对，不愿意下苦功夫。可以因势利导，进行方法指导，培养兴趣。</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三、教材分析：教材编写有正文，有阅读理解内容分明，层次清晰 重点突出，史论结合，详略得当。很多习题，可以讲练结合</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rPr>
              <w:t>四、教学重点难点：1.辛亥革命的历史功绩，局限性。2.五四运动的历史背景，过程，历史意义3.中国共产党的诞生是开天辟地的大事4.毛泽东的《论持久战》5.三大战役</w:t>
            </w:r>
            <w:r>
              <w:rPr>
                <w:rFonts w:hint="eastAsia" w:ascii="宋体" w:hAnsi="宋体" w:eastAsia="宋体" w:cs="宋体"/>
                <w:b/>
                <w:bCs/>
                <w:kern w:val="0"/>
                <w:sz w:val="32"/>
                <w:szCs w:val="32"/>
                <w:lang w:val="en-US" w:eastAsia="zh-CN"/>
              </w:rPr>
              <w:t>6.十年文革7.改革开放</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五、教学方法及采取措施：1、讲授法；2、讨论法；3、直观演示法；4、练习法；5、读书指导法；6、参观教学法；7、谈话法；8、自主学习法。教学方法论由教学方法指导思想、基本方法、具体方法、教学方式四个层面组成。</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32"/>
                <w:szCs w:val="32"/>
              </w:rPr>
            </w:pPr>
            <w:r>
              <w:rPr>
                <w:rFonts w:hint="eastAsia" w:ascii="宋体" w:hAnsi="宋体" w:eastAsia="宋体" w:cs="宋体"/>
                <w:kern w:val="0"/>
                <w:sz w:val="32"/>
                <w:szCs w:val="32"/>
              </w:rPr>
              <w:t>第15课辛亥革命</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32"/>
                <w:szCs w:val="32"/>
              </w:rPr>
            </w:pPr>
            <w:r>
              <w:rPr>
                <w:rFonts w:hint="eastAsia" w:ascii="宋体" w:hAnsi="宋体" w:eastAsia="宋体" w:cs="宋体"/>
                <w:kern w:val="0"/>
                <w:sz w:val="32"/>
                <w:szCs w:val="32"/>
              </w:rPr>
              <w:t>历史意义，怎样评价</w:t>
            </w:r>
          </w:p>
        </w:tc>
        <w:tc>
          <w:tcPr>
            <w:tcW w:w="60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16课民国初年的社会变革</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新文化运动的作用</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17ke社会主义革命的兴起与发展</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五四运动</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同上</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中国共产党的成立，国民革命</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18课中国革命的新局面和新道路</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南昌起义，红军长征</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复习第九单元</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习题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10单元19课从局部抗战走向全面抗战2</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“九一八”事变 西安事变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同上</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卢沟桥事变与八一三事变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20课抗日战争的胜利</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侵华日军的暴行，抗战胜利</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复习10单元</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习题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复习</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讲评试卷</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楷体_GB2312" w:hAnsi="宋体" w:eastAsia="楷体_GB2312" w:cs="宋体"/>
                <w:kern w:val="0"/>
                <w:sz w:val="36"/>
                <w:szCs w:val="36"/>
              </w:rPr>
            </w:pPr>
            <w:r>
              <w:rPr>
                <w:rFonts w:hint="eastAsia" w:ascii="楷体_GB2312" w:hAnsi="宋体" w:eastAsia="楷体_GB2312" w:cs="宋体"/>
                <w:kern w:val="0"/>
                <w:sz w:val="36"/>
                <w:szCs w:val="36"/>
              </w:rPr>
              <w:t>十一单元人民解放战争</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楷体_GB2312" w:hAnsi="宋体" w:eastAsia="楷体_GB2312" w:cs="宋体"/>
                <w:kern w:val="0"/>
                <w:sz w:val="36"/>
                <w:szCs w:val="36"/>
              </w:rPr>
              <w:t>解放战争</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tabs>
                <w:tab w:val="left" w:pos="826"/>
              </w:tabs>
              <w:jc w:val="left"/>
              <w:rPr>
                <w:rFonts w:hint="eastAsia" w:ascii="楷体_GB2312" w:hAnsi="宋体" w:eastAsia="楷体_GB2312" w:cs="宋体"/>
                <w:kern w:val="0"/>
                <w:sz w:val="36"/>
                <w:szCs w:val="36"/>
                <w:lang w:eastAsia="zh-CN"/>
              </w:rPr>
            </w:pPr>
            <w:r>
              <w:rPr>
                <w:rFonts w:hint="eastAsia" w:ascii="宋体" w:hAnsi="宋体" w:eastAsia="宋体" w:cs="宋体"/>
                <w:kern w:val="0"/>
                <w:sz w:val="24"/>
                <w:szCs w:val="24"/>
              </w:rPr>
              <w:t>12中华人民共和国成立单元22课</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开国大典，抗美援朝</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rPr>
                <w:rFonts w:hint="eastAsia" w:ascii="宋体" w:hAnsi="宋体" w:eastAsia="宋体" w:cs="宋体"/>
                <w:kern w:val="0"/>
                <w:sz w:val="36"/>
                <w:szCs w:val="36"/>
              </w:rPr>
            </w:pPr>
            <w:r>
              <w:rPr>
                <w:rFonts w:hint="eastAsia" w:ascii="宋体" w:hAnsi="宋体" w:eastAsia="宋体" w:cs="宋体"/>
                <w:kern w:val="0"/>
                <w:sz w:val="36"/>
                <w:szCs w:val="36"/>
              </w:rPr>
              <w:t>23课走向社会主义</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三大改造</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36"/>
                <w:szCs w:val="36"/>
              </w:rPr>
            </w:pPr>
            <w:r>
              <w:rPr>
                <w:rFonts w:hint="eastAsia" w:ascii="宋体" w:hAnsi="宋体" w:eastAsia="宋体" w:cs="宋体"/>
                <w:kern w:val="0"/>
                <w:sz w:val="36"/>
                <w:szCs w:val="36"/>
              </w:rPr>
              <w:t>24课曲折发展</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文革</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tabs>
                <w:tab w:val="left" w:pos="799"/>
              </w:tabs>
              <w:rPr>
                <w:rFonts w:hint="default" w:ascii="宋体" w:hAnsi="宋体" w:eastAsia="宋体" w:cs="宋体"/>
                <w:kern w:val="0"/>
                <w:sz w:val="36"/>
                <w:szCs w:val="36"/>
                <w:lang w:val="en-US" w:eastAsia="zh-CN"/>
              </w:rPr>
            </w:pPr>
            <w:r>
              <w:rPr>
                <w:rFonts w:hint="eastAsia" w:ascii="宋体" w:hAnsi="宋体" w:eastAsia="宋体" w:cs="宋体"/>
                <w:kern w:val="0"/>
                <w:sz w:val="36"/>
                <w:szCs w:val="36"/>
                <w:lang w:eastAsia="zh-CN"/>
              </w:rPr>
              <w:tab/>
            </w:r>
            <w:r>
              <w:rPr>
                <w:rFonts w:hint="eastAsia" w:ascii="宋体" w:hAnsi="宋体" w:eastAsia="宋体" w:cs="宋体"/>
                <w:kern w:val="0"/>
                <w:sz w:val="36"/>
                <w:szCs w:val="36"/>
                <w:lang w:val="en-US" w:eastAsia="zh-CN"/>
              </w:rPr>
              <w:t>25課，26課</w:t>
            </w:r>
          </w:p>
        </w:tc>
        <w:tc>
          <w:tcPr>
            <w:tcW w:w="2480" w:type="dxa"/>
            <w:tcBorders>
              <w:top w:val="nil"/>
              <w:left w:val="nil"/>
              <w:bottom w:val="single" w:color="auto" w:sz="4" w:space="0"/>
              <w:right w:val="single" w:color="auto" w:sz="4" w:space="0"/>
            </w:tcBorders>
            <w:shd w:val="clear" w:color="auto" w:fill="auto"/>
            <w:noWrap/>
            <w:vAlign w:val="bottom"/>
          </w:tcPr>
          <w:p>
            <w:pPr>
              <w:ind w:firstLine="377" w:firstLineChars="0"/>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计划经济到市场经济</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27課精湛的古代工艺</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古代丝织</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28近现代的职业教育</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黄炎培</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zMmFjM2M3N2RhNDBmODNjNDRkYjcxNzdmMTM1NjcifQ=="/>
    <w:docVar w:name="KSO_WPS_MARK_KEY" w:val="1576a0fb-67e5-445e-b48e-db5a9888c4b3"/>
  </w:docVars>
  <w:rsids>
    <w:rsidRoot w:val="00C25877"/>
    <w:rsid w:val="00012916"/>
    <w:rsid w:val="003F2302"/>
    <w:rsid w:val="0078646B"/>
    <w:rsid w:val="009E40AD"/>
    <w:rsid w:val="00C25877"/>
    <w:rsid w:val="00E6636F"/>
    <w:rsid w:val="00E90810"/>
    <w:rsid w:val="00EA769F"/>
    <w:rsid w:val="7DA96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1073</Words>
  <Characters>1342</Characters>
  <Lines>5</Lines>
  <Paragraphs>1</Paragraphs>
  <TotalTime>8</TotalTime>
  <ScaleCrop>false</ScaleCrop>
  <LinksUpToDate>false</LinksUpToDate>
  <CharactersWithSpaces>1431</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2023-02-08T01:13:15Z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F0C33291C8D04EC5B823EADE620D7DD7</vt:lpwstr>
  </property>
</Properties>
</file>