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艺术教育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幼儿保育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21保育4班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张新凌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1</w:t>
            </w:r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、培养学生良好的语文学习习惯，掌握常用的学习方法。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2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、培养学生语文朗读能力，使之能有感情的朗读课文，为培养学生语文语感打下基础。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3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、阅读课程标准要求的课外读物，增加阅读量。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4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、指导学生理解课文中的文章的主题含义和丰富的思想感情。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5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、培养学生良好的语文素养，语文学习中贯穿情感教育、环保教育和道德教育。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思想状况方面：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21保育4班</w:t>
            </w:r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绝大部分学生的学习积极性一般，学习习惯也比较差，仍有相当一部分学生的习惯没有能够形成，上课也有一些会常开小差，不能够积极回答问题。但也有少数学生情况较好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,如阚新月、王浩楠等</w:t>
            </w:r>
            <w:bookmarkStart w:id="0" w:name="_GoBack"/>
            <w:bookmarkEnd w:id="0"/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学习心理方面：只有极少的学生有明确的学习目标，比较认真刻苦，学习情绪比较稳定，也能坚持不懈，能井然有序地安排自己的学习，不会受到环境和其他不利因素的干扰，能够及时与教师进行沟通，有1/2的学生属于鞭策进步型，此类学生平时能够配合老师的教学，但自觉性和定性不足，课堂喜欢享受欢乐，他们希望有好的成绩，但好逸恶劳，怕吃苦受罪，不愿付出劳动， 上课时而认真时而精神不振，回家很少复习功课，需要老师的督促才会有所作为；尚有十几个学生属于不思进取型，积极性和主动性极差，或对学习毫无兴趣，其中少数同学需要老师再三强调才能勉强完成作业。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本学期主要学习语文第三册的七八单元以及进行一轮复习第三册。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包括“面对职业的思考”、“培养敬业的精神”、“恪守处事的准则”、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“把握成功的机遇”、“徜徉诗歌的海洋”、“领悟散文的神韵”、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“走进小说的世界”、“拉开戏剧的帷幕”等。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语言知识和语言表达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文学、文化常识和诗文背诵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小说知识与阅读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戏剧知识与阅读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写作训练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第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一、</w:t>
            </w:r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要实现由少民主、不平等、单向传输向师生的和谐、民主、平等、互动转变。师生互教互学，彼此形成一个学习的共同体。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第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二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、积极探索新模式，尽可能把过去由自己包办的讲解、提问转化设计成学生的多种活动，让学生读一读、写一写、说一说通过学生自主的学习活动，让学生掌握知识，并融会贯通，烂熟于心。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第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三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、应引进多种信息化教学手段，使学生从单一枯燥的学习中解脱出来，去领略课堂里的精彩世界，增强了语文课的吸引力，加速了学生认知过程，促进了认知的深化。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第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四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、要在课堂教学中想方设法组织学生用自主、合作、探究等灵活多样的学习方式。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学习第三册第七单元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《老人与海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学习《雷雨》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戏剧知识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《威尼斯商人》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戏剧知识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《窦娥冤》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元杂剧知识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《茶馆》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文学文化常识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一轮复习第三册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复习第一单元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复习第二单元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敬业精神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复习第二单元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复习第三单元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文言文阅读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复习第三单元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小说知识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复习第四单元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调查报告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诗歌知识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诗歌知识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复习第六单元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散文知识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复习第六单元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文言知识积累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复习第七单元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小说知识与阅读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复习第七单元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小说知识与阅读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复习第八单元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戏剧知识与阅读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复习第八单元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戏剧知识与阅读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04B1B"/>
    <w:multiLevelType w:val="singleLevel"/>
    <w:tmpl w:val="B4304B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C25FE60"/>
    <w:multiLevelType w:val="singleLevel"/>
    <w:tmpl w:val="0C25FE6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Q4MzhjZWJkZWZkZmNjOWYxYmNmNmI5Y2Q5NTdiODk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7883D5D"/>
    <w:rsid w:val="094D38AC"/>
    <w:rsid w:val="21C8332B"/>
    <w:rsid w:val="311A07D9"/>
    <w:rsid w:val="388825FA"/>
    <w:rsid w:val="3DA54139"/>
    <w:rsid w:val="46BB6C31"/>
    <w:rsid w:val="48DB04FD"/>
    <w:rsid w:val="549B7338"/>
    <w:rsid w:val="58051C52"/>
    <w:rsid w:val="66CD0EFF"/>
    <w:rsid w:val="76FC6284"/>
    <w:rsid w:val="7974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1335</Words>
  <Characters>1571</Characters>
  <Lines>5</Lines>
  <Paragraphs>1</Paragraphs>
  <TotalTime>2</TotalTime>
  <ScaleCrop>false</ScaleCrop>
  <LinksUpToDate>false</LinksUpToDate>
  <CharactersWithSpaces>1640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zhangxinling</cp:lastModifiedBy>
  <dcterms:modified xsi:type="dcterms:W3CDTF">2023-02-08T07:49:53Z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CF3CFC24459E4649BF95B635CE20EDED</vt:lpwstr>
  </property>
</Properties>
</file>