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jc w:val="left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</w:t>
            </w:r>
            <w:r w:rsidR="00F53D83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声乐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F53D83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 </w:t>
            </w:r>
            <w:r w:rsidR="00F53D83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艺术教育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F53D83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专业</w:t>
            </w:r>
            <w:r w:rsidR="00F53D83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</w:t>
            </w:r>
            <w:r w:rsidR="00F53D83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幼儿保育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</w:t>
            </w:r>
            <w:r w:rsidR="00F53D83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21保育1-4班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F53D83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</w:t>
            </w:r>
            <w:r w:rsidR="00F53D83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侯晓靖</w:t>
            </w: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                2023 年  2月 7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sz w:val="32"/>
                <w:szCs w:val="32"/>
              </w:rPr>
              <w:t>(目的要求、质量标准)</w:t>
            </w:r>
          </w:p>
          <w:p w:rsidR="003F31A3" w:rsidRDefault="00FF52B6">
            <w:pPr>
              <w:rPr>
                <w:rFonts w:ascii="宋体" w:eastAsia="宋体" w:hAnsi="宋体" w:cs="宋体"/>
                <w:b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认真贯彻执行职业教育的教育方针，教学过程中体现以人为本。以能力为本的教育教学理念，注重对学生进行职业素质创新精神和实践能力的培养，激发学生学习兴趣。体现职业教育特色。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sz w:val="32"/>
                <w:szCs w:val="32"/>
              </w:rPr>
              <w:t>：</w:t>
            </w:r>
          </w:p>
          <w:p w:rsidR="003F31A3" w:rsidRDefault="00FF52B6">
            <w:pPr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针对</w:t>
            </w:r>
            <w:r w:rsidR="00443165">
              <w:rPr>
                <w:rFonts w:ascii="宋体" w:eastAsia="宋体" w:hAnsi="宋体" w:cs="宋体" w:hint="eastAsia"/>
                <w:sz w:val="32"/>
                <w:szCs w:val="32"/>
              </w:rPr>
              <w:t>2021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级学生</w:t>
            </w:r>
            <w:r w:rsidR="00443165">
              <w:rPr>
                <w:rFonts w:ascii="宋体" w:eastAsia="宋体" w:hAnsi="宋体" w:cs="宋体" w:hint="eastAsia"/>
                <w:sz w:val="32"/>
                <w:szCs w:val="32"/>
              </w:rPr>
              <w:t>声乐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基础差，教学中贯彻以服务为宗旨。以</w:t>
            </w:r>
            <w:r w:rsidR="00443165">
              <w:rPr>
                <w:rFonts w:ascii="宋体" w:eastAsia="宋体" w:hAnsi="宋体" w:cs="宋体" w:hint="eastAsia"/>
                <w:sz w:val="32"/>
                <w:szCs w:val="32"/>
              </w:rPr>
              <w:t>升学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就业为教育导向的指导思想，因才施教，狠抓基础，培养，学习兴趣，养成自主学习习惯，努力使学生成为得志体全面发展。对社会有用的合格人才。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三、教材分析：</w:t>
            </w:r>
          </w:p>
          <w:p w:rsidR="003F31A3" w:rsidRDefault="00FF52B6">
            <w:pPr>
              <w:rPr>
                <w:rFonts w:ascii="宋体" w:eastAsia="宋体" w:hAnsi="宋体" w:cs="宋体"/>
                <w:b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第一册语文共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6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个单元，每个单元五篇文章，其中讲读课文三篇，自读课文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3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篇，另有写作，口语交际，语文综合实践活动，教材编写贯彻以服务为宗旨，以就业为导向的教学指导思想。体现了以人为本，以能为本的教育教学理念，注重对学生职业素质，创新精神和实践能力的培养。体现了时代特色，职教特色</w:t>
            </w: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lastRenderedPageBreak/>
              <w:t>四、教学重点难点：</w:t>
            </w:r>
          </w:p>
          <w:p w:rsidR="003F31A3" w:rsidRDefault="00FF52B6">
            <w:pPr>
              <w:rPr>
                <w:rFonts w:ascii="宋体" w:eastAsia="宋体" w:hAnsi="宋体" w:cs="宋体"/>
                <w:b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1.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注意激发和培养学生</w:t>
            </w:r>
            <w:r w:rsidR="001A0599">
              <w:rPr>
                <w:rFonts w:ascii="宋体" w:eastAsia="宋体" w:hAnsi="宋体" w:cs="宋体" w:hint="eastAsia"/>
                <w:b/>
                <w:sz w:val="32"/>
                <w:szCs w:val="32"/>
              </w:rPr>
              <w:t>歌唱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兴趣</w:t>
            </w:r>
            <w:r w:rsidR="001A0599">
              <w:rPr>
                <w:rFonts w:ascii="宋体" w:eastAsia="宋体" w:hAnsi="宋体" w:cs="宋体" w:hint="eastAsia"/>
                <w:b/>
                <w:sz w:val="32"/>
                <w:szCs w:val="32"/>
              </w:rPr>
              <w:t>。</w:t>
            </w:r>
          </w:p>
          <w:p w:rsidR="003F31A3" w:rsidRDefault="00FF52B6">
            <w:pPr>
              <w:rPr>
                <w:rFonts w:ascii="宋体" w:eastAsia="宋体" w:hAnsi="宋体" w:cs="宋体"/>
                <w:b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培养学生</w:t>
            </w:r>
            <w:r w:rsidR="001A0599">
              <w:rPr>
                <w:rFonts w:ascii="宋体" w:eastAsia="宋体" w:hAnsi="宋体" w:cs="宋体" w:hint="eastAsia"/>
                <w:b/>
                <w:sz w:val="32"/>
                <w:szCs w:val="32"/>
              </w:rPr>
              <w:t>唱歌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习惯，提高</w:t>
            </w:r>
            <w:r w:rsidR="001A0599">
              <w:rPr>
                <w:rFonts w:ascii="宋体" w:eastAsia="宋体" w:hAnsi="宋体" w:cs="宋体" w:hint="eastAsia"/>
                <w:b/>
                <w:sz w:val="32"/>
                <w:szCs w:val="32"/>
              </w:rPr>
              <w:t>演唱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能力，学会</w:t>
            </w:r>
            <w:r w:rsidR="001A0599">
              <w:rPr>
                <w:rFonts w:ascii="宋体" w:eastAsia="宋体" w:hAnsi="宋体" w:cs="宋体" w:hint="eastAsia"/>
                <w:b/>
                <w:sz w:val="32"/>
                <w:szCs w:val="32"/>
              </w:rPr>
              <w:t>自主练习、天天歌唱。</w:t>
            </w:r>
          </w:p>
          <w:p w:rsidR="003F31A3" w:rsidRDefault="00FF52B6">
            <w:pPr>
              <w:rPr>
                <w:rFonts w:ascii="宋体" w:eastAsia="宋体" w:hAnsi="宋体" w:cs="宋体"/>
                <w:b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3.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学会交际指导时间，真正学以致用，多练习，多训练</w:t>
            </w:r>
            <w:r w:rsidR="001A0599">
              <w:rPr>
                <w:rFonts w:ascii="宋体" w:eastAsia="宋体" w:hAnsi="宋体" w:cs="宋体" w:hint="eastAsia"/>
                <w:b/>
                <w:sz w:val="32"/>
                <w:szCs w:val="32"/>
              </w:rPr>
              <w:t>。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五、教学方法及采取措施：</w:t>
            </w:r>
          </w:p>
          <w:p w:rsidR="003F31A3" w:rsidRDefault="00FF52B6" w:rsidP="00903E86">
            <w:pPr>
              <w:rPr>
                <w:rFonts w:ascii="宋体" w:eastAsia="宋体" w:hAnsi="宋体" w:cs="宋体"/>
                <w:b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1.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教学中积极采用</w:t>
            </w:r>
            <w:r w:rsidR="0028485B">
              <w:rPr>
                <w:rFonts w:ascii="宋体" w:eastAsia="宋体" w:hAnsi="宋体" w:cs="宋体" w:hint="eastAsia"/>
                <w:b/>
                <w:sz w:val="32"/>
                <w:szCs w:val="32"/>
              </w:rPr>
              <w:t>唱练结合、</w:t>
            </w:r>
            <w:r w:rsidR="00295139">
              <w:rPr>
                <w:rFonts w:ascii="宋体" w:eastAsia="宋体" w:hAnsi="宋体" w:cs="宋体" w:hint="eastAsia"/>
                <w:b/>
                <w:sz w:val="32"/>
                <w:szCs w:val="32"/>
              </w:rPr>
              <w:t>参加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活动交流等方法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 xml:space="preserve"> 2.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以教为主，导学为主体，积极提倡学生学习兴趣。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 xml:space="preserve"> 3.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严格要求学生按时</w:t>
            </w:r>
            <w:r w:rsidR="00903E86">
              <w:rPr>
                <w:rFonts w:ascii="宋体" w:eastAsia="宋体" w:hAnsi="宋体" w:cs="宋体" w:hint="eastAsia"/>
                <w:b/>
                <w:sz w:val="32"/>
                <w:szCs w:val="32"/>
              </w:rPr>
              <w:t>完成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作业，及时</w:t>
            </w:r>
            <w:r w:rsidR="00903E86">
              <w:rPr>
                <w:rFonts w:ascii="宋体" w:eastAsia="宋体" w:hAnsi="宋体" w:cs="宋体" w:hint="eastAsia"/>
                <w:b/>
                <w:sz w:val="32"/>
                <w:szCs w:val="32"/>
              </w:rPr>
              <w:t>会课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讲评</w:t>
            </w:r>
            <w:r w:rsidR="00903E86">
              <w:rPr>
                <w:rFonts w:ascii="宋体" w:eastAsia="宋体" w:hAnsi="宋体" w:cs="宋体" w:hint="eastAsia"/>
                <w:b/>
                <w:sz w:val="32"/>
                <w:szCs w:val="32"/>
              </w:rPr>
              <w:t>，面向全体学生加强辅导，特别是对差生的转化，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使学生</w:t>
            </w:r>
            <w:r w:rsidR="00903E86">
              <w:rPr>
                <w:rFonts w:ascii="宋体" w:eastAsia="宋体" w:hAnsi="宋体" w:cs="宋体" w:hint="eastAsia"/>
                <w:b/>
                <w:sz w:val="32"/>
                <w:szCs w:val="32"/>
              </w:rPr>
              <w:t>声乐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成绩得到全面提高。</w:t>
            </w: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</w:t>
      </w:r>
      <w:r w:rsidRPr="003F2302">
        <w:rPr>
          <w:b/>
          <w:sz w:val="44"/>
        </w:rPr>
        <w:t>期</w:t>
      </w:r>
      <w:r w:rsidRPr="003F2302">
        <w:rPr>
          <w:b/>
          <w:sz w:val="44"/>
        </w:rPr>
        <w:t xml:space="preserve"> </w:t>
      </w:r>
      <w:r w:rsidRPr="003F2302">
        <w:rPr>
          <w:b/>
          <w:sz w:val="44"/>
        </w:rPr>
        <w:t>授</w:t>
      </w:r>
      <w:r w:rsidRPr="003F2302">
        <w:rPr>
          <w:b/>
          <w:sz w:val="44"/>
        </w:rPr>
        <w:t xml:space="preserve"> </w:t>
      </w:r>
      <w:r w:rsidRPr="003F2302">
        <w:rPr>
          <w:b/>
          <w:sz w:val="44"/>
        </w:rPr>
        <w:t>课</w:t>
      </w:r>
      <w:r w:rsidRPr="003F2302">
        <w:rPr>
          <w:b/>
          <w:sz w:val="44"/>
        </w:rPr>
        <w:t xml:space="preserve"> </w:t>
      </w:r>
      <w:r w:rsidRPr="003F2302">
        <w:rPr>
          <w:b/>
          <w:sz w:val="44"/>
        </w:rPr>
        <w:t>计</w:t>
      </w:r>
      <w:r w:rsidRPr="003F2302">
        <w:rPr>
          <w:b/>
          <w:sz w:val="44"/>
        </w:rPr>
        <w:t xml:space="preserve"> </w:t>
      </w:r>
      <w:r w:rsidRPr="003F2302">
        <w:rPr>
          <w:b/>
          <w:sz w:val="44"/>
        </w:rPr>
        <w:t>划</w:t>
      </w:r>
      <w:r w:rsidRPr="003F2302">
        <w:rPr>
          <w:b/>
          <w:sz w:val="44"/>
        </w:rPr>
        <w:t xml:space="preserve"> </w:t>
      </w:r>
      <w:r w:rsidRPr="003F2302">
        <w:rPr>
          <w:b/>
          <w:sz w:val="44"/>
        </w:rPr>
        <w:t>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716CAE" w:rsidP="00716CAE">
            <w:pPr>
              <w:jc w:val="left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训练声区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254DE" w:rsidP="009E40AD">
            <w:pPr>
              <w:jc w:val="left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咬字吐字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251E16" w:rsidP="009E40AD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18"/>
                <w:szCs w:val="18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716CAE" w:rsidP="00716CA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训练声区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254DE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稳定的气息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716CAE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歌唱发声的心理活动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254DE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节奏感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716CAE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歌唱发声的心理活动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254DE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歌唱情绪情感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C1643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摇篮曲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254DE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科学合理换气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C1643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摇篮曲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254DE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咬字吐字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C1643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摇篮曲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254DE" w:rsidP="003254D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气息的运用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C1643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美声唱法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发声练习与歌唱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C1643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美声唱法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情感运用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sz w:val="24"/>
                <w:szCs w:val="24"/>
              </w:rPr>
              <w:t>清明节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期中汇报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歌曲掌握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楷体_GB2312" w:eastAsia="楷体_GB2312" w:hAnsi="宋体" w:cs="宋体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sz w:val="24"/>
                <w:szCs w:val="24"/>
              </w:rPr>
              <w:t xml:space="preserve"> 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sz w:val="24"/>
                <w:szCs w:val="24"/>
              </w:rPr>
              <w:t>期中考试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165528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我和我的祖国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情绪情感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sz w:val="24"/>
                <w:szCs w:val="24"/>
              </w:rPr>
              <w:t>5.1假期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165528" w:rsidP="009E40AD">
            <w:pPr>
              <w:jc w:val="left"/>
              <w:rPr>
                <w:rFonts w:ascii="楷体_GB2312" w:eastAsia="楷体_GB2312" w:hAnsi="宋体" w:cs="宋体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sz w:val="36"/>
                <w:szCs w:val="36"/>
              </w:rPr>
              <w:t>我和我的祖国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情绪情感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165528" w:rsidP="009E40AD">
            <w:pPr>
              <w:jc w:val="left"/>
              <w:rPr>
                <w:rFonts w:ascii="楷体_GB2312" w:eastAsia="楷体_GB2312" w:hAnsi="宋体" w:cs="宋体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sz w:val="36"/>
                <w:szCs w:val="36"/>
              </w:rPr>
              <w:t>我和我的祖国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气息的运用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FF52B6" w:rsidP="009E40AD">
            <w:pPr>
              <w:jc w:val="left"/>
              <w:rPr>
                <w:rFonts w:ascii="楷体_GB2312" w:eastAsia="楷体_GB2312" w:hAnsi="宋体" w:cs="宋体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sz w:val="36"/>
                <w:szCs w:val="36"/>
              </w:rPr>
              <w:t>伊犁河的月夜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发声练习与歌唱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FF52B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伊犁河的月夜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7BAF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科学换气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9E40AD" w:rsidRDefault="00FF52B6" w:rsidP="00EA769F">
            <w:pPr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伊犁河的月夜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ED454A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情绪情感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9E40AD" w:rsidRDefault="00FF52B6" w:rsidP="009E40AD">
            <w:pPr>
              <w:jc w:val="left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复习走台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ED454A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稳定的歌唱状态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sz w:val="36"/>
                <w:szCs w:val="36"/>
              </w:rPr>
              <w:t>技能技巧考试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251E16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251E16" w:rsidP="009E40A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技能技巧考试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黑体" w:eastAsia="黑体" w:hAnsi="黑体" w:cs="宋体"/>
                <w:b/>
                <w:bCs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165528"/>
    <w:rsid w:val="001A0599"/>
    <w:rsid w:val="00251E16"/>
    <w:rsid w:val="0028485B"/>
    <w:rsid w:val="00295139"/>
    <w:rsid w:val="003254DE"/>
    <w:rsid w:val="003F2302"/>
    <w:rsid w:val="003F31A3"/>
    <w:rsid w:val="00443165"/>
    <w:rsid w:val="00487BAF"/>
    <w:rsid w:val="004C1643"/>
    <w:rsid w:val="00716CAE"/>
    <w:rsid w:val="0078646B"/>
    <w:rsid w:val="00903E86"/>
    <w:rsid w:val="009E40AD"/>
    <w:rsid w:val="00C25877"/>
    <w:rsid w:val="00E6636F"/>
    <w:rsid w:val="00E90810"/>
    <w:rsid w:val="00EA769F"/>
    <w:rsid w:val="00ED454A"/>
    <w:rsid w:val="00F53D83"/>
    <w:rsid w:val="00FF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Nkoo" typeface="Ebrima"/>
        <a:font script="Sinh" typeface="Iskoola Pota"/>
        <a:font script="Geor" typeface="Sylfaen"/>
        <a:font script="Talu" typeface="Microsoft New Tai Lue"/>
        <a:font script="Viet" typeface="Times New Roman"/>
        <a:font script="Mymr" typeface="Myanmar Text"/>
        <a:font script="Olck" typeface="Nirmala UI"/>
        <a:font script="Syrj" typeface="Estrangelo Edessa"/>
        <a:font script="Phag" typeface="Phagspa"/>
        <a:font script="Cans" typeface="Euphemia"/>
        <a:font script="Syre" typeface="Estrangelo Edessa"/>
        <a:font script="Java" typeface="Javanese Text"/>
        <a:font script="Laoo" typeface="DokChampa"/>
        <a:font script="Orya" typeface="Kalinga"/>
        <a:font script="Deva" typeface="Mangal"/>
        <a:font script="Mlym" typeface="Kartika"/>
        <a:font script="Hang" typeface="맑은 고딕"/>
        <a:font script="Telu" typeface="Gautami"/>
        <a:font script="Mong" typeface="Mongolian Baiti"/>
        <a:font script="Tibt" typeface="Microsoft Himalaya"/>
        <a:font script="Gujr" typeface="Shruti"/>
        <a:font script="Thai" typeface="Angsana New"/>
        <a:font script="Syrc" typeface="Estrangelo Edessa"/>
        <a:font script="Lisu" typeface="Segoe UI"/>
        <a:font script="Uigh" typeface="Microsoft Uighur"/>
        <a:font script="Beng" typeface="Vrinda"/>
        <a:font script="Khmr" typeface="MoolBoran"/>
        <a:font script="Syrn" typeface="Estrangelo Edessa"/>
        <a:font script="Bopo" typeface="Microsoft JhengHei"/>
        <a:font script="Jpan" typeface="游ゴシック Light"/>
        <a:font script="Thaa" typeface="MV Boli"/>
        <a:font script="Cher" typeface="Plantagenet Cherokee"/>
        <a:font script="Hebr" typeface="Times New Roman"/>
        <a:font script="Hans" typeface="等线 Light"/>
        <a:font script="Armn" typeface="Arial"/>
        <a:font script="Guru" typeface="Raavi"/>
        <a:font script="Yiii" typeface="Microsoft Yi Baiti"/>
        <a:font script="Taml" typeface="Latha"/>
        <a:font script="Ethi" typeface="Nyala"/>
        <a:font script="Hant" typeface="新細明體"/>
        <a:font script="Bugi" typeface="Leelawadee UI"/>
        <a:font script="Arab" typeface="Times New Roman"/>
        <a:font script="Knda" typeface="Tunga"/>
      </a:majorFont>
      <a:minorFont>
        <a:latin typeface="等线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Nkoo" typeface="Ebrima"/>
        <a:font script="Sinh" typeface="Iskoola Pota"/>
        <a:font script="Geor" typeface="Sylfaen"/>
        <a:font script="Talu" typeface="Microsoft New Tai Lue"/>
        <a:font script="Viet" typeface="Arial"/>
        <a:font script="Mymr" typeface="Myanmar Text"/>
        <a:font script="Olck" typeface="Nirmala UI"/>
        <a:font script="Syrj" typeface="Estrangelo Edessa"/>
        <a:font script="Phag" typeface="Phagspa"/>
        <a:font script="Cans" typeface="Euphemia"/>
        <a:font script="Syre" typeface="Estrangelo Edessa"/>
        <a:font script="Java" typeface="Javanese Text"/>
        <a:font script="Laoo" typeface="DokChampa"/>
        <a:font script="Orya" typeface="Kalinga"/>
        <a:font script="Deva" typeface="Mangal"/>
        <a:font script="Mlym" typeface="Kartika"/>
        <a:font script="Hang" typeface="맑은 고딕"/>
        <a:font script="Telu" typeface="Gautami"/>
        <a:font script="Mong" typeface="Mongolian Baiti"/>
        <a:font script="Tibt" typeface="Microsoft Himalaya"/>
        <a:font script="Gujr" typeface="Shruti"/>
        <a:font script="Thai" typeface="Cordia New"/>
        <a:font script="Syrc" typeface="Estrangelo Edessa"/>
        <a:font script="Lisu" typeface="Segoe UI"/>
        <a:font script="Uigh" typeface="Microsoft Uighur"/>
        <a:font script="Beng" typeface="Vrinda"/>
        <a:font script="Khmr" typeface="DaunPenh"/>
        <a:font script="Syrn" typeface="Estrangelo Edessa"/>
        <a:font script="Bopo" typeface="Microsoft JhengHei"/>
        <a:font script="Jpan" typeface="游明朝"/>
        <a:font script="Thaa" typeface="MV Boli"/>
        <a:font script="Cher" typeface="Plantagenet Cherokee"/>
        <a:font script="Hebr" typeface="Arial"/>
        <a:font script="Hans" typeface="等线"/>
        <a:font script="Armn" typeface="Arial"/>
        <a:font script="Guru" typeface="Raavi"/>
        <a:font script="Yiii" typeface="Microsoft Yi Baiti"/>
        <a:font script="Taml" typeface="Latha"/>
        <a:font script="Ethi" typeface="Nyala"/>
        <a:font script="Hant" typeface="新細明體"/>
        <a:font script="Bugi" typeface="Leelawadee UI"/>
        <a:font script="Arab" typeface="Arial"/>
        <a:font script="Knda" typeface="Tung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vid="{4A3C46E8-61CC-4603-A589-7422A47A8E4A}" id="{62F939B6-93AF-4DB8-9C6B-D6C7DFDC589F}" name="Office Theme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23</cp:revision>
  <dcterms:created xsi:type="dcterms:W3CDTF">2023-02-07T07:05:00Z</dcterms:created>
  <dcterms:modified xsi:type="dcterms:W3CDTF">2023-02-09T06:16:00Z</dcterms:modified>
</cp:coreProperties>
</file>