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艺术教育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学前、服装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20高考1班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张新凌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1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、培养学生良好的语文学习习惯，掌握常用的学习方法。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、培养学生语文朗读能力，使之能有感情的朗读课文，为培养学生语文语感打下基础。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3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、阅读课程标准要求的课外读物，增加阅读量。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4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、指导学生理解课文中的文章的主题含义和丰富的思想感情。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5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、培养学生良好的语文素养，语文学习中贯穿情感教育、环保教育和道德教育。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思想状况方面：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20高考1班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大部分学生的学习积极性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较好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，学习习惯也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相对好些。也有少部分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上课会开小差，不能够积极回答问题。情况较好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的同学有冯雪惠、唐玉琳、胡文慧等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学习心理方面：少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数</w:t>
            </w:r>
            <w:bookmarkStart w:id="0" w:name="_GoBack"/>
            <w:bookmarkEnd w:id="0"/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学生有明确的学习目标，比较认真刻苦，学习情绪比较稳定，也能坚持不懈，能井然有序地安排自己的学习，不会受到环境和其他不利因素的干扰，能够及时与教师进行沟通，有1/2的学生属于鞭策进步型，此类学生平时能够配合老师的教学，但自觉性和定性不足，课堂喜欢享受欢乐，他们希望有好的成绩，但好逸恶劳，怕吃苦受罪，不愿付出劳动， 上课时而认真时而精神不振，回家很少复习功课，需要老师的督促才会有所作为；尚有十几个学生属于不思进取型，积极性和主动性极差，或对学习毫无兴趣，其中少数同学需要老师再三强调才能勉强完成作业。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本学期主要进行二轮复习和三轮复习。通过专题复习和做模拟试题，巩固知识，掌握方法，提高应试能力。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语言知识和语言表达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文学、文化常识和诗文背诵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现代文阅读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古代诗文阅读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写作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综合模拟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一、</w:t>
            </w:r>
            <w:r>
              <w:rPr>
                <w:rFonts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要实现由少民主、不平等、单向传输向师生的和谐、民主、平等、互动转变。师生互教互学，彼此形成一个学习的共同体。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二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、积极探索新模式，尽可能把过去由自己包办的讲解、提问转化设计成学生的多种活动，让学生读一读、写一写、说一说通过学生自主的学习活动，让学生掌握知识，并融会贯通，烂熟于心。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三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、应引进多种信息化教学手段，使学生从单一枯燥的学习中解脱出来，去领略课堂里的精彩世界，增强了语文课的吸引力，加速了学生认知过程，促进了认知的深化。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60" w:beforeAutospacing="0" w:after="0" w:afterAutospacing="0" w:line="450" w:lineRule="atLeast"/>
              <w:ind w:left="0" w:right="0"/>
              <w:rPr>
                <w:color w:val="222222"/>
                <w:sz w:val="27"/>
                <w:szCs w:val="27"/>
              </w:rPr>
            </w:pP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第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  <w:lang w:val="en-US" w:eastAsia="zh-CN"/>
              </w:rPr>
              <w:t>四</w:t>
            </w:r>
            <w:r>
              <w:rPr>
                <w:rFonts w:hint="default" w:ascii="Arial" w:hAnsi="Arial" w:cs="Arial"/>
                <w:i w:val="0"/>
                <w:iCs w:val="0"/>
                <w:caps w:val="0"/>
                <w:color w:val="222222"/>
                <w:spacing w:val="0"/>
                <w:sz w:val="27"/>
                <w:szCs w:val="27"/>
                <w:shd w:val="clear" w:fill="FFFFFF"/>
              </w:rPr>
              <w:t>、要在课堂教学中想方设法组织学生用自主、合作、探究等灵活多样的学习方式。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复习第二册第六单元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《张衡传》文言知识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二轮专题复习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字音、字形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语言知识和语言表达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词语、标点符号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文学、文化常识与诗文背诵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文学文化常识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文学、文化常识与诗文背诵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诗文背诵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自然科学类文章阅读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文学类作品阅读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古诗文阅读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文言文阅读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写作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议论文写作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回扣课本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做模拟试题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考前模拟考试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模拟考试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春考结束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04B1B"/>
    <w:multiLevelType w:val="singleLevel"/>
    <w:tmpl w:val="B4304B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C25FE60"/>
    <w:multiLevelType w:val="singleLevel"/>
    <w:tmpl w:val="0C25FE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Q4MzhjZWJkZWZkZmNjOWYxYmNmNmI5Y2Q5NTdiOD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883D5D"/>
    <w:rsid w:val="094D38AC"/>
    <w:rsid w:val="3DA54139"/>
    <w:rsid w:val="3FD5692F"/>
    <w:rsid w:val="58051C52"/>
    <w:rsid w:val="7974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1198</Words>
  <Characters>1433</Characters>
  <Lines>5</Lines>
  <Paragraphs>1</Paragraphs>
  <TotalTime>11</TotalTime>
  <ScaleCrop>false</ScaleCrop>
  <LinksUpToDate>false</LinksUpToDate>
  <CharactersWithSpaces>1502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zhangxinling</cp:lastModifiedBy>
  <dcterms:modified xsi:type="dcterms:W3CDTF">2023-02-08T07:45:51Z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351CA35A2ABC4F9DB0DCC4ECCED426E2</vt:lpwstr>
  </property>
</Properties>
</file>