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Look w:val="04A0" w:firstRow="1" w:lastRow="0" w:firstColumn="1" w:lastColumn="0" w:noHBand="0" w:noVBand="1"/>
      </w:tblPr>
      <w:tblGrid>
        <w:gridCol w:w="10490"/>
      </w:tblGrid>
      <w:tr w:rsidR="00910A6A">
        <w:trPr>
          <w:trHeight w:val="1050"/>
        </w:trPr>
        <w:tc>
          <w:tcPr>
            <w:tcW w:w="10490" w:type="dxa"/>
            <w:tcBorders>
              <w:top w:val="nil"/>
              <w:left w:val="nil"/>
              <w:bottom w:val="nil"/>
              <w:right w:val="nil"/>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noProof/>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6"/>
                          <a:stretch>
                            <a:fillRect/>
                          </a:stretch>
                        </pic:blipFill>
                        <pic:spPr>
                          <a:xfrm>
                            <a:off x="0" y="0"/>
                            <a:ext cx="2637790" cy="581025"/>
                          </a:xfrm>
                          <a:prstGeom prst="rect">
                            <a:avLst/>
                          </a:prstGeom>
                          <a:noFill/>
                          <a:ln w="9525">
                            <a:noFill/>
                          </a:ln>
                        </pic:spPr>
                      </pic:pic>
                    </a:graphicData>
                  </a:graphic>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910A6A">
              <w:trPr>
                <w:trHeight w:val="1050"/>
                <w:tblCellSpacing w:w="0" w:type="dxa"/>
              </w:trPr>
              <w:tc>
                <w:tcPr>
                  <w:tcW w:w="9860" w:type="dxa"/>
                  <w:tcBorders>
                    <w:top w:val="nil"/>
                    <w:left w:val="nil"/>
                    <w:bottom w:val="nil"/>
                    <w:right w:val="nil"/>
                  </w:tcBorders>
                  <w:shd w:val="clear" w:color="auto" w:fill="auto"/>
                  <w:noWrap/>
                  <w:vAlign w:val="bottom"/>
                </w:tcPr>
                <w:p w:rsidR="00910A6A" w:rsidRDefault="00910A6A">
                  <w:pPr>
                    <w:widowControl/>
                    <w:jc w:val="left"/>
                    <w:rPr>
                      <w:rFonts w:ascii="宋体" w:eastAsia="宋体" w:hAnsi="宋体" w:cs="宋体"/>
                      <w:kern w:val="0"/>
                      <w:sz w:val="24"/>
                      <w:szCs w:val="24"/>
                    </w:rPr>
                  </w:pPr>
                </w:p>
              </w:tc>
            </w:tr>
          </w:tbl>
          <w:p w:rsidR="00910A6A" w:rsidRDefault="00910A6A">
            <w:pPr>
              <w:widowControl/>
              <w:jc w:val="left"/>
              <w:rPr>
                <w:rFonts w:ascii="宋体" w:eastAsia="宋体" w:hAnsi="宋体" w:cs="宋体"/>
                <w:kern w:val="0"/>
                <w:sz w:val="24"/>
                <w:szCs w:val="24"/>
              </w:rPr>
            </w:pPr>
          </w:p>
        </w:tc>
      </w:tr>
      <w:tr w:rsidR="00910A6A">
        <w:trPr>
          <w:trHeight w:val="312"/>
        </w:trPr>
        <w:tc>
          <w:tcPr>
            <w:tcW w:w="10490" w:type="dxa"/>
            <w:tcBorders>
              <w:top w:val="nil"/>
              <w:left w:val="nil"/>
              <w:bottom w:val="nil"/>
              <w:right w:val="nil"/>
            </w:tcBorders>
            <w:shd w:val="clear" w:color="auto" w:fill="auto"/>
            <w:noWrap/>
            <w:vAlign w:val="bottom"/>
          </w:tcPr>
          <w:p w:rsidR="00910A6A" w:rsidRDefault="00910A6A">
            <w:pPr>
              <w:widowControl/>
              <w:jc w:val="left"/>
              <w:rPr>
                <w:rFonts w:ascii="Times New Roman" w:eastAsia="Times New Roman" w:hAnsi="Times New Roman" w:cs="Times New Roman"/>
                <w:kern w:val="0"/>
                <w:sz w:val="20"/>
                <w:szCs w:val="20"/>
              </w:rPr>
            </w:pPr>
          </w:p>
        </w:tc>
      </w:tr>
      <w:tr w:rsidR="00910A6A">
        <w:trPr>
          <w:trHeight w:val="516"/>
        </w:trPr>
        <w:tc>
          <w:tcPr>
            <w:tcW w:w="10490" w:type="dxa"/>
            <w:tcBorders>
              <w:top w:val="nil"/>
              <w:left w:val="nil"/>
              <w:bottom w:val="nil"/>
              <w:right w:val="nil"/>
            </w:tcBorders>
            <w:shd w:val="clear" w:color="auto" w:fill="auto"/>
            <w:noWrap/>
            <w:vAlign w:val="bottom"/>
          </w:tcPr>
          <w:p w:rsidR="00910A6A" w:rsidRDefault="00910A6A">
            <w:pPr>
              <w:widowControl/>
              <w:jc w:val="left"/>
              <w:rPr>
                <w:rFonts w:ascii="Times New Roman" w:eastAsia="Times New Roman" w:hAnsi="Times New Roman" w:cs="Times New Roman"/>
                <w:kern w:val="0"/>
                <w:sz w:val="20"/>
                <w:szCs w:val="20"/>
              </w:rPr>
            </w:pPr>
          </w:p>
        </w:tc>
      </w:tr>
      <w:tr w:rsidR="00910A6A">
        <w:trPr>
          <w:trHeight w:val="900"/>
        </w:trPr>
        <w:tc>
          <w:tcPr>
            <w:tcW w:w="10490" w:type="dxa"/>
            <w:tcBorders>
              <w:top w:val="nil"/>
              <w:left w:val="nil"/>
              <w:bottom w:val="nil"/>
              <w:right w:val="nil"/>
            </w:tcBorders>
            <w:shd w:val="clear" w:color="auto" w:fill="auto"/>
            <w:noWrap/>
            <w:vAlign w:val="bottom"/>
          </w:tcPr>
          <w:p w:rsidR="00910A6A" w:rsidRDefault="00F34E6E">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2022 </w:t>
            </w:r>
            <w:r>
              <w:rPr>
                <w:rFonts w:ascii="宋体" w:eastAsia="宋体" w:hAnsi="宋体" w:cs="宋体" w:hint="eastAsia"/>
                <w:b/>
                <w:bCs/>
                <w:kern w:val="0"/>
                <w:sz w:val="40"/>
                <w:szCs w:val="40"/>
              </w:rPr>
              <w:t>—</w:t>
            </w:r>
            <w:r>
              <w:rPr>
                <w:rFonts w:ascii="宋体" w:eastAsia="宋体" w:hAnsi="宋体" w:cs="宋体" w:hint="eastAsia"/>
                <w:b/>
                <w:bCs/>
                <w:kern w:val="0"/>
                <w:sz w:val="40"/>
                <w:szCs w:val="40"/>
              </w:rPr>
              <w:t xml:space="preserve"> 2023</w:t>
            </w:r>
            <w:r>
              <w:rPr>
                <w:rFonts w:ascii="宋体" w:eastAsia="宋体" w:hAnsi="宋体" w:cs="宋体" w:hint="eastAsia"/>
                <w:b/>
                <w:bCs/>
                <w:kern w:val="0"/>
                <w:sz w:val="40"/>
                <w:szCs w:val="40"/>
              </w:rPr>
              <w:t>学年第二学期</w:t>
            </w:r>
          </w:p>
        </w:tc>
      </w:tr>
      <w:tr w:rsidR="00910A6A">
        <w:trPr>
          <w:trHeight w:val="516"/>
        </w:trPr>
        <w:tc>
          <w:tcPr>
            <w:tcW w:w="10490" w:type="dxa"/>
            <w:tcBorders>
              <w:top w:val="nil"/>
              <w:left w:val="nil"/>
              <w:bottom w:val="nil"/>
              <w:right w:val="nil"/>
            </w:tcBorders>
            <w:shd w:val="clear" w:color="auto" w:fill="auto"/>
            <w:noWrap/>
            <w:vAlign w:val="bottom"/>
          </w:tcPr>
          <w:p w:rsidR="00910A6A" w:rsidRDefault="00F34E6E">
            <w:pPr>
              <w:widowControl/>
              <w:ind w:firstLineChars="900" w:firstLine="3614"/>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单片机</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rPr>
              <w:t>教学计划</w:t>
            </w:r>
          </w:p>
        </w:tc>
      </w:tr>
      <w:tr w:rsidR="00910A6A">
        <w:trPr>
          <w:trHeight w:val="516"/>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宋体" w:eastAsia="宋体" w:hAnsi="宋体" w:cs="宋体"/>
                <w:b/>
                <w:bCs/>
                <w:kern w:val="0"/>
                <w:sz w:val="40"/>
                <w:szCs w:val="40"/>
                <w:u w:val="single"/>
              </w:rPr>
            </w:pPr>
          </w:p>
        </w:tc>
      </w:tr>
      <w:tr w:rsidR="00910A6A">
        <w:trPr>
          <w:trHeight w:val="516"/>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Times New Roman" w:eastAsia="Times New Roman" w:hAnsi="Times New Roman" w:cs="Times New Roman"/>
                <w:kern w:val="0"/>
                <w:sz w:val="20"/>
                <w:szCs w:val="20"/>
              </w:rPr>
            </w:pPr>
          </w:p>
        </w:tc>
      </w:tr>
      <w:tr w:rsidR="00910A6A">
        <w:trPr>
          <w:trHeight w:val="516"/>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Times New Roman" w:eastAsia="Times New Roman" w:hAnsi="Times New Roman" w:cs="Times New Roman"/>
                <w:kern w:val="0"/>
                <w:sz w:val="20"/>
                <w:szCs w:val="20"/>
              </w:rPr>
            </w:pPr>
          </w:p>
        </w:tc>
      </w:tr>
      <w:tr w:rsidR="00910A6A">
        <w:trPr>
          <w:trHeight w:val="690"/>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Times New Roman" w:eastAsia="Times New Roman" w:hAnsi="Times New Roman" w:cs="Times New Roman"/>
                <w:kern w:val="0"/>
                <w:sz w:val="20"/>
                <w:szCs w:val="20"/>
              </w:rPr>
            </w:pPr>
          </w:p>
        </w:tc>
      </w:tr>
      <w:tr w:rsidR="00910A6A">
        <w:trPr>
          <w:trHeight w:val="702"/>
        </w:trPr>
        <w:tc>
          <w:tcPr>
            <w:tcW w:w="10490" w:type="dxa"/>
            <w:tcBorders>
              <w:top w:val="nil"/>
              <w:left w:val="nil"/>
              <w:bottom w:val="nil"/>
              <w:right w:val="nil"/>
            </w:tcBorders>
            <w:shd w:val="clear" w:color="auto" w:fill="auto"/>
            <w:noWrap/>
            <w:vAlign w:val="bottom"/>
          </w:tcPr>
          <w:p w:rsidR="00910A6A" w:rsidRDefault="00F34E6E" w:rsidP="00B77E77">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u w:val="single"/>
              </w:rPr>
              <w:t xml:space="preserve">  </w:t>
            </w:r>
            <w:r w:rsidR="00B77E77">
              <w:rPr>
                <w:rFonts w:ascii="宋体" w:eastAsia="宋体" w:hAnsi="宋体" w:cs="宋体" w:hint="eastAsia"/>
                <w:b/>
                <w:bCs/>
                <w:kern w:val="0"/>
                <w:sz w:val="40"/>
                <w:szCs w:val="40"/>
                <w:u w:val="single"/>
              </w:rPr>
              <w:t>电气</w:t>
            </w:r>
            <w:r>
              <w:rPr>
                <w:rFonts w:ascii="宋体" w:eastAsia="宋体" w:hAnsi="宋体" w:cs="宋体" w:hint="eastAsia"/>
                <w:b/>
                <w:bCs/>
                <w:kern w:val="0"/>
                <w:sz w:val="40"/>
                <w:szCs w:val="40"/>
                <w:u w:val="single"/>
              </w:rPr>
              <w:t>工程</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rPr>
              <w:t>教学部</w:t>
            </w:r>
          </w:p>
        </w:tc>
      </w:tr>
      <w:tr w:rsidR="00910A6A">
        <w:trPr>
          <w:trHeight w:val="702"/>
        </w:trPr>
        <w:tc>
          <w:tcPr>
            <w:tcW w:w="10490" w:type="dxa"/>
            <w:tcBorders>
              <w:top w:val="nil"/>
              <w:left w:val="nil"/>
              <w:bottom w:val="nil"/>
              <w:right w:val="nil"/>
            </w:tcBorders>
            <w:shd w:val="clear" w:color="auto" w:fill="auto"/>
            <w:noWrap/>
            <w:vAlign w:val="bottom"/>
          </w:tcPr>
          <w:p w:rsidR="00910A6A" w:rsidRDefault="00F34E6E">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专业</w:t>
            </w:r>
            <w:r>
              <w:rPr>
                <w:rFonts w:ascii="宋体" w:eastAsia="宋体" w:hAnsi="宋体" w:cs="宋体" w:hint="eastAsia"/>
                <w:b/>
                <w:bCs/>
                <w:kern w:val="0"/>
                <w:sz w:val="40"/>
                <w:szCs w:val="40"/>
                <w:u w:val="single"/>
              </w:rPr>
              <w:t xml:space="preserve">  </w:t>
            </w:r>
            <w:r w:rsidR="00B77E77">
              <w:rPr>
                <w:rFonts w:ascii="宋体" w:eastAsia="宋体" w:hAnsi="宋体" w:cs="宋体" w:hint="eastAsia"/>
                <w:b/>
                <w:bCs/>
                <w:kern w:val="0"/>
                <w:sz w:val="40"/>
                <w:szCs w:val="40"/>
                <w:u w:val="single"/>
              </w:rPr>
              <w:t>电工电子</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rPr>
              <w:t>班级</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21</w:t>
            </w:r>
            <w:r>
              <w:rPr>
                <w:rFonts w:ascii="宋体" w:eastAsia="宋体" w:hAnsi="宋体" w:cs="宋体" w:hint="eastAsia"/>
                <w:b/>
                <w:bCs/>
                <w:kern w:val="0"/>
                <w:sz w:val="40"/>
                <w:szCs w:val="40"/>
                <w:u w:val="single"/>
              </w:rPr>
              <w:t>电子</w:t>
            </w:r>
            <w:r w:rsidR="00B77E77">
              <w:rPr>
                <w:rFonts w:ascii="宋体" w:eastAsia="宋体" w:hAnsi="宋体" w:cs="宋体" w:hint="eastAsia"/>
                <w:b/>
                <w:bCs/>
                <w:kern w:val="0"/>
                <w:sz w:val="40"/>
                <w:szCs w:val="40"/>
                <w:u w:val="single"/>
              </w:rPr>
              <w:t>2</w:t>
            </w:r>
            <w:r>
              <w:rPr>
                <w:rFonts w:ascii="宋体" w:eastAsia="宋体" w:hAnsi="宋体" w:cs="宋体" w:hint="eastAsia"/>
                <w:b/>
                <w:bCs/>
                <w:kern w:val="0"/>
                <w:sz w:val="40"/>
                <w:szCs w:val="40"/>
                <w:u w:val="single"/>
              </w:rPr>
              <w:t>班</w:t>
            </w:r>
            <w:r w:rsidR="00B77E77">
              <w:rPr>
                <w:rFonts w:ascii="宋体" w:eastAsia="宋体" w:hAnsi="宋体" w:cs="宋体" w:hint="eastAsia"/>
                <w:b/>
                <w:bCs/>
                <w:kern w:val="0"/>
                <w:sz w:val="40"/>
                <w:szCs w:val="40"/>
                <w:u w:val="single"/>
              </w:rPr>
              <w:t>/21电气</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12"/>
                <w:szCs w:val="12"/>
              </w:rPr>
              <w:t>.</w:t>
            </w:r>
          </w:p>
        </w:tc>
      </w:tr>
      <w:tr w:rsidR="00910A6A">
        <w:trPr>
          <w:trHeight w:val="720"/>
        </w:trPr>
        <w:tc>
          <w:tcPr>
            <w:tcW w:w="10490" w:type="dxa"/>
            <w:tcBorders>
              <w:top w:val="nil"/>
              <w:left w:val="nil"/>
              <w:bottom w:val="nil"/>
              <w:right w:val="nil"/>
            </w:tcBorders>
            <w:shd w:val="clear" w:color="auto" w:fill="auto"/>
            <w:noWrap/>
            <w:vAlign w:val="bottom"/>
          </w:tcPr>
          <w:p w:rsidR="00910A6A" w:rsidRDefault="00F34E6E">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任课教师</w:t>
            </w:r>
            <w:r>
              <w:rPr>
                <w:rFonts w:ascii="宋体" w:eastAsia="宋体" w:hAnsi="宋体" w:cs="宋体" w:hint="eastAsia"/>
                <w:b/>
                <w:bCs/>
                <w:kern w:val="0"/>
                <w:sz w:val="40"/>
                <w:szCs w:val="40"/>
                <w:u w:val="single"/>
              </w:rPr>
              <w:t xml:space="preserve">   </w:t>
            </w:r>
            <w:r w:rsidR="00B77E77">
              <w:rPr>
                <w:rFonts w:ascii="宋体" w:eastAsia="宋体" w:hAnsi="宋体" w:cs="宋体" w:hint="eastAsia"/>
                <w:b/>
                <w:bCs/>
                <w:kern w:val="0"/>
                <w:sz w:val="40"/>
                <w:szCs w:val="40"/>
                <w:u w:val="single"/>
              </w:rPr>
              <w:t>耿玉娥</w:t>
            </w:r>
            <w:r>
              <w:rPr>
                <w:rFonts w:ascii="宋体" w:eastAsia="宋体" w:hAnsi="宋体" w:cs="宋体" w:hint="eastAsia"/>
                <w:b/>
                <w:bCs/>
                <w:kern w:val="0"/>
                <w:sz w:val="40"/>
                <w:szCs w:val="40"/>
                <w:u w:val="single"/>
              </w:rPr>
              <w:t xml:space="preserve">     </w:t>
            </w:r>
            <w:r>
              <w:rPr>
                <w:rFonts w:ascii="宋体" w:eastAsia="宋体" w:hAnsi="宋体" w:cs="宋体" w:hint="eastAsia"/>
                <w:b/>
                <w:bCs/>
                <w:kern w:val="0"/>
                <w:sz w:val="12"/>
                <w:szCs w:val="12"/>
              </w:rPr>
              <w:t>.</w:t>
            </w:r>
          </w:p>
        </w:tc>
      </w:tr>
      <w:tr w:rsidR="00910A6A">
        <w:trPr>
          <w:trHeight w:val="312"/>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宋体" w:eastAsia="宋体" w:hAnsi="宋体" w:cs="宋体"/>
                <w:b/>
                <w:bCs/>
                <w:kern w:val="0"/>
                <w:sz w:val="40"/>
                <w:szCs w:val="40"/>
              </w:rPr>
            </w:pPr>
          </w:p>
        </w:tc>
      </w:tr>
      <w:tr w:rsidR="00910A6A">
        <w:trPr>
          <w:trHeight w:val="780"/>
        </w:trPr>
        <w:tc>
          <w:tcPr>
            <w:tcW w:w="10490" w:type="dxa"/>
            <w:tcBorders>
              <w:top w:val="nil"/>
              <w:left w:val="nil"/>
              <w:bottom w:val="nil"/>
              <w:right w:val="nil"/>
            </w:tcBorders>
            <w:shd w:val="clear" w:color="auto" w:fill="auto"/>
            <w:noWrap/>
            <w:vAlign w:val="bottom"/>
          </w:tcPr>
          <w:p w:rsidR="00910A6A" w:rsidRDefault="00910A6A">
            <w:pPr>
              <w:widowControl/>
              <w:jc w:val="left"/>
              <w:rPr>
                <w:rFonts w:ascii="Times New Roman" w:eastAsia="Times New Roman" w:hAnsi="Times New Roman" w:cs="Times New Roman"/>
                <w:kern w:val="0"/>
                <w:sz w:val="20"/>
                <w:szCs w:val="20"/>
              </w:rPr>
            </w:pPr>
          </w:p>
        </w:tc>
      </w:tr>
      <w:tr w:rsidR="00910A6A">
        <w:trPr>
          <w:trHeight w:val="660"/>
        </w:trPr>
        <w:tc>
          <w:tcPr>
            <w:tcW w:w="10490" w:type="dxa"/>
            <w:tcBorders>
              <w:top w:val="nil"/>
              <w:left w:val="nil"/>
              <w:bottom w:val="nil"/>
              <w:right w:val="nil"/>
            </w:tcBorders>
            <w:shd w:val="clear" w:color="auto" w:fill="auto"/>
            <w:noWrap/>
            <w:vAlign w:val="bottom"/>
          </w:tcPr>
          <w:p w:rsidR="00910A6A" w:rsidRDefault="00910A6A">
            <w:pPr>
              <w:widowControl/>
              <w:jc w:val="left"/>
              <w:rPr>
                <w:rFonts w:ascii="Times New Roman" w:eastAsia="Times New Roman" w:hAnsi="Times New Roman" w:cs="Times New Roman"/>
                <w:kern w:val="0"/>
                <w:sz w:val="20"/>
                <w:szCs w:val="20"/>
              </w:rPr>
            </w:pPr>
          </w:p>
        </w:tc>
      </w:tr>
      <w:tr w:rsidR="00910A6A">
        <w:trPr>
          <w:trHeight w:val="1305"/>
        </w:trPr>
        <w:tc>
          <w:tcPr>
            <w:tcW w:w="10490" w:type="dxa"/>
            <w:tcBorders>
              <w:top w:val="nil"/>
              <w:left w:val="nil"/>
              <w:bottom w:val="nil"/>
              <w:right w:val="nil"/>
            </w:tcBorders>
            <w:shd w:val="clear" w:color="auto" w:fill="auto"/>
            <w:noWrap/>
            <w:vAlign w:val="bottom"/>
          </w:tcPr>
          <w:p w:rsidR="00910A6A" w:rsidRDefault="00F34E6E">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rPr>
              <w:t>2023</w:t>
            </w:r>
            <w:r>
              <w:rPr>
                <w:rFonts w:ascii="宋体" w:eastAsia="宋体" w:hAnsi="宋体" w:cs="宋体" w:hint="eastAsia"/>
                <w:b/>
                <w:bCs/>
                <w:kern w:val="0"/>
                <w:sz w:val="40"/>
                <w:szCs w:val="40"/>
              </w:rPr>
              <w:t>年</w:t>
            </w: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rPr>
              <w:t>2</w:t>
            </w: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rPr>
              <w:t>月</w:t>
            </w: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rPr>
              <w:t>8</w:t>
            </w:r>
            <w:r>
              <w:rPr>
                <w:rFonts w:ascii="宋体" w:eastAsia="宋体" w:hAnsi="宋体" w:cs="宋体" w:hint="eastAsia"/>
                <w:b/>
                <w:bCs/>
                <w:kern w:val="0"/>
                <w:sz w:val="40"/>
                <w:szCs w:val="40"/>
              </w:rPr>
              <w:t xml:space="preserve"> </w:t>
            </w:r>
            <w:r>
              <w:rPr>
                <w:rFonts w:ascii="宋体" w:eastAsia="宋体" w:hAnsi="宋体" w:cs="宋体" w:hint="eastAsia"/>
                <w:b/>
                <w:bCs/>
                <w:kern w:val="0"/>
                <w:sz w:val="40"/>
                <w:szCs w:val="40"/>
              </w:rPr>
              <w:t>日</w:t>
            </w:r>
          </w:p>
        </w:tc>
      </w:tr>
      <w:tr w:rsidR="00910A6A">
        <w:trPr>
          <w:trHeight w:val="1065"/>
        </w:trPr>
        <w:tc>
          <w:tcPr>
            <w:tcW w:w="10490" w:type="dxa"/>
            <w:tcBorders>
              <w:top w:val="nil"/>
              <w:left w:val="nil"/>
              <w:bottom w:val="nil"/>
              <w:right w:val="nil"/>
            </w:tcBorders>
            <w:shd w:val="clear" w:color="auto" w:fill="auto"/>
            <w:noWrap/>
            <w:vAlign w:val="bottom"/>
          </w:tcPr>
          <w:p w:rsidR="00910A6A" w:rsidRDefault="00910A6A">
            <w:pPr>
              <w:widowControl/>
              <w:jc w:val="center"/>
              <w:rPr>
                <w:rFonts w:ascii="宋体" w:eastAsia="宋体" w:hAnsi="宋体" w:cs="宋体"/>
                <w:b/>
                <w:bCs/>
                <w:kern w:val="0"/>
                <w:sz w:val="40"/>
                <w:szCs w:val="40"/>
              </w:rPr>
            </w:pPr>
          </w:p>
        </w:tc>
      </w:tr>
      <w:tr w:rsidR="00910A6A">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tcPr>
          <w:p w:rsidR="00910A6A" w:rsidRDefault="00F34E6E">
            <w:pPr>
              <w:widowControl/>
              <w:numPr>
                <w:ilvl w:val="0"/>
                <w:numId w:val="1"/>
              </w:numPr>
              <w:jc w:val="left"/>
              <w:rPr>
                <w:rFonts w:ascii="宋体" w:eastAsia="宋体" w:hAnsi="宋体" w:cs="宋体"/>
                <w:kern w:val="0"/>
                <w:sz w:val="32"/>
                <w:szCs w:val="32"/>
              </w:rPr>
            </w:pPr>
            <w:r>
              <w:rPr>
                <w:rFonts w:ascii="宋体" w:eastAsia="宋体" w:hAnsi="宋体" w:cs="宋体" w:hint="eastAsia"/>
                <w:b/>
                <w:bCs/>
                <w:kern w:val="0"/>
                <w:sz w:val="32"/>
                <w:szCs w:val="32"/>
              </w:rPr>
              <w:lastRenderedPageBreak/>
              <w:t>教学目标：</w:t>
            </w:r>
            <w:r>
              <w:rPr>
                <w:rFonts w:ascii="宋体" w:eastAsia="宋体" w:hAnsi="宋体" w:cs="宋体" w:hint="eastAsia"/>
                <w:kern w:val="0"/>
                <w:sz w:val="32"/>
                <w:szCs w:val="32"/>
              </w:rPr>
              <w:t>(</w:t>
            </w:r>
            <w:r>
              <w:rPr>
                <w:rFonts w:ascii="宋体" w:eastAsia="宋体" w:hAnsi="宋体" w:cs="宋体" w:hint="eastAsia"/>
                <w:kern w:val="0"/>
                <w:sz w:val="32"/>
                <w:szCs w:val="32"/>
              </w:rPr>
              <w:t>目的要求、质量标准</w:t>
            </w:r>
            <w:r>
              <w:rPr>
                <w:rFonts w:ascii="宋体" w:eastAsia="宋体" w:hAnsi="宋体" w:cs="宋体" w:hint="eastAsia"/>
                <w:kern w:val="0"/>
                <w:sz w:val="32"/>
                <w:szCs w:val="32"/>
              </w:rPr>
              <w:t>)</w:t>
            </w:r>
          </w:p>
          <w:p w:rsidR="00910A6A" w:rsidRDefault="00F34E6E">
            <w:pPr>
              <w:spacing w:line="440" w:lineRule="exact"/>
              <w:ind w:firstLine="510"/>
              <w:outlineLvl w:val="1"/>
              <w:rPr>
                <w:rFonts w:ascii="仿宋" w:eastAsia="仿宋" w:hAnsi="仿宋" w:cs="仿宋"/>
                <w:b/>
                <w:color w:val="000000"/>
                <w:sz w:val="28"/>
                <w:szCs w:val="28"/>
              </w:rPr>
            </w:pPr>
            <w:r>
              <w:rPr>
                <w:rFonts w:ascii="仿宋" w:eastAsia="仿宋" w:hAnsi="仿宋" w:cs="仿宋" w:hint="eastAsia"/>
                <w:b/>
                <w:color w:val="000000"/>
                <w:sz w:val="28"/>
                <w:szCs w:val="28"/>
              </w:rPr>
              <w:t>（一）</w:t>
            </w:r>
            <w:r>
              <w:rPr>
                <w:rFonts w:ascii="仿宋" w:eastAsia="仿宋" w:hAnsi="仿宋" w:cs="仿宋" w:hint="eastAsia"/>
                <w:b/>
                <w:color w:val="000000"/>
                <w:sz w:val="28"/>
                <w:szCs w:val="28"/>
              </w:rPr>
              <w:t>知识教学目标</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了解单片机的基本概念、发展历史、特点和应用领域</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2. </w:t>
            </w:r>
            <w:r>
              <w:rPr>
                <w:rFonts w:ascii="仿宋" w:eastAsia="仿宋" w:hAnsi="仿宋" w:cs="仿宋" w:hint="eastAsia"/>
                <w:sz w:val="28"/>
                <w:szCs w:val="28"/>
              </w:rPr>
              <w:t>了解</w:t>
            </w:r>
            <w:r>
              <w:rPr>
                <w:rFonts w:ascii="仿宋" w:eastAsia="仿宋" w:hAnsi="仿宋" w:cs="仿宋" w:hint="eastAsia"/>
                <w:sz w:val="28"/>
                <w:szCs w:val="28"/>
              </w:rPr>
              <w:t>MCS-51</w:t>
            </w:r>
            <w:r>
              <w:rPr>
                <w:rFonts w:ascii="仿宋" w:eastAsia="仿宋" w:hAnsi="仿宋" w:cs="仿宋" w:hint="eastAsia"/>
                <w:sz w:val="28"/>
                <w:szCs w:val="28"/>
              </w:rPr>
              <w:t>单片机的内部结构、中断系统的基本概念、定时器</w:t>
            </w:r>
            <w:r>
              <w:rPr>
                <w:rFonts w:ascii="仿宋" w:eastAsia="仿宋" w:hAnsi="仿宋" w:cs="仿宋" w:hint="eastAsia"/>
                <w:sz w:val="28"/>
                <w:szCs w:val="28"/>
              </w:rPr>
              <w:t>/</w:t>
            </w:r>
            <w:r>
              <w:rPr>
                <w:rFonts w:ascii="仿宋" w:eastAsia="仿宋" w:hAnsi="仿宋" w:cs="仿宋" w:hint="eastAsia"/>
                <w:sz w:val="28"/>
                <w:szCs w:val="28"/>
              </w:rPr>
              <w:t>计数器的基本概念</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3. </w:t>
            </w:r>
            <w:r>
              <w:rPr>
                <w:rFonts w:ascii="仿宋" w:eastAsia="仿宋" w:hAnsi="仿宋" w:cs="仿宋" w:hint="eastAsia"/>
                <w:sz w:val="28"/>
                <w:szCs w:val="28"/>
              </w:rPr>
              <w:t>掌握</w:t>
            </w:r>
            <w:r>
              <w:rPr>
                <w:rFonts w:ascii="仿宋" w:eastAsia="仿宋" w:hAnsi="仿宋" w:cs="仿宋" w:hint="eastAsia"/>
                <w:sz w:val="28"/>
                <w:szCs w:val="28"/>
              </w:rPr>
              <w:t>MCS-51</w:t>
            </w:r>
            <w:r>
              <w:rPr>
                <w:rFonts w:ascii="仿宋" w:eastAsia="仿宋" w:hAnsi="仿宋" w:cs="仿宋" w:hint="eastAsia"/>
                <w:sz w:val="28"/>
                <w:szCs w:val="28"/>
              </w:rPr>
              <w:t>单片机的引脚功能、工作方式、存储器结构、单片机</w:t>
            </w:r>
            <w:r>
              <w:rPr>
                <w:rFonts w:ascii="仿宋" w:eastAsia="仿宋" w:hAnsi="仿宋" w:cs="仿宋" w:hint="eastAsia"/>
                <w:sz w:val="28"/>
                <w:szCs w:val="28"/>
              </w:rPr>
              <w:t>C</w:t>
            </w:r>
            <w:r>
              <w:rPr>
                <w:rFonts w:ascii="仿宋" w:eastAsia="仿宋" w:hAnsi="仿宋" w:cs="仿宋" w:hint="eastAsia"/>
                <w:sz w:val="28"/>
                <w:szCs w:val="28"/>
              </w:rPr>
              <w:t>语言程序设计；</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4. </w:t>
            </w:r>
            <w:r>
              <w:rPr>
                <w:rFonts w:ascii="仿宋" w:eastAsia="仿宋" w:hAnsi="仿宋" w:cs="仿宋" w:hint="eastAsia"/>
                <w:sz w:val="28"/>
                <w:szCs w:val="28"/>
              </w:rPr>
              <w:t>掌握</w:t>
            </w:r>
            <w:r>
              <w:rPr>
                <w:rFonts w:ascii="仿宋" w:eastAsia="仿宋" w:hAnsi="仿宋" w:cs="仿宋" w:hint="eastAsia"/>
                <w:sz w:val="28"/>
                <w:szCs w:val="28"/>
              </w:rPr>
              <w:t>MCS-51</w:t>
            </w:r>
            <w:r>
              <w:rPr>
                <w:rFonts w:ascii="仿宋" w:eastAsia="仿宋" w:hAnsi="仿宋" w:cs="仿宋" w:hint="eastAsia"/>
                <w:sz w:val="28"/>
                <w:szCs w:val="28"/>
              </w:rPr>
              <w:t>单片机中断系统的初始化方法、</w:t>
            </w:r>
            <w:r>
              <w:rPr>
                <w:rFonts w:ascii="仿宋" w:eastAsia="仿宋" w:hAnsi="仿宋" w:cs="仿宋" w:hint="eastAsia"/>
                <w:sz w:val="28"/>
                <w:szCs w:val="28"/>
              </w:rPr>
              <w:t>MCS-51</w:t>
            </w:r>
            <w:r>
              <w:rPr>
                <w:rFonts w:ascii="仿宋" w:eastAsia="仿宋" w:hAnsi="仿宋" w:cs="仿宋" w:hint="eastAsia"/>
                <w:sz w:val="28"/>
                <w:szCs w:val="28"/>
              </w:rPr>
              <w:t>单片机并行</w:t>
            </w:r>
            <w:r>
              <w:rPr>
                <w:rFonts w:ascii="仿宋" w:eastAsia="仿宋" w:hAnsi="仿宋" w:cs="仿宋" w:hint="eastAsia"/>
                <w:sz w:val="28"/>
                <w:szCs w:val="28"/>
              </w:rPr>
              <w:t>I/O</w:t>
            </w:r>
            <w:r>
              <w:rPr>
                <w:rFonts w:ascii="仿宋" w:eastAsia="仿宋" w:hAnsi="仿宋" w:cs="仿宋" w:hint="eastAsia"/>
                <w:sz w:val="28"/>
                <w:szCs w:val="28"/>
              </w:rPr>
              <w:t>接口的扩展方法、</w:t>
            </w:r>
            <w:r>
              <w:rPr>
                <w:rFonts w:ascii="仿宋" w:eastAsia="仿宋" w:hAnsi="仿宋" w:cs="仿宋" w:hint="eastAsia"/>
                <w:sz w:val="28"/>
                <w:szCs w:val="28"/>
              </w:rPr>
              <w:t>MCS-51</w:t>
            </w:r>
            <w:r>
              <w:rPr>
                <w:rFonts w:ascii="仿宋" w:eastAsia="仿宋" w:hAnsi="仿宋" w:cs="仿宋" w:hint="eastAsia"/>
                <w:sz w:val="28"/>
                <w:szCs w:val="28"/>
              </w:rPr>
              <w:t>单片机内部定时器</w:t>
            </w:r>
            <w:r>
              <w:rPr>
                <w:rFonts w:ascii="仿宋" w:eastAsia="仿宋" w:hAnsi="仿宋" w:cs="仿宋" w:hint="eastAsia"/>
                <w:sz w:val="28"/>
                <w:szCs w:val="28"/>
              </w:rPr>
              <w:t>/</w:t>
            </w:r>
            <w:r>
              <w:rPr>
                <w:rFonts w:ascii="仿宋" w:eastAsia="仿宋" w:hAnsi="仿宋" w:cs="仿宋" w:hint="eastAsia"/>
                <w:sz w:val="28"/>
                <w:szCs w:val="28"/>
              </w:rPr>
              <w:t>计数器的使用方法、</w:t>
            </w:r>
            <w:r>
              <w:rPr>
                <w:rFonts w:ascii="仿宋" w:eastAsia="仿宋" w:hAnsi="仿宋" w:cs="仿宋" w:hint="eastAsia"/>
                <w:sz w:val="28"/>
                <w:szCs w:val="28"/>
              </w:rPr>
              <w:t>A/D</w:t>
            </w:r>
            <w:r>
              <w:rPr>
                <w:rFonts w:ascii="仿宋" w:eastAsia="仿宋" w:hAnsi="仿宋" w:cs="仿宋" w:hint="eastAsia"/>
                <w:sz w:val="28"/>
                <w:szCs w:val="28"/>
              </w:rPr>
              <w:t>、</w:t>
            </w:r>
            <w:r>
              <w:rPr>
                <w:rFonts w:ascii="仿宋" w:eastAsia="仿宋" w:hAnsi="仿宋" w:cs="仿宋" w:hint="eastAsia"/>
                <w:sz w:val="28"/>
                <w:szCs w:val="28"/>
              </w:rPr>
              <w:t>D/A</w:t>
            </w:r>
            <w:r>
              <w:rPr>
                <w:rFonts w:ascii="仿宋" w:eastAsia="仿宋" w:hAnsi="仿宋" w:cs="仿宋" w:hint="eastAsia"/>
                <w:sz w:val="28"/>
                <w:szCs w:val="28"/>
              </w:rPr>
              <w:t>转换器的工作原理及</w:t>
            </w:r>
            <w:r>
              <w:rPr>
                <w:rFonts w:ascii="仿宋" w:eastAsia="仿宋" w:hAnsi="仿宋" w:cs="仿宋" w:hint="eastAsia"/>
                <w:sz w:val="28"/>
                <w:szCs w:val="28"/>
              </w:rPr>
              <w:t>MCS-51</w:t>
            </w:r>
            <w:r>
              <w:rPr>
                <w:rFonts w:ascii="仿宋" w:eastAsia="仿宋" w:hAnsi="仿宋" w:cs="仿宋" w:hint="eastAsia"/>
                <w:sz w:val="28"/>
                <w:szCs w:val="28"/>
              </w:rPr>
              <w:t>单片机与</w:t>
            </w:r>
            <w:r>
              <w:rPr>
                <w:rFonts w:ascii="仿宋" w:eastAsia="仿宋" w:hAnsi="仿宋" w:cs="仿宋" w:hint="eastAsia"/>
                <w:sz w:val="28"/>
                <w:szCs w:val="28"/>
              </w:rPr>
              <w:t>A/D</w:t>
            </w:r>
            <w:r>
              <w:rPr>
                <w:rFonts w:ascii="仿宋" w:eastAsia="仿宋" w:hAnsi="仿宋" w:cs="仿宋" w:hint="eastAsia"/>
                <w:sz w:val="28"/>
                <w:szCs w:val="28"/>
              </w:rPr>
              <w:t>、</w:t>
            </w:r>
            <w:r>
              <w:rPr>
                <w:rFonts w:ascii="仿宋" w:eastAsia="仿宋" w:hAnsi="仿宋" w:cs="仿宋" w:hint="eastAsia"/>
                <w:sz w:val="28"/>
                <w:szCs w:val="28"/>
              </w:rPr>
              <w:t>D/A</w:t>
            </w:r>
            <w:r>
              <w:rPr>
                <w:rFonts w:ascii="仿宋" w:eastAsia="仿宋" w:hAnsi="仿宋" w:cs="仿宋" w:hint="eastAsia"/>
                <w:sz w:val="28"/>
                <w:szCs w:val="28"/>
              </w:rPr>
              <w:t>转换器的接口方法。</w:t>
            </w:r>
          </w:p>
          <w:p w:rsidR="00910A6A" w:rsidRDefault="00F34E6E">
            <w:pPr>
              <w:spacing w:line="440" w:lineRule="exact"/>
              <w:ind w:firstLineChars="200" w:firstLine="562"/>
              <w:outlineLvl w:val="1"/>
              <w:rPr>
                <w:rFonts w:ascii="仿宋" w:eastAsia="仿宋" w:hAnsi="仿宋" w:cs="仿宋"/>
                <w:b/>
                <w:color w:val="000000"/>
                <w:sz w:val="28"/>
                <w:szCs w:val="28"/>
              </w:rPr>
            </w:pPr>
            <w:r>
              <w:rPr>
                <w:rFonts w:ascii="仿宋" w:eastAsia="仿宋" w:hAnsi="仿宋" w:cs="仿宋" w:hint="eastAsia"/>
                <w:b/>
                <w:color w:val="000000"/>
                <w:sz w:val="28"/>
                <w:szCs w:val="28"/>
              </w:rPr>
              <w:t>（二）能力培养目标</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运用所学单片机的基本知识和常用接口芯片进行单片机简单应用系统设计和开发方法。</w:t>
            </w:r>
          </w:p>
          <w:p w:rsidR="00910A6A" w:rsidRDefault="00F34E6E">
            <w:pPr>
              <w:spacing w:line="44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能够熟练</w:t>
            </w:r>
            <w:r>
              <w:rPr>
                <w:rFonts w:ascii="仿宋" w:eastAsia="仿宋" w:hAnsi="仿宋" w:cs="仿宋" w:hint="eastAsia"/>
                <w:sz w:val="28"/>
                <w:szCs w:val="28"/>
              </w:rPr>
              <w:t>C</w:t>
            </w:r>
            <w:r>
              <w:rPr>
                <w:rFonts w:ascii="仿宋" w:eastAsia="仿宋" w:hAnsi="仿宋" w:cs="仿宋" w:hint="eastAsia"/>
                <w:sz w:val="28"/>
                <w:szCs w:val="28"/>
              </w:rPr>
              <w:t>语言及</w:t>
            </w:r>
            <w:r>
              <w:rPr>
                <w:rFonts w:ascii="仿宋" w:eastAsia="仿宋" w:hAnsi="仿宋" w:cs="仿宋" w:hint="eastAsia"/>
                <w:sz w:val="28"/>
                <w:szCs w:val="28"/>
              </w:rPr>
              <w:t>C51</w:t>
            </w:r>
            <w:r>
              <w:rPr>
                <w:rFonts w:ascii="仿宋" w:eastAsia="仿宋" w:hAnsi="仿宋" w:cs="仿宋" w:hint="eastAsia"/>
                <w:sz w:val="28"/>
                <w:szCs w:val="28"/>
              </w:rPr>
              <w:t>语言的程序设计、内部定时器</w:t>
            </w:r>
            <w:r>
              <w:rPr>
                <w:rFonts w:ascii="仿宋" w:eastAsia="仿宋" w:hAnsi="仿宋" w:cs="仿宋" w:hint="eastAsia"/>
                <w:sz w:val="28"/>
                <w:szCs w:val="28"/>
              </w:rPr>
              <w:t>/</w:t>
            </w:r>
            <w:r>
              <w:rPr>
                <w:rFonts w:ascii="仿宋" w:eastAsia="仿宋" w:hAnsi="仿宋" w:cs="仿宋" w:hint="eastAsia"/>
                <w:sz w:val="28"/>
                <w:szCs w:val="28"/>
              </w:rPr>
              <w:t>计数器和中断系统的使用、存储器的扩展、</w:t>
            </w:r>
            <w:r>
              <w:rPr>
                <w:rFonts w:ascii="仿宋" w:eastAsia="仿宋" w:hAnsi="仿宋" w:cs="仿宋" w:hint="eastAsia"/>
                <w:sz w:val="28"/>
                <w:szCs w:val="28"/>
              </w:rPr>
              <w:t>A/D</w:t>
            </w:r>
            <w:r>
              <w:rPr>
                <w:rFonts w:ascii="仿宋" w:eastAsia="仿宋" w:hAnsi="仿宋" w:cs="仿宋" w:hint="eastAsia"/>
                <w:sz w:val="28"/>
                <w:szCs w:val="28"/>
              </w:rPr>
              <w:t>、</w:t>
            </w:r>
            <w:r>
              <w:rPr>
                <w:rFonts w:ascii="仿宋" w:eastAsia="仿宋" w:hAnsi="仿宋" w:cs="仿宋" w:hint="eastAsia"/>
                <w:sz w:val="28"/>
                <w:szCs w:val="28"/>
              </w:rPr>
              <w:t>D/A</w:t>
            </w:r>
            <w:r>
              <w:rPr>
                <w:rFonts w:ascii="仿宋" w:eastAsia="仿宋" w:hAnsi="仿宋" w:cs="仿宋" w:hint="eastAsia"/>
                <w:sz w:val="28"/>
                <w:szCs w:val="28"/>
              </w:rPr>
              <w:t>转换器的接口、键盘</w:t>
            </w:r>
            <w:r>
              <w:rPr>
                <w:rFonts w:ascii="仿宋" w:eastAsia="仿宋" w:hAnsi="仿宋" w:cs="仿宋" w:hint="eastAsia"/>
                <w:sz w:val="28"/>
                <w:szCs w:val="28"/>
              </w:rPr>
              <w:t>/</w:t>
            </w:r>
            <w:r>
              <w:rPr>
                <w:rFonts w:ascii="仿宋" w:eastAsia="仿宋" w:hAnsi="仿宋" w:cs="仿宋" w:hint="eastAsia"/>
                <w:sz w:val="28"/>
                <w:szCs w:val="28"/>
              </w:rPr>
              <w:t>显示器的接口等。</w:t>
            </w:r>
          </w:p>
          <w:p w:rsidR="00910A6A" w:rsidRDefault="00910A6A">
            <w:pPr>
              <w:widowControl/>
              <w:jc w:val="left"/>
              <w:rPr>
                <w:rFonts w:ascii="宋体" w:eastAsia="宋体" w:hAnsi="宋体" w:cs="宋体"/>
                <w:kern w:val="0"/>
                <w:sz w:val="24"/>
                <w:szCs w:val="24"/>
              </w:rPr>
            </w:pPr>
          </w:p>
        </w:tc>
      </w:tr>
      <w:tr w:rsidR="00910A6A">
        <w:trPr>
          <w:trHeight w:val="4410"/>
        </w:trPr>
        <w:tc>
          <w:tcPr>
            <w:tcW w:w="10490" w:type="dxa"/>
            <w:tcBorders>
              <w:top w:val="nil"/>
              <w:left w:val="single" w:sz="4" w:space="0" w:color="auto"/>
              <w:bottom w:val="single" w:sz="4" w:space="0" w:color="auto"/>
              <w:right w:val="single" w:sz="4" w:space="0" w:color="auto"/>
            </w:tcBorders>
            <w:shd w:val="clear" w:color="auto" w:fill="auto"/>
            <w:noWrap/>
          </w:tcPr>
          <w:p w:rsidR="00910A6A" w:rsidRDefault="00F34E6E">
            <w:pPr>
              <w:widowControl/>
              <w:numPr>
                <w:ilvl w:val="0"/>
                <w:numId w:val="1"/>
              </w:numPr>
              <w:jc w:val="left"/>
              <w:rPr>
                <w:rFonts w:ascii="宋体" w:eastAsia="宋体" w:hAnsi="宋体" w:cs="宋体"/>
                <w:kern w:val="0"/>
                <w:sz w:val="32"/>
                <w:szCs w:val="32"/>
              </w:rPr>
            </w:pPr>
            <w:r>
              <w:rPr>
                <w:rFonts w:ascii="宋体" w:eastAsia="宋体" w:hAnsi="宋体" w:cs="宋体" w:hint="eastAsia"/>
                <w:b/>
                <w:bCs/>
                <w:kern w:val="0"/>
                <w:sz w:val="32"/>
                <w:szCs w:val="32"/>
              </w:rPr>
              <w:t>学情分析</w:t>
            </w:r>
            <w:r>
              <w:rPr>
                <w:rFonts w:ascii="宋体" w:eastAsia="宋体" w:hAnsi="宋体" w:cs="宋体" w:hint="eastAsia"/>
                <w:kern w:val="0"/>
                <w:sz w:val="32"/>
                <w:szCs w:val="32"/>
              </w:rPr>
              <w:t>：</w:t>
            </w:r>
          </w:p>
          <w:p w:rsidR="00910A6A" w:rsidRPr="00086015" w:rsidRDefault="00086015" w:rsidP="00086015">
            <w:pPr>
              <w:widowControl/>
              <w:ind w:firstLine="585"/>
              <w:jc w:val="left"/>
              <w:rPr>
                <w:rFonts w:ascii="仿宋" w:eastAsia="仿宋" w:hAnsi="仿宋" w:cs="宋体"/>
                <w:kern w:val="0"/>
                <w:sz w:val="28"/>
                <w:szCs w:val="28"/>
              </w:rPr>
            </w:pPr>
            <w:r>
              <w:rPr>
                <w:rFonts w:ascii="仿宋" w:eastAsia="仿宋" w:hAnsi="仿宋" w:cs="仿宋" w:hint="eastAsia"/>
                <w:sz w:val="28"/>
                <w:szCs w:val="28"/>
              </w:rPr>
              <w:t>1、</w:t>
            </w:r>
            <w:r w:rsidR="00F34E6E">
              <w:rPr>
                <w:rFonts w:ascii="仿宋" w:eastAsia="仿宋" w:hAnsi="仿宋" w:cs="仿宋" w:hint="eastAsia"/>
                <w:sz w:val="28"/>
                <w:szCs w:val="28"/>
              </w:rPr>
              <w:t>学生</w:t>
            </w:r>
            <w:r w:rsidRPr="008F5632">
              <w:rPr>
                <w:rFonts w:ascii="仿宋" w:eastAsia="仿宋" w:hAnsi="仿宋" w:cs="宋体" w:hint="eastAsia"/>
                <w:kern w:val="0"/>
                <w:sz w:val="28"/>
                <w:szCs w:val="28"/>
              </w:rPr>
              <w:t>基础差、学习很被动</w:t>
            </w:r>
            <w:r>
              <w:rPr>
                <w:rFonts w:ascii="仿宋" w:eastAsia="仿宋" w:hAnsi="仿宋" w:cs="宋体" w:hint="eastAsia"/>
                <w:kern w:val="0"/>
                <w:sz w:val="28"/>
                <w:szCs w:val="28"/>
              </w:rPr>
              <w:t>，</w:t>
            </w:r>
            <w:r w:rsidR="00F34E6E">
              <w:rPr>
                <w:rFonts w:ascii="仿宋" w:eastAsia="仿宋" w:hAnsi="仿宋" w:cs="仿宋" w:hint="eastAsia"/>
                <w:sz w:val="28"/>
                <w:szCs w:val="28"/>
              </w:rPr>
              <w:t>学习没有兴趣。部分学生不遵守课堂纪律，上课玩</w:t>
            </w:r>
            <w:r>
              <w:rPr>
                <w:rFonts w:ascii="仿宋" w:eastAsia="仿宋" w:hAnsi="仿宋" w:cs="仿宋" w:hint="eastAsia"/>
                <w:sz w:val="28"/>
                <w:szCs w:val="28"/>
              </w:rPr>
              <w:t>手机现象较多。不能主动地融入课堂中，学习处于一种比较被动的状态，</w:t>
            </w:r>
            <w:r w:rsidRPr="008F5632">
              <w:rPr>
                <w:rFonts w:ascii="仿宋" w:eastAsia="仿宋" w:hAnsi="仿宋" w:cs="宋体" w:hint="eastAsia"/>
                <w:kern w:val="0"/>
                <w:sz w:val="28"/>
                <w:szCs w:val="28"/>
              </w:rPr>
              <w:t>学习热情不高，自我约束力不强，没有正确的学习目标和生活目标，三观有待加强引导。</w:t>
            </w:r>
          </w:p>
          <w:p w:rsidR="00910A6A" w:rsidRDefault="00086015" w:rsidP="00086015">
            <w:pPr>
              <w:widowControl/>
              <w:ind w:firstLineChars="150" w:firstLine="420"/>
              <w:jc w:val="left"/>
              <w:rPr>
                <w:rFonts w:ascii="仿宋" w:eastAsia="仿宋" w:hAnsi="仿宋" w:cs="仿宋"/>
                <w:sz w:val="28"/>
                <w:szCs w:val="28"/>
              </w:rPr>
            </w:pPr>
            <w:r>
              <w:rPr>
                <w:rFonts w:ascii="仿宋" w:eastAsia="仿宋" w:hAnsi="仿宋" w:cs="仿宋" w:hint="eastAsia"/>
                <w:sz w:val="28"/>
                <w:szCs w:val="28"/>
              </w:rPr>
              <w:t>2、</w:t>
            </w:r>
            <w:r w:rsidR="00F34E6E">
              <w:rPr>
                <w:rFonts w:ascii="仿宋" w:eastAsia="仿宋" w:hAnsi="仿宋" w:cs="仿宋" w:hint="eastAsia"/>
                <w:sz w:val="28"/>
                <w:szCs w:val="28"/>
              </w:rPr>
              <w:t>理论课听不懂。在单片机理论课教学中，使用</w:t>
            </w:r>
            <w:r w:rsidR="00F34E6E">
              <w:rPr>
                <w:rFonts w:ascii="仿宋" w:eastAsia="仿宋" w:hAnsi="仿宋" w:cs="仿宋" w:hint="eastAsia"/>
                <w:sz w:val="28"/>
                <w:szCs w:val="28"/>
              </w:rPr>
              <w:t>C</w:t>
            </w:r>
            <w:r w:rsidR="00F34E6E">
              <w:rPr>
                <w:rFonts w:ascii="仿宋" w:eastAsia="仿宋" w:hAnsi="仿宋" w:cs="仿宋" w:hint="eastAsia"/>
                <w:sz w:val="28"/>
                <w:szCs w:val="28"/>
              </w:rPr>
              <w:t>语言编写程序。</w:t>
            </w:r>
            <w:r w:rsidR="00F34E6E">
              <w:rPr>
                <w:rFonts w:ascii="仿宋" w:eastAsia="仿宋" w:hAnsi="仿宋" w:cs="仿宋" w:hint="eastAsia"/>
                <w:sz w:val="28"/>
                <w:szCs w:val="28"/>
              </w:rPr>
              <w:t>C</w:t>
            </w:r>
            <w:r w:rsidR="00F34E6E">
              <w:rPr>
                <w:rFonts w:ascii="仿宋" w:eastAsia="仿宋" w:hAnsi="仿宋" w:cs="仿宋" w:hint="eastAsia"/>
                <w:sz w:val="28"/>
                <w:szCs w:val="28"/>
              </w:rPr>
              <w:t>语言作为一种比较通俗易懂的语言，还是比较容易掌握的。但对于咱的学生来说，他们中的大部分人初中时外语、数学等科目成绩就很差，更是从来没有接触过计算机语言。</w:t>
            </w:r>
          </w:p>
          <w:p w:rsidR="00910A6A" w:rsidRDefault="00086015" w:rsidP="00086015">
            <w:pPr>
              <w:widowControl/>
              <w:ind w:firstLineChars="150" w:firstLine="420"/>
              <w:jc w:val="left"/>
              <w:rPr>
                <w:rFonts w:ascii="仿宋" w:eastAsia="仿宋" w:hAnsi="仿宋" w:cs="仿宋" w:hint="eastAsia"/>
                <w:sz w:val="28"/>
                <w:szCs w:val="28"/>
              </w:rPr>
            </w:pPr>
            <w:r>
              <w:rPr>
                <w:rFonts w:ascii="仿宋" w:eastAsia="仿宋" w:hAnsi="仿宋" w:cs="仿宋" w:hint="eastAsia"/>
                <w:sz w:val="28"/>
                <w:szCs w:val="28"/>
              </w:rPr>
              <w:t>3、</w:t>
            </w:r>
            <w:r w:rsidR="00F34E6E">
              <w:rPr>
                <w:rFonts w:ascii="仿宋" w:eastAsia="仿宋" w:hAnsi="仿宋" w:cs="仿宋" w:hint="eastAsia"/>
                <w:sz w:val="28"/>
                <w:szCs w:val="28"/>
              </w:rPr>
              <w:t>实训难度大。我们学校的软件操作界面是全英</w:t>
            </w:r>
            <w:r w:rsidR="00F34E6E">
              <w:rPr>
                <w:rFonts w:ascii="仿宋" w:eastAsia="仿宋" w:hAnsi="仿宋" w:cs="仿宋" w:hint="eastAsia"/>
                <w:sz w:val="28"/>
                <w:szCs w:val="28"/>
              </w:rPr>
              <w:t>文的，学生学习起来难度较大。而硬件部分则要求学生对集成块管脚的功能比较熟悉，这就使学习的难度更大了。</w:t>
            </w:r>
          </w:p>
          <w:p w:rsidR="00086015" w:rsidRPr="00086015" w:rsidRDefault="00086015" w:rsidP="00086015">
            <w:pPr>
              <w:widowControl/>
              <w:ind w:firstLineChars="150" w:firstLine="420"/>
              <w:jc w:val="left"/>
              <w:rPr>
                <w:rFonts w:ascii="仿宋" w:eastAsia="仿宋" w:hAnsi="仿宋" w:cs="仿宋"/>
                <w:sz w:val="28"/>
                <w:szCs w:val="28"/>
              </w:rPr>
            </w:pPr>
            <w:r w:rsidRPr="00086015">
              <w:rPr>
                <w:rFonts w:ascii="仿宋" w:eastAsia="仿宋" w:hAnsi="仿宋" w:cs="宋体" w:hint="eastAsia"/>
                <w:kern w:val="0"/>
                <w:sz w:val="28"/>
                <w:szCs w:val="28"/>
              </w:rPr>
              <w:t>4、</w:t>
            </w:r>
            <w:r w:rsidRPr="00086015">
              <w:rPr>
                <w:rFonts w:ascii="仿宋" w:eastAsia="仿宋" w:hAnsi="仿宋" w:cs="宋体" w:hint="eastAsia"/>
                <w:kern w:val="0"/>
                <w:sz w:val="28"/>
                <w:szCs w:val="28"/>
              </w:rPr>
              <w:t>必须根据学生实际情况，分别正确引导，培养他们的学习、生活积极性，树立正确的三观。</w:t>
            </w:r>
          </w:p>
        </w:tc>
      </w:tr>
      <w:tr w:rsidR="00910A6A">
        <w:trPr>
          <w:trHeight w:val="4705"/>
        </w:trPr>
        <w:tc>
          <w:tcPr>
            <w:tcW w:w="10490" w:type="dxa"/>
            <w:tcBorders>
              <w:top w:val="nil"/>
              <w:left w:val="single" w:sz="4" w:space="0" w:color="auto"/>
              <w:bottom w:val="single" w:sz="4" w:space="0" w:color="auto"/>
              <w:right w:val="single" w:sz="4" w:space="0" w:color="auto"/>
            </w:tcBorders>
            <w:shd w:val="clear" w:color="auto" w:fill="auto"/>
            <w:noWrap/>
          </w:tcPr>
          <w:p w:rsidR="00910A6A" w:rsidRDefault="00F34E6E">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lastRenderedPageBreak/>
              <w:t>教材分析：</w:t>
            </w:r>
          </w:p>
          <w:p w:rsidR="00910A6A" w:rsidRDefault="00F34E6E">
            <w:pPr>
              <w:spacing w:line="42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．合理安排</w:t>
            </w:r>
            <w:r>
              <w:rPr>
                <w:rFonts w:ascii="仿宋" w:eastAsia="仿宋" w:hAnsi="仿宋" w:cs="仿宋" w:hint="eastAsia"/>
                <w:sz w:val="28"/>
                <w:szCs w:val="28"/>
              </w:rPr>
              <w:t>了</w:t>
            </w:r>
            <w:r>
              <w:rPr>
                <w:rFonts w:ascii="仿宋" w:eastAsia="仿宋" w:hAnsi="仿宋" w:cs="仿宋" w:hint="eastAsia"/>
                <w:sz w:val="28"/>
                <w:szCs w:val="28"/>
              </w:rPr>
              <w:t>基础模块和选学模块内容，可根据</w:t>
            </w:r>
            <w:r>
              <w:rPr>
                <w:rFonts w:ascii="仿宋" w:eastAsia="仿宋" w:hAnsi="仿宋" w:cs="仿宋" w:hint="eastAsia"/>
                <w:sz w:val="28"/>
                <w:szCs w:val="28"/>
              </w:rPr>
              <w:t>电子技术</w:t>
            </w:r>
            <w:r>
              <w:rPr>
                <w:rFonts w:ascii="仿宋" w:eastAsia="仿宋" w:hAnsi="仿宋" w:cs="仿宋" w:hint="eastAsia"/>
                <w:sz w:val="28"/>
                <w:szCs w:val="28"/>
              </w:rPr>
              <w:t>专业、不同教学模式编写</w:t>
            </w:r>
            <w:r>
              <w:rPr>
                <w:rFonts w:ascii="仿宋" w:eastAsia="仿宋" w:hAnsi="仿宋" w:cs="仿宋" w:hint="eastAsia"/>
                <w:sz w:val="28"/>
                <w:szCs w:val="28"/>
              </w:rPr>
              <w:t>了本</w:t>
            </w:r>
            <w:r>
              <w:rPr>
                <w:rFonts w:ascii="仿宋" w:eastAsia="仿宋" w:hAnsi="仿宋" w:cs="仿宋" w:hint="eastAsia"/>
                <w:sz w:val="28"/>
                <w:szCs w:val="28"/>
              </w:rPr>
              <w:t>教材。</w:t>
            </w:r>
            <w:r>
              <w:rPr>
                <w:rFonts w:ascii="仿宋" w:eastAsia="仿宋" w:hAnsi="仿宋" w:cs="仿宋" w:hint="eastAsia"/>
                <w:sz w:val="28"/>
                <w:szCs w:val="28"/>
              </w:rPr>
              <w:t xml:space="preserve">    </w:t>
            </w:r>
          </w:p>
          <w:p w:rsidR="00910A6A" w:rsidRDefault="00F34E6E">
            <w:pPr>
              <w:spacing w:line="42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．体现</w:t>
            </w:r>
            <w:r>
              <w:rPr>
                <w:rFonts w:ascii="仿宋" w:eastAsia="仿宋" w:hAnsi="仿宋" w:cs="仿宋" w:hint="eastAsia"/>
                <w:sz w:val="28"/>
                <w:szCs w:val="28"/>
              </w:rPr>
              <w:t>了</w:t>
            </w:r>
            <w:r>
              <w:rPr>
                <w:rFonts w:ascii="仿宋" w:eastAsia="仿宋" w:hAnsi="仿宋" w:cs="仿宋" w:hint="eastAsia"/>
                <w:sz w:val="28"/>
                <w:szCs w:val="28"/>
              </w:rPr>
              <w:t>以就业为导向、以学生为本的原则，将单片机技术的基本原理与生产生活中的实际应用相结合，注重实践技能的培养，注意反映单片机技术领域的新知识、新技术、新工艺和新材料。</w:t>
            </w:r>
            <w:r>
              <w:rPr>
                <w:rFonts w:ascii="仿宋" w:eastAsia="仿宋" w:hAnsi="仿宋" w:cs="仿宋" w:hint="eastAsia"/>
                <w:sz w:val="28"/>
                <w:szCs w:val="28"/>
              </w:rPr>
              <w:t xml:space="preserve">    </w:t>
            </w:r>
          </w:p>
          <w:p w:rsidR="00910A6A" w:rsidRDefault="00F34E6E">
            <w:pPr>
              <w:spacing w:line="420" w:lineRule="exact"/>
              <w:ind w:firstLineChars="200" w:firstLine="560"/>
            </w:pPr>
            <w:r>
              <w:rPr>
                <w:rFonts w:ascii="仿宋" w:eastAsia="仿宋" w:hAnsi="仿宋" w:cs="仿宋" w:hint="eastAsia"/>
                <w:sz w:val="28"/>
                <w:szCs w:val="28"/>
              </w:rPr>
              <w:t>3</w:t>
            </w:r>
            <w:r>
              <w:rPr>
                <w:rFonts w:ascii="仿宋" w:eastAsia="仿宋" w:hAnsi="仿宋" w:cs="仿宋" w:hint="eastAsia"/>
                <w:sz w:val="28"/>
                <w:szCs w:val="28"/>
              </w:rPr>
              <w:t>．符合中职学生的认知特点，努力提供多介质、多媒体、满足不同教学需求的教材及数字化教学资源，为教师教学与学生学习提供较为全面的支持。</w:t>
            </w:r>
            <w:r>
              <w:rPr>
                <w:rFonts w:ascii="仿宋" w:eastAsia="仿宋" w:hAnsi="仿宋" w:cs="仿宋" w:hint="eastAsia"/>
                <w:color w:val="000000"/>
                <w:sz w:val="28"/>
                <w:szCs w:val="28"/>
              </w:rPr>
              <w:t xml:space="preserve">    </w:t>
            </w:r>
          </w:p>
        </w:tc>
      </w:tr>
    </w:tbl>
    <w:p w:rsidR="00910A6A" w:rsidRDefault="00910A6A"/>
    <w:tbl>
      <w:tblPr>
        <w:tblW w:w="10485" w:type="dxa"/>
        <w:tblLook w:val="04A0" w:firstRow="1" w:lastRow="0" w:firstColumn="1" w:lastColumn="0" w:noHBand="0" w:noVBand="1"/>
      </w:tblPr>
      <w:tblGrid>
        <w:gridCol w:w="10485"/>
      </w:tblGrid>
      <w:tr w:rsidR="00910A6A">
        <w:trPr>
          <w:trHeight w:val="4635"/>
        </w:trPr>
        <w:tc>
          <w:tcPr>
            <w:tcW w:w="10485" w:type="dxa"/>
            <w:tcBorders>
              <w:top w:val="single" w:sz="4" w:space="0" w:color="auto"/>
              <w:left w:val="single" w:sz="4" w:space="0" w:color="auto"/>
              <w:bottom w:val="nil"/>
              <w:right w:val="single" w:sz="4" w:space="0" w:color="auto"/>
            </w:tcBorders>
            <w:shd w:val="clear" w:color="auto" w:fill="auto"/>
            <w:noWrap/>
          </w:tcPr>
          <w:p w:rsidR="00910A6A" w:rsidRDefault="00F34E6E">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t>教学重点难点：</w:t>
            </w:r>
          </w:p>
          <w:p w:rsidR="00910A6A" w:rsidRPr="00E20D6F" w:rsidRDefault="00F34E6E">
            <w:pPr>
              <w:widowControl/>
              <w:numPr>
                <w:ilvl w:val="0"/>
                <w:numId w:val="3"/>
              </w:numPr>
              <w:jc w:val="left"/>
              <w:rPr>
                <w:rFonts w:ascii="仿宋" w:eastAsia="仿宋" w:hAnsi="仿宋" w:cs="宋体"/>
                <w:kern w:val="0"/>
                <w:sz w:val="28"/>
                <w:szCs w:val="28"/>
              </w:rPr>
            </w:pPr>
            <w:r w:rsidRPr="00E20D6F">
              <w:rPr>
                <w:rFonts w:ascii="仿宋" w:eastAsia="仿宋" w:hAnsi="仿宋" w:cs="宋体" w:hint="eastAsia"/>
                <w:kern w:val="0"/>
                <w:sz w:val="28"/>
                <w:szCs w:val="28"/>
              </w:rPr>
              <w:t>单片机教学重点</w:t>
            </w:r>
          </w:p>
          <w:p w:rsidR="00910A6A" w:rsidRPr="00E20D6F" w:rsidRDefault="00F34E6E">
            <w:pPr>
              <w:widowControl/>
              <w:numPr>
                <w:ilvl w:val="0"/>
                <w:numId w:val="4"/>
              </w:numPr>
              <w:jc w:val="left"/>
              <w:rPr>
                <w:rFonts w:ascii="仿宋" w:eastAsia="仿宋" w:hAnsi="仿宋" w:cs="宋体"/>
                <w:kern w:val="0"/>
                <w:sz w:val="28"/>
                <w:szCs w:val="28"/>
              </w:rPr>
            </w:pPr>
            <w:r w:rsidRPr="00E20D6F">
              <w:rPr>
                <w:rFonts w:ascii="仿宋" w:eastAsia="仿宋" w:hAnsi="仿宋" w:cs="宋体" w:hint="eastAsia"/>
                <w:kern w:val="0"/>
                <w:sz w:val="28"/>
                <w:szCs w:val="28"/>
              </w:rPr>
              <w:t>掌握</w:t>
            </w:r>
            <w:r w:rsidRPr="00E20D6F">
              <w:rPr>
                <w:rFonts w:ascii="仿宋" w:eastAsia="仿宋" w:hAnsi="仿宋" w:cs="宋体" w:hint="eastAsia"/>
                <w:kern w:val="0"/>
                <w:sz w:val="28"/>
                <w:szCs w:val="28"/>
              </w:rPr>
              <w:t>STC89C51</w:t>
            </w:r>
            <w:r w:rsidRPr="00E20D6F">
              <w:rPr>
                <w:rFonts w:ascii="仿宋" w:eastAsia="仿宋" w:hAnsi="仿宋" w:cs="宋体" w:hint="eastAsia"/>
                <w:kern w:val="0"/>
                <w:sz w:val="28"/>
                <w:szCs w:val="28"/>
              </w:rPr>
              <w:t>系列单片机最小系统</w:t>
            </w:r>
          </w:p>
          <w:p w:rsidR="00910A6A" w:rsidRPr="00E20D6F" w:rsidRDefault="00F34E6E">
            <w:pPr>
              <w:widowControl/>
              <w:numPr>
                <w:ilvl w:val="0"/>
                <w:numId w:val="4"/>
              </w:numPr>
              <w:jc w:val="left"/>
              <w:rPr>
                <w:rFonts w:ascii="仿宋" w:eastAsia="仿宋" w:hAnsi="仿宋" w:cs="宋体"/>
                <w:kern w:val="0"/>
                <w:sz w:val="28"/>
                <w:szCs w:val="28"/>
              </w:rPr>
            </w:pPr>
            <w:r w:rsidRPr="00E20D6F">
              <w:rPr>
                <w:rFonts w:ascii="仿宋" w:eastAsia="仿宋" w:hAnsi="仿宋" w:cs="宋体" w:hint="eastAsia"/>
                <w:kern w:val="0"/>
                <w:sz w:val="28"/>
                <w:szCs w:val="28"/>
              </w:rPr>
              <w:t>掌握</w:t>
            </w:r>
            <w:r w:rsidRPr="00E20D6F">
              <w:rPr>
                <w:rFonts w:ascii="仿宋" w:eastAsia="仿宋" w:hAnsi="仿宋" w:cs="宋体" w:hint="eastAsia"/>
                <w:kern w:val="0"/>
                <w:sz w:val="28"/>
                <w:szCs w:val="28"/>
              </w:rPr>
              <w:t>C</w:t>
            </w:r>
            <w:r w:rsidRPr="00E20D6F">
              <w:rPr>
                <w:rFonts w:ascii="仿宋" w:eastAsia="仿宋" w:hAnsi="仿宋" w:cs="宋体" w:hint="eastAsia"/>
                <w:kern w:val="0"/>
                <w:sz w:val="28"/>
                <w:szCs w:val="28"/>
              </w:rPr>
              <w:t>语言常用语言及数组</w:t>
            </w:r>
          </w:p>
          <w:p w:rsidR="00910A6A" w:rsidRPr="00E20D6F" w:rsidRDefault="00F34E6E">
            <w:pPr>
              <w:widowControl/>
              <w:numPr>
                <w:ilvl w:val="0"/>
                <w:numId w:val="4"/>
              </w:numPr>
              <w:jc w:val="left"/>
              <w:rPr>
                <w:rFonts w:ascii="仿宋" w:eastAsia="仿宋" w:hAnsi="仿宋" w:cs="宋体"/>
                <w:kern w:val="0"/>
                <w:sz w:val="28"/>
                <w:szCs w:val="28"/>
              </w:rPr>
            </w:pPr>
            <w:r w:rsidRPr="00E20D6F">
              <w:rPr>
                <w:rFonts w:ascii="仿宋" w:eastAsia="仿宋" w:hAnsi="仿宋" w:cs="宋体" w:hint="eastAsia"/>
                <w:kern w:val="0"/>
                <w:sz w:val="28"/>
                <w:szCs w:val="28"/>
              </w:rPr>
              <w:t>掌握</w:t>
            </w:r>
            <w:r w:rsidRPr="00E20D6F">
              <w:rPr>
                <w:rFonts w:ascii="仿宋" w:eastAsia="仿宋" w:hAnsi="仿宋" w:cs="宋体" w:hint="eastAsia"/>
                <w:kern w:val="0"/>
                <w:sz w:val="28"/>
                <w:szCs w:val="28"/>
              </w:rPr>
              <w:t>C</w:t>
            </w:r>
            <w:r w:rsidRPr="00E20D6F">
              <w:rPr>
                <w:rFonts w:ascii="仿宋" w:eastAsia="仿宋" w:hAnsi="仿宋" w:cs="宋体" w:hint="eastAsia"/>
                <w:kern w:val="0"/>
                <w:sz w:val="28"/>
                <w:szCs w:val="28"/>
              </w:rPr>
              <w:t>语言函数构成及应用</w:t>
            </w:r>
          </w:p>
          <w:p w:rsidR="00910A6A" w:rsidRPr="00E20D6F" w:rsidRDefault="00F34E6E">
            <w:pPr>
              <w:widowControl/>
              <w:numPr>
                <w:ilvl w:val="0"/>
                <w:numId w:val="3"/>
              </w:numPr>
              <w:jc w:val="left"/>
              <w:rPr>
                <w:rFonts w:ascii="仿宋" w:eastAsia="仿宋" w:hAnsi="仿宋" w:cs="宋体"/>
                <w:kern w:val="0"/>
                <w:sz w:val="28"/>
                <w:szCs w:val="28"/>
              </w:rPr>
            </w:pPr>
            <w:r w:rsidRPr="00E20D6F">
              <w:rPr>
                <w:rFonts w:ascii="仿宋" w:eastAsia="仿宋" w:hAnsi="仿宋" w:cs="宋体" w:hint="eastAsia"/>
                <w:kern w:val="0"/>
                <w:sz w:val="28"/>
                <w:szCs w:val="28"/>
              </w:rPr>
              <w:t>单片机教学难点</w:t>
            </w:r>
          </w:p>
          <w:p w:rsidR="00910A6A" w:rsidRPr="00E20D6F" w:rsidRDefault="00F34E6E">
            <w:pPr>
              <w:widowControl/>
              <w:numPr>
                <w:ilvl w:val="0"/>
                <w:numId w:val="5"/>
              </w:numPr>
              <w:jc w:val="left"/>
              <w:rPr>
                <w:rFonts w:ascii="仿宋" w:eastAsia="仿宋" w:hAnsi="仿宋" w:cs="宋体"/>
                <w:kern w:val="0"/>
                <w:sz w:val="28"/>
                <w:szCs w:val="28"/>
              </w:rPr>
            </w:pPr>
            <w:r w:rsidRPr="00E20D6F">
              <w:rPr>
                <w:rFonts w:ascii="仿宋" w:eastAsia="仿宋" w:hAnsi="仿宋" w:cs="宋体" w:hint="eastAsia"/>
                <w:kern w:val="0"/>
                <w:sz w:val="28"/>
                <w:szCs w:val="28"/>
              </w:rPr>
              <w:t>掌握</w:t>
            </w:r>
            <w:r w:rsidRPr="00E20D6F">
              <w:rPr>
                <w:rFonts w:ascii="仿宋" w:eastAsia="仿宋" w:hAnsi="仿宋" w:cs="宋体" w:hint="eastAsia"/>
                <w:kern w:val="0"/>
                <w:sz w:val="28"/>
                <w:szCs w:val="28"/>
              </w:rPr>
              <w:t>C</w:t>
            </w:r>
            <w:r w:rsidRPr="00E20D6F">
              <w:rPr>
                <w:rFonts w:ascii="仿宋" w:eastAsia="仿宋" w:hAnsi="仿宋" w:cs="宋体" w:hint="eastAsia"/>
                <w:kern w:val="0"/>
                <w:sz w:val="28"/>
                <w:szCs w:val="28"/>
              </w:rPr>
              <w:t>语言的数据类型构成及运算符。</w:t>
            </w:r>
          </w:p>
          <w:p w:rsidR="00910A6A" w:rsidRPr="00E20D6F" w:rsidRDefault="00F34E6E">
            <w:pPr>
              <w:widowControl/>
              <w:numPr>
                <w:ilvl w:val="0"/>
                <w:numId w:val="5"/>
              </w:numPr>
              <w:jc w:val="left"/>
              <w:rPr>
                <w:rFonts w:ascii="仿宋" w:eastAsia="仿宋" w:hAnsi="仿宋" w:cs="宋体"/>
                <w:kern w:val="0"/>
                <w:sz w:val="28"/>
                <w:szCs w:val="28"/>
              </w:rPr>
            </w:pPr>
            <w:r w:rsidRPr="00E20D6F">
              <w:rPr>
                <w:rFonts w:ascii="仿宋" w:eastAsia="仿宋" w:hAnsi="仿宋" w:cs="宋体" w:hint="eastAsia"/>
                <w:kern w:val="0"/>
                <w:sz w:val="28"/>
                <w:szCs w:val="28"/>
              </w:rPr>
              <w:t>掌握矩阵式键盘原理及应用</w:t>
            </w:r>
          </w:p>
          <w:p w:rsidR="00910A6A" w:rsidRDefault="00F34E6E">
            <w:pPr>
              <w:widowControl/>
              <w:numPr>
                <w:ilvl w:val="0"/>
                <w:numId w:val="5"/>
              </w:numPr>
              <w:jc w:val="left"/>
              <w:rPr>
                <w:rFonts w:ascii="宋体" w:eastAsia="宋体" w:hAnsi="宋体" w:cs="宋体"/>
                <w:b/>
                <w:bCs/>
                <w:kern w:val="0"/>
                <w:sz w:val="32"/>
                <w:szCs w:val="32"/>
              </w:rPr>
            </w:pPr>
            <w:r w:rsidRPr="00E20D6F">
              <w:rPr>
                <w:rFonts w:ascii="仿宋" w:eastAsia="仿宋" w:hAnsi="仿宋" w:cs="宋体" w:hint="eastAsia"/>
                <w:kern w:val="0"/>
                <w:sz w:val="28"/>
                <w:szCs w:val="28"/>
              </w:rPr>
              <w:t>掌握中断相关寄存器设置方法及实现方法</w:t>
            </w:r>
          </w:p>
        </w:tc>
      </w:tr>
      <w:tr w:rsidR="00910A6A">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tcPr>
          <w:p w:rsidR="00910A6A" w:rsidRDefault="00F34E6E">
            <w:pPr>
              <w:widowControl/>
              <w:numPr>
                <w:ilvl w:val="0"/>
                <w:numId w:val="1"/>
              </w:numPr>
              <w:jc w:val="left"/>
              <w:rPr>
                <w:rFonts w:ascii="宋体" w:eastAsia="宋体" w:hAnsi="宋体" w:cs="宋体"/>
                <w:b/>
                <w:bCs/>
                <w:kern w:val="0"/>
                <w:sz w:val="32"/>
                <w:szCs w:val="32"/>
              </w:rPr>
            </w:pPr>
            <w:r>
              <w:rPr>
                <w:rFonts w:ascii="宋体" w:eastAsia="宋体" w:hAnsi="宋体" w:cs="宋体" w:hint="eastAsia"/>
                <w:b/>
                <w:bCs/>
                <w:kern w:val="0"/>
                <w:sz w:val="32"/>
                <w:szCs w:val="32"/>
              </w:rPr>
              <w:lastRenderedPageBreak/>
              <w:t>教学方法及采取措施：</w:t>
            </w:r>
          </w:p>
          <w:p w:rsidR="00910A6A" w:rsidRPr="00E20D6F" w:rsidRDefault="00F34E6E" w:rsidP="00E20D6F">
            <w:pPr>
              <w:spacing w:line="420" w:lineRule="exact"/>
              <w:ind w:firstLineChars="200" w:firstLine="560"/>
              <w:rPr>
                <w:rFonts w:ascii="仿宋" w:eastAsia="仿宋" w:hAnsi="仿宋" w:cs="宋体"/>
                <w:sz w:val="28"/>
                <w:szCs w:val="28"/>
              </w:rPr>
            </w:pPr>
            <w:r w:rsidRPr="00E20D6F">
              <w:rPr>
                <w:rFonts w:ascii="仿宋" w:eastAsia="仿宋" w:hAnsi="仿宋" w:cs="宋体" w:hint="eastAsia"/>
                <w:sz w:val="28"/>
                <w:szCs w:val="28"/>
              </w:rPr>
              <w:t>1</w:t>
            </w:r>
            <w:r w:rsidRPr="00E20D6F">
              <w:rPr>
                <w:rFonts w:ascii="仿宋" w:eastAsia="仿宋" w:hAnsi="仿宋" w:cs="宋体" w:hint="eastAsia"/>
                <w:sz w:val="28"/>
                <w:szCs w:val="28"/>
              </w:rPr>
              <w:t>．以学生发展为本，重视培养学生的综合素质和职业能力，以适应单片机技术快速发展带来的职业岗位变化，为学生的可持续发展奠定基础。为适应不同专业及学生需求的多样性，可通过对选学模块教学内容的灵活选择，体现课程内容的选择性和教学要求的差异性。教学过程中，应融入对学生职业道德和职业意识的培养。</w:t>
            </w:r>
          </w:p>
          <w:p w:rsidR="00910A6A" w:rsidRDefault="00F34E6E" w:rsidP="00E20D6F">
            <w:pPr>
              <w:widowControl/>
              <w:ind w:firstLine="570"/>
              <w:jc w:val="left"/>
              <w:rPr>
                <w:rFonts w:ascii="仿宋" w:eastAsia="仿宋" w:hAnsi="仿宋" w:cs="宋体" w:hint="eastAsia"/>
                <w:sz w:val="28"/>
                <w:szCs w:val="28"/>
              </w:rPr>
            </w:pPr>
            <w:r w:rsidRPr="00E20D6F">
              <w:rPr>
                <w:rFonts w:ascii="仿宋" w:eastAsia="仿宋" w:hAnsi="仿宋" w:cs="宋体" w:hint="eastAsia"/>
                <w:sz w:val="28"/>
                <w:szCs w:val="28"/>
              </w:rPr>
              <w:t>2</w:t>
            </w:r>
            <w:r w:rsidRPr="00E20D6F">
              <w:rPr>
                <w:rFonts w:ascii="仿宋" w:eastAsia="仿宋" w:hAnsi="仿宋" w:cs="宋体" w:hint="eastAsia"/>
                <w:sz w:val="28"/>
                <w:szCs w:val="28"/>
              </w:rPr>
              <w:t>．坚持“做中学、做中教”，积极探索理论和实践相结合的教学模式，使单片机技术基本理论的学习、基本技能的训练与生产生活中的实际应用相结合。引导学生通过学习过程的体验或典型单片机产品的制作等，提高学习兴趣，激发学习动力，</w:t>
            </w:r>
            <w:r w:rsidRPr="00E20D6F">
              <w:rPr>
                <w:rFonts w:ascii="仿宋" w:eastAsia="仿宋" w:hAnsi="仿宋" w:cs="宋体" w:hint="eastAsia"/>
                <w:sz w:val="28"/>
                <w:szCs w:val="28"/>
              </w:rPr>
              <w:t>掌握相应的知识和技能。</w:t>
            </w:r>
          </w:p>
          <w:p w:rsidR="00E20D6F" w:rsidRPr="00E20D6F" w:rsidRDefault="00E20D6F" w:rsidP="00E20D6F">
            <w:pPr>
              <w:widowControl/>
              <w:ind w:firstLineChars="150" w:firstLine="420"/>
              <w:jc w:val="left"/>
              <w:rPr>
                <w:rFonts w:ascii="仿宋" w:eastAsia="仿宋" w:hAnsi="仿宋" w:cs="宋体"/>
                <w:bCs/>
                <w:kern w:val="0"/>
                <w:sz w:val="28"/>
                <w:szCs w:val="28"/>
              </w:rPr>
            </w:pPr>
            <w:r>
              <w:rPr>
                <w:rFonts w:ascii="宋体" w:eastAsia="宋体" w:hAnsi="宋体" w:cs="宋体" w:hint="eastAsia"/>
                <w:bCs/>
                <w:kern w:val="0"/>
                <w:sz w:val="28"/>
                <w:szCs w:val="28"/>
              </w:rPr>
              <w:t>3．</w:t>
            </w:r>
            <w:r w:rsidRPr="00E20D6F">
              <w:rPr>
                <w:rFonts w:ascii="仿宋" w:eastAsia="仿宋" w:hAnsi="仿宋" w:cs="宋体" w:hint="eastAsia"/>
                <w:bCs/>
                <w:kern w:val="0"/>
                <w:sz w:val="28"/>
                <w:szCs w:val="28"/>
              </w:rPr>
              <w:t>讲练结合、一体机演示、实物对照展示分析。</w:t>
            </w:r>
          </w:p>
          <w:p w:rsidR="00E20D6F" w:rsidRPr="00E20D6F" w:rsidRDefault="00E20D6F" w:rsidP="00E20D6F">
            <w:pPr>
              <w:widowControl/>
              <w:ind w:firstLineChars="150" w:firstLine="420"/>
              <w:jc w:val="left"/>
              <w:rPr>
                <w:rFonts w:ascii="仿宋" w:eastAsia="仿宋" w:hAnsi="仿宋" w:cs="宋体"/>
                <w:bCs/>
                <w:kern w:val="0"/>
                <w:sz w:val="28"/>
                <w:szCs w:val="28"/>
              </w:rPr>
            </w:pPr>
            <w:r>
              <w:rPr>
                <w:rFonts w:ascii="仿宋" w:eastAsia="仿宋" w:hAnsi="仿宋" w:cs="宋体" w:hint="eastAsia"/>
                <w:bCs/>
                <w:kern w:val="0"/>
                <w:sz w:val="28"/>
                <w:szCs w:val="28"/>
              </w:rPr>
              <w:t>4.</w:t>
            </w:r>
            <w:r w:rsidRPr="00E20D6F">
              <w:rPr>
                <w:rFonts w:ascii="仿宋" w:eastAsia="仿宋" w:hAnsi="仿宋" w:cs="宋体" w:hint="eastAsia"/>
                <w:bCs/>
                <w:kern w:val="0"/>
                <w:sz w:val="28"/>
                <w:szCs w:val="28"/>
              </w:rPr>
              <w:t>充分调动学生的积极性，激发学生的学习兴趣。</w:t>
            </w:r>
          </w:p>
          <w:p w:rsidR="00E20D6F" w:rsidRPr="00E20D6F" w:rsidRDefault="00E20D6F" w:rsidP="00E20D6F">
            <w:pPr>
              <w:widowControl/>
              <w:ind w:firstLineChars="150" w:firstLine="420"/>
              <w:jc w:val="left"/>
              <w:rPr>
                <w:rFonts w:ascii="仿宋" w:eastAsia="仿宋" w:hAnsi="仿宋" w:cs="宋体"/>
                <w:bCs/>
                <w:kern w:val="0"/>
                <w:sz w:val="28"/>
                <w:szCs w:val="28"/>
              </w:rPr>
            </w:pPr>
            <w:r>
              <w:rPr>
                <w:rFonts w:ascii="仿宋" w:eastAsia="仿宋" w:hAnsi="仿宋" w:cs="宋体" w:hint="eastAsia"/>
                <w:bCs/>
                <w:kern w:val="0"/>
                <w:sz w:val="28"/>
                <w:szCs w:val="28"/>
              </w:rPr>
              <w:t>5．</w:t>
            </w:r>
            <w:r w:rsidRPr="00E20D6F">
              <w:rPr>
                <w:rFonts w:ascii="仿宋" w:eastAsia="仿宋" w:hAnsi="仿宋" w:cs="宋体" w:hint="eastAsia"/>
                <w:bCs/>
                <w:kern w:val="0"/>
                <w:sz w:val="28"/>
                <w:szCs w:val="28"/>
              </w:rPr>
              <w:t>树立榜样，发挥班干部的模范带头作用。</w:t>
            </w:r>
          </w:p>
          <w:p w:rsidR="00E20D6F" w:rsidRPr="00E20D6F" w:rsidRDefault="00E20D6F" w:rsidP="00E20D6F">
            <w:pPr>
              <w:widowControl/>
              <w:ind w:firstLineChars="150" w:firstLine="420"/>
              <w:jc w:val="left"/>
              <w:rPr>
                <w:rFonts w:ascii="仿宋" w:eastAsia="仿宋" w:hAnsi="仿宋" w:cs="宋体"/>
                <w:bCs/>
                <w:kern w:val="0"/>
                <w:sz w:val="28"/>
                <w:szCs w:val="28"/>
              </w:rPr>
            </w:pPr>
            <w:r>
              <w:rPr>
                <w:rFonts w:ascii="仿宋" w:eastAsia="仿宋" w:hAnsi="仿宋" w:cs="宋体" w:hint="eastAsia"/>
                <w:bCs/>
                <w:kern w:val="0"/>
                <w:sz w:val="28"/>
                <w:szCs w:val="28"/>
              </w:rPr>
              <w:t>6.</w:t>
            </w:r>
            <w:r w:rsidRPr="00E20D6F">
              <w:rPr>
                <w:rFonts w:ascii="仿宋" w:eastAsia="仿宋" w:hAnsi="仿宋" w:cs="宋体" w:hint="eastAsia"/>
                <w:bCs/>
                <w:kern w:val="0"/>
                <w:sz w:val="28"/>
                <w:szCs w:val="28"/>
              </w:rPr>
              <w:t>集体讲解和个别辅导相结合。</w:t>
            </w:r>
          </w:p>
          <w:p w:rsidR="00E20D6F" w:rsidRDefault="00E20D6F" w:rsidP="00E20D6F">
            <w:pPr>
              <w:widowControl/>
              <w:ind w:firstLineChars="150" w:firstLine="420"/>
              <w:jc w:val="left"/>
              <w:rPr>
                <w:rFonts w:ascii="宋体" w:eastAsia="宋体" w:hAnsi="宋体" w:cs="宋体"/>
                <w:b/>
                <w:bCs/>
                <w:kern w:val="0"/>
                <w:sz w:val="32"/>
                <w:szCs w:val="32"/>
              </w:rPr>
            </w:pPr>
            <w:r>
              <w:rPr>
                <w:rFonts w:ascii="仿宋" w:eastAsia="仿宋" w:hAnsi="仿宋" w:cs="宋体" w:hint="eastAsia"/>
                <w:bCs/>
                <w:kern w:val="0"/>
                <w:sz w:val="28"/>
                <w:szCs w:val="28"/>
              </w:rPr>
              <w:t>7.</w:t>
            </w:r>
            <w:r w:rsidRPr="00E20D6F">
              <w:rPr>
                <w:rFonts w:ascii="仿宋" w:eastAsia="仿宋" w:hAnsi="仿宋" w:cs="宋体" w:hint="eastAsia"/>
                <w:bCs/>
                <w:kern w:val="0"/>
                <w:sz w:val="28"/>
                <w:szCs w:val="28"/>
              </w:rPr>
              <w:t>关心学生的心理、思想与生活状态</w:t>
            </w:r>
            <w:r>
              <w:rPr>
                <w:rFonts w:ascii="仿宋" w:eastAsia="仿宋" w:hAnsi="仿宋" w:cs="宋体" w:hint="eastAsia"/>
                <w:bCs/>
                <w:kern w:val="0"/>
                <w:sz w:val="28"/>
                <w:szCs w:val="28"/>
              </w:rPr>
              <w:t>。</w:t>
            </w:r>
            <w:bookmarkStart w:id="0" w:name="_GoBack"/>
            <w:bookmarkEnd w:id="0"/>
          </w:p>
        </w:tc>
      </w:tr>
      <w:tr w:rsidR="00910A6A">
        <w:trPr>
          <w:trHeight w:val="540"/>
        </w:trPr>
        <w:tc>
          <w:tcPr>
            <w:tcW w:w="10485" w:type="dxa"/>
            <w:tcBorders>
              <w:top w:val="nil"/>
              <w:left w:val="nil"/>
              <w:bottom w:val="nil"/>
              <w:right w:val="nil"/>
            </w:tcBorders>
            <w:shd w:val="clear" w:color="auto" w:fill="auto"/>
            <w:noWrap/>
          </w:tcPr>
          <w:p w:rsidR="00910A6A" w:rsidRDefault="00F34E6E">
            <w:pPr>
              <w:widowControl/>
              <w:jc w:val="left"/>
              <w:rPr>
                <w:rFonts w:ascii="宋体" w:eastAsia="宋体" w:hAnsi="宋体" w:cs="宋体"/>
                <w:b/>
                <w:bCs/>
                <w:kern w:val="0"/>
                <w:sz w:val="32"/>
                <w:szCs w:val="32"/>
              </w:rPr>
            </w:pPr>
            <w:r>
              <w:rPr>
                <w:rFonts w:ascii="宋体" w:eastAsia="宋体" w:hAnsi="宋体" w:cs="宋体" w:hint="eastAsia"/>
                <w:b/>
                <w:bCs/>
                <w:kern w:val="0"/>
                <w:sz w:val="32"/>
                <w:szCs w:val="32"/>
              </w:rPr>
              <w:t>附：学</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期</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授</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课</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计</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划</w:t>
            </w:r>
            <w:r>
              <w:rPr>
                <w:rFonts w:ascii="宋体" w:eastAsia="宋体" w:hAnsi="宋体" w:cs="宋体" w:hint="eastAsia"/>
                <w:b/>
                <w:bCs/>
                <w:kern w:val="0"/>
                <w:sz w:val="32"/>
                <w:szCs w:val="32"/>
              </w:rPr>
              <w:t xml:space="preserve"> </w:t>
            </w:r>
            <w:r>
              <w:rPr>
                <w:rFonts w:ascii="宋体" w:eastAsia="宋体" w:hAnsi="宋体" w:cs="宋体" w:hint="eastAsia"/>
                <w:b/>
                <w:bCs/>
                <w:kern w:val="0"/>
                <w:sz w:val="32"/>
                <w:szCs w:val="32"/>
              </w:rPr>
              <w:t>表</w:t>
            </w:r>
          </w:p>
        </w:tc>
      </w:tr>
    </w:tbl>
    <w:p w:rsidR="00910A6A" w:rsidRDefault="00910A6A"/>
    <w:p w:rsidR="00910A6A" w:rsidRDefault="00F34E6E">
      <w:pPr>
        <w:jc w:val="center"/>
        <w:rPr>
          <w:b/>
          <w:sz w:val="44"/>
        </w:rPr>
      </w:pPr>
      <w:r>
        <w:rPr>
          <w:rFonts w:hint="eastAsia"/>
          <w:b/>
          <w:sz w:val="44"/>
        </w:rPr>
        <w:t>学</w:t>
      </w:r>
      <w:r>
        <w:rPr>
          <w:b/>
          <w:sz w:val="44"/>
        </w:rPr>
        <w:t xml:space="preserve"> </w:t>
      </w:r>
      <w:r>
        <w:rPr>
          <w:b/>
          <w:sz w:val="44"/>
        </w:rPr>
        <w:t>期</w:t>
      </w:r>
      <w:r>
        <w:rPr>
          <w:b/>
          <w:sz w:val="44"/>
        </w:rPr>
        <w:t xml:space="preserve"> </w:t>
      </w:r>
      <w:r>
        <w:rPr>
          <w:b/>
          <w:sz w:val="44"/>
        </w:rPr>
        <w:t>授</w:t>
      </w:r>
      <w:r>
        <w:rPr>
          <w:b/>
          <w:sz w:val="44"/>
        </w:rPr>
        <w:t xml:space="preserve"> </w:t>
      </w:r>
      <w:r>
        <w:rPr>
          <w:b/>
          <w:sz w:val="44"/>
        </w:rPr>
        <w:t>课</w:t>
      </w:r>
      <w:r>
        <w:rPr>
          <w:b/>
          <w:sz w:val="44"/>
        </w:rPr>
        <w:t xml:space="preserve"> </w:t>
      </w:r>
      <w:r>
        <w:rPr>
          <w:b/>
          <w:sz w:val="44"/>
        </w:rPr>
        <w:t>计</w:t>
      </w:r>
      <w:r>
        <w:rPr>
          <w:b/>
          <w:sz w:val="44"/>
        </w:rPr>
        <w:t xml:space="preserve"> </w:t>
      </w:r>
      <w:r>
        <w:rPr>
          <w:b/>
          <w:sz w:val="44"/>
        </w:rPr>
        <w:t>划</w:t>
      </w:r>
      <w:r>
        <w:rPr>
          <w:b/>
          <w:sz w:val="44"/>
        </w:rPr>
        <w:t xml:space="preserve"> </w:t>
      </w:r>
      <w:r>
        <w:rPr>
          <w:b/>
          <w:sz w:val="44"/>
        </w:rPr>
        <w:t>表</w:t>
      </w:r>
    </w:p>
    <w:p w:rsidR="00910A6A" w:rsidRDefault="00910A6A"/>
    <w:tbl>
      <w:tblPr>
        <w:tblW w:w="10480" w:type="dxa"/>
        <w:tblLook w:val="04A0" w:firstRow="1" w:lastRow="0" w:firstColumn="1" w:lastColumn="0" w:noHBand="0" w:noVBand="1"/>
      </w:tblPr>
      <w:tblGrid>
        <w:gridCol w:w="840"/>
        <w:gridCol w:w="2060"/>
        <w:gridCol w:w="3940"/>
        <w:gridCol w:w="2480"/>
        <w:gridCol w:w="600"/>
        <w:gridCol w:w="560"/>
      </w:tblGrid>
      <w:tr w:rsidR="00910A6A">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tcPr>
          <w:p w:rsidR="00910A6A" w:rsidRDefault="00F34E6E">
            <w:pPr>
              <w:widowControl/>
              <w:jc w:val="center"/>
              <w:rPr>
                <w:rFonts w:ascii="宋体" w:eastAsia="宋体" w:hAnsi="宋体" w:cs="宋体"/>
                <w:b/>
                <w:bCs/>
                <w:kern w:val="0"/>
                <w:sz w:val="28"/>
                <w:szCs w:val="28"/>
              </w:rPr>
            </w:pPr>
            <w:r>
              <w:rPr>
                <w:rFonts w:ascii="宋体" w:eastAsia="宋体" w:hAnsi="宋体" w:cs="宋体" w:hint="eastAsia"/>
                <w:b/>
                <w:bCs/>
                <w:kern w:val="0"/>
                <w:sz w:val="28"/>
                <w:szCs w:val="28"/>
              </w:rPr>
              <w:t>备注</w:t>
            </w: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w:t>
            </w:r>
            <w:proofErr w:type="gramStart"/>
            <w:r>
              <w:rPr>
                <w:rFonts w:ascii="宋体" w:eastAsia="宋体" w:hAnsi="宋体" w:cs="宋体" w:hint="eastAsia"/>
                <w:kern w:val="0"/>
                <w:sz w:val="24"/>
                <w:szCs w:val="24"/>
              </w:rPr>
              <w:t>一</w:t>
            </w:r>
            <w:proofErr w:type="gramEnd"/>
            <w:r>
              <w:rPr>
                <w:rFonts w:ascii="宋体" w:eastAsia="宋体" w:hAnsi="宋体" w:cs="宋体" w:hint="eastAsia"/>
                <w:kern w:val="0"/>
                <w:sz w:val="24"/>
                <w:szCs w:val="24"/>
              </w:rPr>
              <w:t>认识单片机</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单片机最小系统</w:t>
            </w:r>
          </w:p>
        </w:tc>
        <w:tc>
          <w:tcPr>
            <w:tcW w:w="60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2"/>
                <w:szCs w:val="32"/>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vAlign w:val="center"/>
          </w:tcPr>
          <w:p w:rsidR="00910A6A" w:rsidRDefault="00910A6A">
            <w:pPr>
              <w:widowControl/>
              <w:jc w:val="left"/>
              <w:rPr>
                <w:rFonts w:ascii="楷体_GB2312" w:eastAsia="楷体_GB2312" w:hAnsi="宋体" w:cs="宋体"/>
                <w:kern w:val="0"/>
                <w:sz w:val="18"/>
                <w:szCs w:val="18"/>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w:t>
            </w:r>
            <w:proofErr w:type="gramStart"/>
            <w:r>
              <w:rPr>
                <w:rFonts w:ascii="宋体" w:eastAsia="宋体" w:hAnsi="宋体" w:cs="宋体" w:hint="eastAsia"/>
                <w:kern w:val="0"/>
                <w:sz w:val="24"/>
                <w:szCs w:val="24"/>
              </w:rPr>
              <w:t>一</w:t>
            </w:r>
            <w:proofErr w:type="gramEnd"/>
            <w:r>
              <w:rPr>
                <w:rFonts w:ascii="宋体" w:eastAsia="宋体" w:hAnsi="宋体" w:cs="宋体" w:hint="eastAsia"/>
                <w:kern w:val="0"/>
                <w:sz w:val="24"/>
                <w:szCs w:val="24"/>
              </w:rPr>
              <w:t>认识单片机</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单片机引脚图</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项目二单片机控制</w:t>
            </w:r>
            <w:r>
              <w:rPr>
                <w:rFonts w:ascii="宋体" w:eastAsia="宋体" w:hAnsi="宋体" w:cs="宋体" w:hint="eastAsia"/>
                <w:kern w:val="0"/>
                <w:sz w:val="24"/>
                <w:szCs w:val="24"/>
              </w:rPr>
              <w:t>LED</w:t>
            </w:r>
            <w:r>
              <w:rPr>
                <w:rFonts w:ascii="宋体" w:eastAsia="宋体" w:hAnsi="宋体" w:cs="宋体" w:hint="eastAsia"/>
                <w:kern w:val="0"/>
                <w:sz w:val="24"/>
                <w:szCs w:val="24"/>
              </w:rPr>
              <w:t>灯闪烁</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C51</w:t>
            </w:r>
            <w:r>
              <w:rPr>
                <w:rFonts w:ascii="宋体" w:eastAsia="宋体" w:hAnsi="宋体" w:cs="宋体" w:hint="eastAsia"/>
                <w:kern w:val="0"/>
                <w:sz w:val="24"/>
                <w:szCs w:val="24"/>
              </w:rPr>
              <w:t>语言的常量与变量</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lastRenderedPageBreak/>
              <w:t>4</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项目二单片机控制</w:t>
            </w:r>
            <w:r>
              <w:rPr>
                <w:rFonts w:ascii="宋体" w:eastAsia="宋体" w:hAnsi="宋体" w:cs="宋体" w:hint="eastAsia"/>
                <w:kern w:val="0"/>
                <w:sz w:val="24"/>
                <w:szCs w:val="24"/>
              </w:rPr>
              <w:t>LED</w:t>
            </w:r>
            <w:r>
              <w:rPr>
                <w:rFonts w:ascii="宋体" w:eastAsia="宋体" w:hAnsi="宋体" w:cs="宋体" w:hint="eastAsia"/>
                <w:kern w:val="0"/>
                <w:sz w:val="24"/>
                <w:szCs w:val="24"/>
              </w:rPr>
              <w:t>灯闪烁</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C51</w:t>
            </w:r>
            <w:r>
              <w:rPr>
                <w:rFonts w:ascii="宋体" w:eastAsia="宋体" w:hAnsi="宋体" w:cs="宋体" w:hint="eastAsia"/>
                <w:kern w:val="0"/>
                <w:sz w:val="24"/>
                <w:szCs w:val="24"/>
              </w:rPr>
              <w:t>语言的关键字</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项目三流水彩灯</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C51</w:t>
            </w:r>
            <w:r>
              <w:rPr>
                <w:rFonts w:ascii="宋体" w:eastAsia="宋体" w:hAnsi="宋体" w:cs="宋体" w:hint="eastAsia"/>
                <w:kern w:val="0"/>
                <w:sz w:val="24"/>
                <w:szCs w:val="24"/>
              </w:rPr>
              <w:t>语言的运算符和基本语句结构</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项目三流水彩灯</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C51</w:t>
            </w:r>
            <w:r>
              <w:rPr>
                <w:rFonts w:ascii="宋体" w:eastAsia="宋体" w:hAnsi="宋体" w:cs="宋体" w:hint="eastAsia"/>
                <w:kern w:val="0"/>
                <w:sz w:val="24"/>
                <w:szCs w:val="24"/>
              </w:rPr>
              <w:t>语言的选择语句用法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项目四密码锁</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键盘分类及消除抖动的方法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项目四密码锁</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独立按键的编程方法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center"/>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center"/>
          </w:tcPr>
          <w:p w:rsidR="00910A6A" w:rsidRDefault="00910A6A">
            <w:pPr>
              <w:widowControl/>
              <w:jc w:val="left"/>
              <w:rPr>
                <w:rFonts w:ascii="楷体_GB2312" w:eastAsia="楷体_GB2312"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项目五航标灯</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定时</w:t>
            </w:r>
            <w:r>
              <w:rPr>
                <w:rFonts w:ascii="宋体" w:eastAsia="宋体" w:hAnsi="宋体" w:cs="宋体" w:hint="eastAsia"/>
                <w:kern w:val="0"/>
                <w:sz w:val="24"/>
                <w:szCs w:val="24"/>
              </w:rPr>
              <w:t>/</w:t>
            </w:r>
            <w:r>
              <w:rPr>
                <w:rFonts w:ascii="宋体" w:eastAsia="宋体" w:hAnsi="宋体" w:cs="宋体" w:hint="eastAsia"/>
                <w:kern w:val="0"/>
                <w:sz w:val="24"/>
                <w:szCs w:val="24"/>
              </w:rPr>
              <w:t>计数器初始化程序</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清明节</w:t>
            </w: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项目五航标灯</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定时</w:t>
            </w:r>
            <w:r>
              <w:rPr>
                <w:rFonts w:ascii="宋体" w:eastAsia="宋体" w:hAnsi="宋体" w:cs="宋体" w:hint="eastAsia"/>
                <w:kern w:val="0"/>
                <w:sz w:val="24"/>
                <w:szCs w:val="24"/>
              </w:rPr>
              <w:t>/</w:t>
            </w:r>
            <w:r>
              <w:rPr>
                <w:rFonts w:ascii="宋体" w:eastAsia="宋体" w:hAnsi="宋体" w:cs="宋体" w:hint="eastAsia"/>
                <w:kern w:val="0"/>
                <w:sz w:val="24"/>
                <w:szCs w:val="24"/>
              </w:rPr>
              <w:t>计数器中断服务函数</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center"/>
          </w:tcPr>
          <w:p w:rsidR="00910A6A" w:rsidRDefault="00F34E6E">
            <w:pPr>
              <w:widowControl/>
              <w:jc w:val="left"/>
              <w:rPr>
                <w:rFonts w:ascii="楷体_GB2312" w:eastAsia="楷体_GB2312" w:hAnsi="宋体" w:cs="宋体"/>
                <w:kern w:val="0"/>
                <w:sz w:val="24"/>
                <w:szCs w:val="24"/>
              </w:rPr>
            </w:pPr>
            <w:r>
              <w:rPr>
                <w:rFonts w:ascii="楷体_GB2312" w:eastAsia="楷体_GB2312" w:hAnsi="宋体" w:cs="宋体" w:hint="eastAsia"/>
                <w:kern w:val="0"/>
                <w:sz w:val="24"/>
                <w:szCs w:val="24"/>
              </w:rPr>
              <w:t xml:space="preserve"> </w:t>
            </w: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项目六</w:t>
            </w:r>
            <w:r>
              <w:rPr>
                <w:rFonts w:ascii="宋体" w:eastAsia="宋体" w:hAnsi="宋体" w:cs="宋体" w:hint="eastAsia"/>
                <w:kern w:val="0"/>
                <w:sz w:val="24"/>
                <w:szCs w:val="24"/>
              </w:rPr>
              <w:t>LED</w:t>
            </w:r>
            <w:r>
              <w:rPr>
                <w:rFonts w:ascii="宋体" w:eastAsia="宋体" w:hAnsi="宋体" w:cs="宋体" w:hint="eastAsia"/>
                <w:kern w:val="0"/>
                <w:sz w:val="24"/>
                <w:szCs w:val="24"/>
              </w:rPr>
              <w:t>数显计时器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数码</w:t>
            </w:r>
            <w:proofErr w:type="gramStart"/>
            <w:r>
              <w:rPr>
                <w:rFonts w:ascii="宋体" w:eastAsia="宋体" w:hAnsi="宋体" w:cs="宋体" w:hint="eastAsia"/>
                <w:kern w:val="0"/>
                <w:sz w:val="24"/>
                <w:szCs w:val="24"/>
              </w:rPr>
              <w:t>管基本</w:t>
            </w:r>
            <w:proofErr w:type="gramEnd"/>
            <w:r>
              <w:rPr>
                <w:rFonts w:ascii="宋体" w:eastAsia="宋体" w:hAnsi="宋体" w:cs="宋体" w:hint="eastAsia"/>
                <w:kern w:val="0"/>
                <w:sz w:val="24"/>
                <w:szCs w:val="24"/>
              </w:rPr>
              <w:t>结构以及静态数码</w:t>
            </w:r>
            <w:proofErr w:type="gramStart"/>
            <w:r>
              <w:rPr>
                <w:rFonts w:ascii="宋体" w:eastAsia="宋体" w:hAnsi="宋体" w:cs="宋体" w:hint="eastAsia"/>
                <w:kern w:val="0"/>
                <w:sz w:val="24"/>
                <w:szCs w:val="24"/>
              </w:rPr>
              <w:t>管显示</w:t>
            </w:r>
            <w:proofErr w:type="gramEnd"/>
            <w:r>
              <w:rPr>
                <w:rFonts w:ascii="宋体" w:eastAsia="宋体" w:hAnsi="宋体" w:cs="宋体" w:hint="eastAsia"/>
                <w:kern w:val="0"/>
                <w:sz w:val="24"/>
                <w:szCs w:val="24"/>
              </w:rPr>
              <w:t>电路</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期中考试</w:t>
            </w: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rsidR="00910A6A" w:rsidRDefault="00F34E6E">
            <w:pPr>
              <w:widowControl/>
              <w:tabs>
                <w:tab w:val="left" w:pos="826"/>
              </w:tabs>
              <w:jc w:val="left"/>
              <w:rPr>
                <w:rFonts w:ascii="宋体" w:eastAsia="宋体" w:hAnsi="宋体" w:cs="宋体"/>
                <w:kern w:val="0"/>
                <w:sz w:val="24"/>
                <w:szCs w:val="24"/>
              </w:rPr>
            </w:pPr>
            <w:r>
              <w:rPr>
                <w:rFonts w:ascii="宋体" w:eastAsia="宋体" w:hAnsi="宋体" w:cs="宋体" w:hint="eastAsia"/>
                <w:kern w:val="0"/>
                <w:sz w:val="24"/>
                <w:szCs w:val="24"/>
              </w:rPr>
              <w:t>项目六</w:t>
            </w:r>
            <w:r>
              <w:rPr>
                <w:rFonts w:ascii="宋体" w:eastAsia="宋体" w:hAnsi="宋体" w:cs="宋体" w:hint="eastAsia"/>
                <w:kern w:val="0"/>
                <w:sz w:val="24"/>
                <w:szCs w:val="24"/>
              </w:rPr>
              <w:t>LED</w:t>
            </w:r>
            <w:r>
              <w:rPr>
                <w:rFonts w:ascii="宋体" w:eastAsia="宋体" w:hAnsi="宋体" w:cs="宋体" w:hint="eastAsia"/>
                <w:kern w:val="0"/>
                <w:sz w:val="24"/>
                <w:szCs w:val="24"/>
              </w:rPr>
              <w:t>数显计时器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数码管静态显示编程方法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tcPr>
          <w:p w:rsidR="00910A6A" w:rsidRDefault="00F34E6E">
            <w:pPr>
              <w:widowControl/>
              <w:jc w:val="center"/>
              <w:rPr>
                <w:rFonts w:ascii="宋体" w:eastAsia="宋体" w:hAnsi="宋体" w:cs="宋体"/>
                <w:kern w:val="0"/>
                <w:sz w:val="24"/>
                <w:szCs w:val="24"/>
              </w:rPr>
            </w:pPr>
            <w:r>
              <w:rPr>
                <w:rFonts w:ascii="宋体" w:eastAsia="宋体" w:hAnsi="宋体" w:cs="宋体" w:hint="eastAsia"/>
                <w:kern w:val="0"/>
                <w:sz w:val="24"/>
                <w:szCs w:val="24"/>
              </w:rPr>
              <w:t>5.1</w:t>
            </w:r>
            <w:r>
              <w:rPr>
                <w:rFonts w:ascii="宋体" w:eastAsia="宋体" w:hAnsi="宋体" w:cs="宋体" w:hint="eastAsia"/>
                <w:kern w:val="0"/>
                <w:sz w:val="24"/>
                <w:szCs w:val="24"/>
              </w:rPr>
              <w:t>假期</w:t>
            </w: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left"/>
              <w:rPr>
                <w:rFonts w:ascii="楷体_GB2312" w:eastAsia="楷体_GB2312" w:hAnsi="宋体" w:cs="宋体"/>
                <w:kern w:val="0"/>
                <w:sz w:val="36"/>
                <w:szCs w:val="36"/>
              </w:rPr>
            </w:pPr>
            <w:r>
              <w:rPr>
                <w:rFonts w:ascii="宋体" w:eastAsia="宋体" w:hAnsi="宋体" w:cs="宋体" w:hint="eastAsia"/>
                <w:kern w:val="0"/>
                <w:sz w:val="24"/>
                <w:szCs w:val="24"/>
              </w:rPr>
              <w:t>项目</w:t>
            </w:r>
            <w:proofErr w:type="gramStart"/>
            <w:r>
              <w:rPr>
                <w:rFonts w:ascii="宋体" w:eastAsia="宋体" w:hAnsi="宋体" w:cs="宋体" w:hint="eastAsia"/>
                <w:kern w:val="0"/>
                <w:sz w:val="24"/>
                <w:szCs w:val="24"/>
              </w:rPr>
              <w:t>七时间</w:t>
            </w:r>
            <w:proofErr w:type="gramEnd"/>
            <w:r>
              <w:rPr>
                <w:rFonts w:ascii="宋体" w:eastAsia="宋体" w:hAnsi="宋体" w:cs="宋体" w:hint="eastAsia"/>
                <w:kern w:val="0"/>
                <w:sz w:val="24"/>
                <w:szCs w:val="24"/>
              </w:rPr>
              <w:t>可调数显电子表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编写定时器中断函数</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left"/>
              <w:rPr>
                <w:rFonts w:ascii="楷体_GB2312" w:eastAsia="楷体_GB2312" w:hAnsi="宋体" w:cs="宋体"/>
                <w:kern w:val="0"/>
                <w:sz w:val="36"/>
                <w:szCs w:val="36"/>
              </w:rPr>
            </w:pPr>
            <w:r>
              <w:rPr>
                <w:rFonts w:ascii="宋体" w:eastAsia="宋体" w:hAnsi="宋体" w:cs="宋体" w:hint="eastAsia"/>
                <w:kern w:val="0"/>
                <w:sz w:val="24"/>
                <w:szCs w:val="24"/>
              </w:rPr>
              <w:t>项目</w:t>
            </w:r>
            <w:proofErr w:type="gramStart"/>
            <w:r>
              <w:rPr>
                <w:rFonts w:ascii="宋体" w:eastAsia="宋体" w:hAnsi="宋体" w:cs="宋体" w:hint="eastAsia"/>
                <w:kern w:val="0"/>
                <w:sz w:val="24"/>
                <w:szCs w:val="24"/>
              </w:rPr>
              <w:t>七时间</w:t>
            </w:r>
            <w:proofErr w:type="gramEnd"/>
            <w:r>
              <w:rPr>
                <w:rFonts w:ascii="宋体" w:eastAsia="宋体" w:hAnsi="宋体" w:cs="宋体" w:hint="eastAsia"/>
                <w:kern w:val="0"/>
                <w:sz w:val="24"/>
                <w:szCs w:val="24"/>
              </w:rPr>
              <w:t>可调数显电子表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编写数码管动态显示程序</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rsidR="00910A6A" w:rsidRDefault="00F34E6E">
            <w:pPr>
              <w:widowControl/>
              <w:jc w:val="left"/>
              <w:rPr>
                <w:rFonts w:ascii="宋体" w:eastAsia="宋体" w:hAnsi="宋体" w:cs="宋体"/>
                <w:kern w:val="0"/>
                <w:sz w:val="24"/>
                <w:szCs w:val="24"/>
              </w:rPr>
            </w:pPr>
            <w:proofErr w:type="gramStart"/>
            <w:r>
              <w:rPr>
                <w:rFonts w:ascii="宋体" w:eastAsia="宋体" w:hAnsi="宋体" w:cs="宋体" w:hint="eastAsia"/>
                <w:kern w:val="0"/>
                <w:sz w:val="24"/>
                <w:szCs w:val="24"/>
              </w:rPr>
              <w:t>项目八</w:t>
            </w:r>
            <w:proofErr w:type="gramEnd"/>
            <w:r>
              <w:rPr>
                <w:rFonts w:ascii="宋体" w:eastAsia="宋体" w:hAnsi="宋体" w:cs="宋体" w:hint="eastAsia"/>
                <w:kern w:val="0"/>
                <w:sz w:val="24"/>
                <w:szCs w:val="24"/>
              </w:rPr>
              <w:t>串口通信控制器</w:t>
            </w:r>
          </w:p>
        </w:tc>
        <w:tc>
          <w:tcPr>
            <w:tcW w:w="2480" w:type="dxa"/>
            <w:tcBorders>
              <w:top w:val="single" w:sz="4" w:space="0" w:color="auto"/>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串行通信基本原理结构和功能</w:t>
            </w:r>
          </w:p>
        </w:tc>
        <w:tc>
          <w:tcPr>
            <w:tcW w:w="600" w:type="dxa"/>
            <w:tcBorders>
              <w:top w:val="single" w:sz="4" w:space="0" w:color="auto"/>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single" w:sz="4" w:space="0" w:color="auto"/>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left"/>
              <w:rPr>
                <w:rFonts w:ascii="宋体" w:eastAsia="宋体" w:hAnsi="宋体" w:cs="宋体"/>
                <w:kern w:val="0"/>
                <w:sz w:val="24"/>
                <w:szCs w:val="24"/>
              </w:rPr>
            </w:pPr>
            <w:proofErr w:type="gramStart"/>
            <w:r>
              <w:rPr>
                <w:rFonts w:ascii="宋体" w:eastAsia="宋体" w:hAnsi="宋体" w:cs="宋体" w:hint="eastAsia"/>
                <w:kern w:val="0"/>
                <w:sz w:val="24"/>
                <w:szCs w:val="24"/>
              </w:rPr>
              <w:t>项目八</w:t>
            </w:r>
            <w:proofErr w:type="gramEnd"/>
            <w:r>
              <w:rPr>
                <w:rFonts w:ascii="宋体" w:eastAsia="宋体" w:hAnsi="宋体" w:cs="宋体" w:hint="eastAsia"/>
                <w:kern w:val="0"/>
                <w:sz w:val="24"/>
                <w:szCs w:val="24"/>
              </w:rPr>
              <w:t>串口通信控制器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串行口方式</w:t>
            </w:r>
            <w:r>
              <w:rPr>
                <w:rFonts w:ascii="宋体" w:eastAsia="宋体" w:hAnsi="宋体" w:cs="宋体" w:hint="eastAsia"/>
                <w:kern w:val="0"/>
                <w:sz w:val="24"/>
                <w:szCs w:val="24"/>
              </w:rPr>
              <w:t>0</w:t>
            </w:r>
            <w:r>
              <w:rPr>
                <w:rFonts w:ascii="宋体" w:eastAsia="宋体" w:hAnsi="宋体" w:cs="宋体" w:hint="eastAsia"/>
                <w:kern w:val="0"/>
                <w:sz w:val="24"/>
                <w:szCs w:val="24"/>
              </w:rPr>
              <w:t>的应用方法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rPr>
                <w:rFonts w:ascii="宋体" w:eastAsia="宋体" w:hAnsi="宋体" w:cs="宋体"/>
                <w:kern w:val="0"/>
                <w:sz w:val="36"/>
                <w:szCs w:val="36"/>
              </w:rPr>
            </w:pPr>
            <w:r>
              <w:rPr>
                <w:rFonts w:ascii="宋体" w:eastAsia="宋体" w:hAnsi="宋体" w:cs="宋体" w:hint="eastAsia"/>
                <w:kern w:val="0"/>
                <w:sz w:val="24"/>
                <w:szCs w:val="24"/>
              </w:rPr>
              <w:t>项目九“叮咚”门铃</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定时器初始化程序和定时器中断服务子程序</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left"/>
              <w:rPr>
                <w:rFonts w:ascii="宋体" w:eastAsia="宋体" w:hAnsi="宋体" w:cs="宋体"/>
                <w:kern w:val="0"/>
                <w:sz w:val="36"/>
                <w:szCs w:val="36"/>
              </w:rPr>
            </w:pPr>
            <w:r>
              <w:rPr>
                <w:rFonts w:ascii="宋体" w:eastAsia="宋体" w:hAnsi="宋体" w:cs="宋体" w:hint="eastAsia"/>
                <w:kern w:val="0"/>
                <w:sz w:val="24"/>
                <w:szCs w:val="24"/>
              </w:rPr>
              <w:t>项目九“叮咚”门铃</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定时器的使用方法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1</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rsidR="00910A6A" w:rsidRDefault="00F34E6E">
            <w:pPr>
              <w:widowControl/>
              <w:ind w:firstLine="436"/>
              <w:jc w:val="left"/>
              <w:rPr>
                <w:rFonts w:ascii="宋体" w:eastAsia="宋体" w:hAnsi="宋体" w:cs="宋体"/>
                <w:kern w:val="0"/>
                <w:sz w:val="36"/>
                <w:szCs w:val="36"/>
              </w:rPr>
            </w:pPr>
            <w:r>
              <w:rPr>
                <w:rFonts w:ascii="宋体" w:eastAsia="宋体" w:hAnsi="宋体" w:cs="宋体" w:hint="eastAsia"/>
                <w:kern w:val="0"/>
                <w:sz w:val="24"/>
                <w:szCs w:val="24"/>
              </w:rPr>
              <w:t>项目十风扇调速器</w:t>
            </w:r>
          </w:p>
        </w:tc>
        <w:tc>
          <w:tcPr>
            <w:tcW w:w="248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定时器的编程方法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3</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24"/>
                <w:szCs w:val="24"/>
              </w:rPr>
            </w:pPr>
            <w:r>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rsidR="00910A6A" w:rsidRDefault="00F34E6E">
            <w:pPr>
              <w:widowControl/>
              <w:jc w:val="left"/>
              <w:rPr>
                <w:rFonts w:ascii="宋体" w:eastAsia="宋体" w:hAnsi="宋体" w:cs="宋体"/>
                <w:kern w:val="0"/>
                <w:sz w:val="24"/>
                <w:szCs w:val="24"/>
              </w:rPr>
            </w:pPr>
            <w:r>
              <w:rPr>
                <w:rFonts w:ascii="宋体" w:eastAsia="宋体" w:hAnsi="宋体" w:cs="宋体" w:hint="eastAsia"/>
                <w:kern w:val="0"/>
                <w:sz w:val="24"/>
                <w:szCs w:val="24"/>
              </w:rPr>
              <w:t>3</w:t>
            </w: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lastRenderedPageBreak/>
              <w:t>22</w:t>
            </w:r>
          </w:p>
        </w:tc>
        <w:tc>
          <w:tcPr>
            <w:tcW w:w="2060" w:type="dxa"/>
            <w:tcBorders>
              <w:top w:val="nil"/>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24"/>
                <w:szCs w:val="24"/>
              </w:rPr>
            </w:pPr>
            <w:r>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r w:rsidR="00910A6A">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tcPr>
          <w:p w:rsidR="00910A6A" w:rsidRDefault="00F34E6E">
            <w:pPr>
              <w:widowControl/>
              <w:jc w:val="center"/>
              <w:rPr>
                <w:rFonts w:ascii="黑体" w:eastAsia="黑体" w:hAnsi="黑体" w:cs="宋体"/>
                <w:b/>
                <w:bCs/>
                <w:kern w:val="0"/>
                <w:sz w:val="36"/>
                <w:szCs w:val="36"/>
              </w:rPr>
            </w:pPr>
            <w:r>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tcPr>
          <w:p w:rsidR="00910A6A" w:rsidRDefault="00F34E6E">
            <w:pPr>
              <w:widowControl/>
              <w:jc w:val="center"/>
              <w:rPr>
                <w:rFonts w:ascii="宋体" w:eastAsia="宋体" w:hAnsi="宋体" w:cs="宋体"/>
                <w:kern w:val="0"/>
                <w:sz w:val="36"/>
                <w:szCs w:val="36"/>
              </w:rPr>
            </w:pPr>
            <w:r>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tcPr>
          <w:p w:rsidR="00910A6A" w:rsidRDefault="00F34E6E">
            <w:pPr>
              <w:widowControl/>
              <w:jc w:val="center"/>
              <w:rPr>
                <w:rFonts w:ascii="宋体" w:eastAsia="宋体" w:hAnsi="宋体" w:cs="宋体"/>
                <w:kern w:val="0"/>
                <w:sz w:val="24"/>
                <w:szCs w:val="24"/>
              </w:rPr>
            </w:pPr>
            <w:r>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rsidR="00910A6A" w:rsidRDefault="00910A6A">
            <w:pPr>
              <w:widowControl/>
              <w:jc w:val="left"/>
              <w:rPr>
                <w:rFonts w:ascii="宋体" w:eastAsia="宋体" w:hAnsi="宋体" w:cs="宋体"/>
                <w:kern w:val="0"/>
                <w:sz w:val="24"/>
                <w:szCs w:val="24"/>
              </w:rPr>
            </w:pPr>
          </w:p>
        </w:tc>
      </w:tr>
    </w:tbl>
    <w:p w:rsidR="00910A6A" w:rsidRDefault="00910A6A"/>
    <w:sectPr w:rsidR="00910A6A">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altName w:val="宋体"/>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24E652"/>
    <w:multiLevelType w:val="singleLevel"/>
    <w:tmpl w:val="CA24E652"/>
    <w:lvl w:ilvl="0">
      <w:start w:val="1"/>
      <w:numFmt w:val="decimal"/>
      <w:suff w:val="nothing"/>
      <w:lvlText w:val="%1、"/>
      <w:lvlJc w:val="left"/>
    </w:lvl>
  </w:abstractNum>
  <w:abstractNum w:abstractNumId="1">
    <w:nsid w:val="DB217B20"/>
    <w:multiLevelType w:val="singleLevel"/>
    <w:tmpl w:val="DB217B20"/>
    <w:lvl w:ilvl="0">
      <w:start w:val="1"/>
      <w:numFmt w:val="chineseCounting"/>
      <w:suff w:val="nothing"/>
      <w:lvlText w:val="（%1）"/>
      <w:lvlJc w:val="left"/>
      <w:rPr>
        <w:rFonts w:hint="eastAsia"/>
      </w:rPr>
    </w:lvl>
  </w:abstractNum>
  <w:abstractNum w:abstractNumId="2">
    <w:nsid w:val="28242E20"/>
    <w:multiLevelType w:val="hybridMultilevel"/>
    <w:tmpl w:val="3248729A"/>
    <w:lvl w:ilvl="0" w:tplc="8F62144E">
      <w:start w:val="4"/>
      <w:numFmt w:val="decimal"/>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365DE3"/>
    <w:multiLevelType w:val="singleLevel"/>
    <w:tmpl w:val="2C365DE3"/>
    <w:lvl w:ilvl="0">
      <w:start w:val="1"/>
      <w:numFmt w:val="decimal"/>
      <w:suff w:val="nothing"/>
      <w:lvlText w:val="%1、"/>
      <w:lvlJc w:val="left"/>
    </w:lvl>
  </w:abstractNum>
  <w:abstractNum w:abstractNumId="4">
    <w:nsid w:val="4A6C5D2F"/>
    <w:multiLevelType w:val="singleLevel"/>
    <w:tmpl w:val="4A6C5D2F"/>
    <w:lvl w:ilvl="0">
      <w:start w:val="1"/>
      <w:numFmt w:val="chineseCounting"/>
      <w:suff w:val="nothing"/>
      <w:lvlText w:val="%1、"/>
      <w:lvlJc w:val="left"/>
      <w:rPr>
        <w:rFonts w:hint="eastAsia"/>
      </w:rPr>
    </w:lvl>
  </w:abstractNum>
  <w:abstractNum w:abstractNumId="5">
    <w:nsid w:val="6D787382"/>
    <w:multiLevelType w:val="singleLevel"/>
    <w:tmpl w:val="6D787382"/>
    <w:lvl w:ilvl="0">
      <w:start w:val="1"/>
      <w:numFmt w:val="decimal"/>
      <w:suff w:val="nothing"/>
      <w:lvlText w:val="%1、"/>
      <w:lvlJc w:val="left"/>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wMzRkNjBiMzNmNjMyMTU1NTgwNDc1YmRkNzg0ZTEifQ=="/>
  </w:docVars>
  <w:rsids>
    <w:rsidRoot w:val="00C25877"/>
    <w:rsid w:val="00012916"/>
    <w:rsid w:val="00086015"/>
    <w:rsid w:val="003F2302"/>
    <w:rsid w:val="004C5332"/>
    <w:rsid w:val="0078646B"/>
    <w:rsid w:val="00910A6A"/>
    <w:rsid w:val="009E40AD"/>
    <w:rsid w:val="00B77E77"/>
    <w:rsid w:val="00C25877"/>
    <w:rsid w:val="00E20D6F"/>
    <w:rsid w:val="00E6636F"/>
    <w:rsid w:val="00E90810"/>
    <w:rsid w:val="00EA769F"/>
    <w:rsid w:val="00F34E6E"/>
    <w:rsid w:val="0AB6302C"/>
    <w:rsid w:val="0D1D3A97"/>
    <w:rsid w:val="0DA16476"/>
    <w:rsid w:val="105772C0"/>
    <w:rsid w:val="175207E1"/>
    <w:rsid w:val="295B1778"/>
    <w:rsid w:val="33DC1707"/>
    <w:rsid w:val="542D593B"/>
    <w:rsid w:val="5AD05272"/>
    <w:rsid w:val="601F1801"/>
    <w:rsid w:val="624F1172"/>
    <w:rsid w:val="681F15E7"/>
    <w:rsid w:val="6FE4739E"/>
    <w:rsid w:val="75644ADD"/>
    <w:rsid w:val="77CB0E43"/>
    <w:rsid w:val="78A91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08601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rsid w:val="000860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375</Words>
  <Characters>2144</Characters>
  <Application>Microsoft Office Word</Application>
  <DocSecurity>0</DocSecurity>
  <Lines>17</Lines>
  <Paragraphs>5</Paragraphs>
  <ScaleCrop>false</ScaleCrop>
  <Company>微软中国</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微软用户</cp:lastModifiedBy>
  <cp:revision>11</cp:revision>
  <dcterms:created xsi:type="dcterms:W3CDTF">2023-02-07T07:05:00Z</dcterms:created>
  <dcterms:modified xsi:type="dcterms:W3CDTF">2023-02-08T08:35:00Z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32FE4FA7EB1E478BAFDB1D0A011817D4</vt:lpwstr>
  </property>
</Properties>
</file>