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12" behindDoc="0" locked="0" layoutInCell="1" hidden="0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39" cy="579119"/>
                  <wp:effectExtent l="0" t="0" r="0" b="0"/>
                  <wp:wrapNone/>
                  <wp:docPr id="1" name="图片 2082"/>
                  <wp:cNvGraphicFramePr>
                    <a:graphicFrameLocks noChangeAspect="0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" name="图片 2082 3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644139" cy="579119"/>
                          </a:xfrm>
                          <a:prstGeom prst="rect"/>
                          <a:noFill/>
                          <a:ln w="9525" cmpd="sng" cap="flat">
                            <a:noFill/>
                            <a:prstDash val="solid"/>
                            <a:rou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jc w:val="left"/>
              <w:tblCellSpacing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英语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电气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电子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20电气 电子2 电子3班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黄丽云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ascii="宋体" w:eastAsia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     年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一</w:t>
            </w: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、教学目标：</w:t>
            </w:r>
            <w:r>
              <w:rPr>
                <w:rFonts w:ascii="宋体" w:eastAsia="宋体" w:cs="宋体" w:hint="eastAsia"/>
                <w:kern w:val="0"/>
                <w:sz w:val="32"/>
                <w:szCs w:val="32"/>
              </w:rPr>
              <w:t>(目的要求、质量标准)</w:t>
            </w:r>
            <w:r>
              <w:rPr>
                <w:rFonts w:ascii="宋体" w:eastAsia="宋体" w:cs="宋体"/>
                <w:kern w:val="0"/>
                <w:sz w:val="32"/>
                <w:szCs w:val="32"/>
              </w:rPr>
              <w:t xml:space="preserve">  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学生熟练掌握单词及其用法。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掌握基本的语法格式。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通过具体句型，例句和场景掌握语法知识。</w:t>
            </w:r>
          </w:p>
        </w:tc>
      </w:tr>
      <w:tr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二、</w:t>
            </w:r>
          </w:p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cs="宋体" w:hint="eastAsia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学生学习习惯已经养成，但学习积极性有待提高，基础知识仍然薄弱。</w:t>
            </w:r>
          </w:p>
        </w:tc>
      </w:tr>
      <w:tr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 教材坚持以词汇带动语言功能，以语言功能带动语法结构，同时加大阅读量，培养学生的阅读技巧。</w:t>
            </w:r>
          </w:p>
        </w:tc>
      </w:tr>
    </w:tbl>
    <w:p/>
    <w:p/>
    <w:p/>
    <w:p/>
    <w:p/>
    <w:tbl>
      <w:tblPr>
        <w:jc w:val="left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词汇的学习与运用。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交际用语的运用。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语法与学习的掌握。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书面表达，职场应用。</w:t>
            </w:r>
          </w:p>
        </w:tc>
      </w:tr>
      <w:tr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以课本为依据，抓好基础知识。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利用好课堂测试，作业等环节，做好课后反思。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对听说读写基本技能加强训练。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对所学知识，分阶段结构总结以便于学生掌握。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对书面表达加强训练。</w:t>
            </w:r>
          </w:p>
        </w:tc>
      </w:tr>
      <w:tr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jc w:val="left"/>
        <w:tblW w:w="10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18"/>
                <w:szCs w:val="18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A88E3CE7"/>
    <w:multiLevelType w:val="hybridMultilevel"/>
    <w:tmpl w:val="00000000"/>
    <w:lvl w:ilvl="0">
      <w:start w:val="1"/>
      <w:numFmt w:val="decimal"/>
      <w:lvlRestart w:val="0"/>
      <w:lvlText w:val="%1."/>
      <w:legacy w:legacy="1" w:legacySpace="0" w:legacyIndent="360"/>
      <w:lvlJc w:val="left"/>
      <w:pPr>
        <w:ind w:left="680" w:hanging="360"/>
      </w:pPr>
    </w:lvl>
    <w:lvl w:ilvl="1">
      <w:start w:val="1"/>
      <w:numFmt w:val="lowerLetter"/>
      <w:lvlText w:val="%2)"/>
      <w:legacy w:legacy="1" w:legacySpace="0" w:legacyIndent="420"/>
      <w:lvlJc w:val="left"/>
      <w:pPr>
        <w:ind w:left="116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58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200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42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84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326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68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4100" w:hanging="420"/>
      </w:pPr>
    </w:lvl>
  </w:abstractNum>
  <w:abstractNum w:abstractNumId="1">
    <w:nsid w:val="AE9EAFDF"/>
    <w:multiLevelType w:val="hybridMultilevel"/>
    <w:tmpl w:val="00000000"/>
    <w:lvl w:ilvl="0">
      <w:start w:val="1"/>
      <w:numFmt w:val="decimal"/>
      <w:lvlRestart w:val="0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2">
    <w:nsid w:val="72F22151"/>
    <w:multiLevelType w:val="hybridMultilevel"/>
    <w:tmpl w:val="00000000"/>
    <w:lvl w:ilvl="0">
      <w:start w:val="1"/>
      <w:numFmt w:val="decimal"/>
      <w:lvlRestart w:val="0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png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55</TotalTime>
  <Application>Yozo_Office27021597764231179</Application>
  <Pages>5</Pages>
  <Words>495</Words>
  <Characters>768</Characters>
  <Lines>198</Lines>
  <Paragraphs>103</Paragraphs>
  <CharactersWithSpaces>884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DELL</dc:creator>
  <cp:lastModifiedBy>lily</cp:lastModifiedBy>
  <cp:revision>6</cp:revision>
  <dcterms:created xsi:type="dcterms:W3CDTF">2023-02-07T07:05:00Z</dcterms:created>
  <dcterms:modified xsi:type="dcterms:W3CDTF">2023-02-09T07:49:19Z</dcterms:modified>
</cp:coreProperties>
</file>