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钳工实训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21数控2班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刘广华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1培养学生浓厚的兴趣，提高动手错做能力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2 严格按照安全操作规程进行，预防安全事故发生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3 钳工操作常识及教学要求严格执行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4掌握维修设备的能力及工件的加工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本学期所教学生为中等职业学校二年级学生，机械专业男生较多，学生动手操作能力差，专业理论知识较薄弱，情绪不高涨。对于车间实习不重视。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本教材为中国劳动社会保障出版社第六版钳工实训技能训练，是全国中等职业学校机械类专业通用教材，全国技工院校机械类专业通用教材，本教材讲解详细，由浅入深，循序渐进，案例和图文讲解详细，化繁为简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1 钳工安全文明生产及操作规程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2 钳工的基本操作及常用量具的使用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3 各种零部件的加工及保养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1 精心备课，设计场景，培养良好的职业素养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2 与实际生活相结合，激发学生兴趣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3 妥善安排实训课程，紧跟操作步骤，合理掌握时间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4 钳工的基本功必须掌握扎实，为后期加工工件打下基础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5 重视学生个性差异，注意因材施教，使全班同学都能紧跟步伐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安全文明生产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实训要求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车间实训要求及目标管理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实训要求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钳工操作常识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钳工工具讲解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钳工设备基本操作及保养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钳工设备保养维修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钳工常用测量量具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量具的使用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台虎钳的使用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大板锉讲解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锉削姿势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姿势讲解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锯削姿势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锯条安装及使用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量具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锯削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姿势分析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游标卡尺的使用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量具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零部件加工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零件加工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工件加工及测量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测量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钻床使用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分析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钻床使用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孔加工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加工细节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加工工件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工件测量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综合训练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分析工件质量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1D322C"/>
    <w:multiLevelType w:val="singleLevel"/>
    <w:tmpl w:val="151D32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ZjYzM1OTU3ZjA0OGIzMzQzNDFjNTM0YzYwNWVkND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92B5DDD"/>
    <w:rsid w:val="246A6B20"/>
    <w:rsid w:val="4E085072"/>
    <w:rsid w:val="5CBE164B"/>
    <w:rsid w:val="6369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735</Words>
  <Characters>968</Characters>
  <Lines>5</Lines>
  <Paragraphs>1</Paragraphs>
  <TotalTime>8</TotalTime>
  <ScaleCrop>false</ScaleCrop>
  <LinksUpToDate>false</LinksUpToDate>
  <CharactersWithSpaces>1100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ァ 菠萝蜜oゞ</cp:lastModifiedBy>
  <dcterms:modified xsi:type="dcterms:W3CDTF">2023-02-08T01:29:19Z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C7F0F3E711114092A42B9542C3B107D8</vt:lpwstr>
  </property>
</Properties>
</file>