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3"/>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电工技术基础及应用</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信息工程部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电子技术</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22电子1班</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宋丙水</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numId w:val="0"/>
              </w:numPr>
              <w:ind w:firstLine="480" w:firstLineChars="200"/>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通过本教材学习使学生掌握电的基本现象，理解电路的基本概念、基本定律和定理，并能结合实际应用熟练地分析简单和复杂直流电路；掌握电容的串、并联连接和</w:t>
            </w: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电容器的充放电特性；掌握磁路基础知识、电磁感应、自感及互感原理与应用；</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会使用常用电工工具与仪器仪表；能识别与检测常用电工元件；能处理电工技术实验与实训中的简单故障；掌握电工技能实训的安全操作规范，并结合生产生活实际，了解电工技术的认知方法，培养学习兴趣，形成正确的学习方法；培养学生的电工技能和职业素养。</w:t>
            </w:r>
          </w:p>
          <w:p>
            <w:pPr>
              <w:widowControl/>
              <w:numPr>
                <w:ilvl w:val="0"/>
                <w:numId w:val="0"/>
              </w:numPr>
              <w:ind w:firstLine="960" w:firstLineChars="30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22电子1班是春季高考重点班，学生已经经过了半年的电工学习，但由于教材没有到位，兼有22年末疫情影响，上网课较多，一部分同学电工基础知识不牢固或欠缺；有一部分同学学习兴趣不够浓厚，升学意识淡薄，同学们对知识的掌握情况良莠不齐，差距很大；为完成教学任务不得不在有限的时间内完成同学们的基础知识积累和能力提升，这种状况给老师的教学造成了一定的难度。</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642"/>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教材是中等职业教育课程改革国家规划新教材《电工技术基础与技能》。本教材共九章，分别是电工技术基础与技能、电路的基本概念、直流电路分析、静电场与电容、电磁应用技术、单相正弦交流电路、三相交流电路、非正弦周期电量的应用和 低压电器与控制电路。本学期完成前五章教学。新教材全面贯彻素质教育思想，从社会发展对高素质劳动者和中级专门人才需要的实际出发，注重对学生的创新精神和实践能力的培养；教材贯彻了以服务为宗旨，以培养技能型人才为导向，注重学生技能培养。</w:t>
            </w:r>
          </w:p>
          <w:p>
            <w:pPr>
              <w:widowControl/>
              <w:numPr>
                <w:ilvl w:val="0"/>
                <w:numId w:val="0"/>
              </w:numPr>
              <w:ind w:leftChars="0" w:firstLine="642"/>
              <w:jc w:val="left"/>
              <w:rPr>
                <w:rFonts w:hint="default" w:ascii="微软雅黑" w:hAnsi="微软雅黑" w:eastAsia="微软雅黑" w:cs="微软雅黑"/>
                <w:b w:val="0"/>
                <w:bCs w:val="0"/>
                <w:i w:val="0"/>
                <w:iCs w:val="0"/>
                <w:caps w:val="0"/>
                <w:color w:val="000000"/>
                <w:spacing w:val="0"/>
                <w:sz w:val="24"/>
                <w:szCs w:val="24"/>
                <w:shd w:val="clear" w:fill="FFFFFF"/>
                <w:lang w:val="en-US" w:eastAsia="zh-CN"/>
              </w:rPr>
            </w:pPr>
          </w:p>
        </w:tc>
      </w:tr>
    </w:tbl>
    <w:p/>
    <w:p/>
    <w:tbl>
      <w:tblPr>
        <w:tblStyle w:val="3"/>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pP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重点：电工知识的相关概念、物理量的理解、掌握和运用；全电路欧姆定律，基尔霍夫电压、电流定律，支路电流法，戴维宁定理和叠加定理；电容器的充放电特性；磁路基础知识、电磁感应、自感及互感原理与应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pPr>
            <w:r>
              <w:rPr>
                <w:rFonts w:hint="eastAsia" w:ascii="微软雅黑" w:hAnsi="微软雅黑" w:eastAsia="微软雅黑" w:cs="微软雅黑"/>
                <w:b w:val="0"/>
                <w:bCs w:val="0"/>
                <w:i w:val="0"/>
                <w:iCs w:val="0"/>
                <w:caps w:val="0"/>
                <w:color w:val="000000"/>
                <w:spacing w:val="0"/>
                <w:kern w:val="2"/>
                <w:sz w:val="24"/>
                <w:szCs w:val="24"/>
                <w:shd w:val="clear" w:fill="FFFFFF"/>
                <w:lang w:val="en-US" w:eastAsia="zh-CN" w:bidi="ar-SA"/>
              </w:rPr>
              <w:t>难点：运用基尔霍夫定律，支路电流法，戴维宁定理和叠加定理分析复杂直流电路；电容的连接；电磁感应定律及其应用等。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300" w:afterAutospacing="0" w:line="420" w:lineRule="atLeast"/>
              <w:ind w:left="0" w:right="0" w:firstLine="720" w:firstLineChars="300"/>
              <w:jc w:val="both"/>
              <w:rPr>
                <w:rFonts w:hint="default" w:ascii="微软雅黑" w:hAnsi="微软雅黑" w:eastAsia="微软雅黑" w:cs="微软雅黑"/>
                <w:i w:val="0"/>
                <w:iCs w:val="0"/>
                <w:caps w:val="0"/>
                <w:color w:val="454545"/>
                <w:spacing w:val="0"/>
                <w:sz w:val="24"/>
                <w:szCs w:val="24"/>
                <w:shd w:val="clear" w:fill="FFFFFF"/>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firstLine="480" w:firstLineChars="200"/>
              <w:jc w:val="left"/>
              <w:rPr>
                <w:rFonts w:hint="default" w:ascii="宋体" w:hAnsi="宋体" w:eastAsia="宋体" w:cs="宋体"/>
                <w:b/>
                <w:bCs/>
                <w:kern w:val="0"/>
                <w:sz w:val="32"/>
                <w:szCs w:val="32"/>
                <w:lang w:val="en-US"/>
              </w:rPr>
            </w:pP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紧扣考纲结合教材，通过重点知识讲解、典型习题解析、高考试题回放、巩固练习等环节，进行基础知识的学习、复习、补充、和巩固，完成知识的积累；通过知识小结、章节测试等方法突出重点、突破难点，提高同学们的综合应用、综合分析的解题能力和应试能力，</w:t>
            </w:r>
            <w:r>
              <w:rPr>
                <w:rFonts w:hint="eastAsia" w:ascii="微软雅黑" w:hAnsi="微软雅黑" w:eastAsia="微软雅黑" w:cs="微软雅黑"/>
                <w:b w:val="0"/>
                <w:bCs w:val="0"/>
                <w:i w:val="0"/>
                <w:iCs w:val="0"/>
                <w:caps w:val="0"/>
                <w:color w:val="000000" w:themeColor="text1"/>
                <w:spacing w:val="0"/>
                <w:sz w:val="24"/>
                <w:szCs w:val="24"/>
                <w:shd w:val="clear" w:fill="FFFFFF"/>
                <w:lang w:val="en-US" w:eastAsia="zh-CN"/>
                <w14:textFill>
                  <w14:solidFill>
                    <w14:schemeClr w14:val="tx1"/>
                  </w14:solidFill>
                </w14:textFill>
              </w:rPr>
              <w:t>提高学生的理论掌握和知识运用能力；</w:t>
            </w:r>
            <w:r>
              <w:rPr>
                <w:rFonts w:hint="eastAsia" w:ascii="微软雅黑" w:hAnsi="微软雅黑" w:eastAsia="微软雅黑" w:cs="微软雅黑"/>
                <w:b w:val="0"/>
                <w:bCs w:val="0"/>
                <w:i w:val="0"/>
                <w:iCs w:val="0"/>
                <w:caps w:val="0"/>
                <w:color w:val="000000"/>
                <w:spacing w:val="0"/>
                <w:sz w:val="24"/>
                <w:szCs w:val="24"/>
                <w:shd w:val="clear" w:fill="FFFFFF"/>
                <w:lang w:val="en-US" w:eastAsia="zh-CN"/>
              </w:rPr>
              <w:t>充分利用媒体教学提升学生电工知识基础及提升课堂教学容量；在教学中努力通过实践、举例、讲解、练习以体现实践和理论相结合提高同学们的学习兴趣；通过精讲多练体现学生的主体地位；重视学生非智力因素培养，要经常性地鼓励学生，增强学生学习电工知识的兴趣，树立勇于克服困难与战胜困难的信心；加强培养学生的逻辑思维能力和解决实际问题的能力，以及培养提高学生的自学能力，养成善于分析问题的习惯，进行辨证唯物主义教育；通过系统复习寻找和典型例题的分析，讲清解题的关键和基本方法，注重提高学生分析问题的能力。</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3"/>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第一章认识实训室与安全用电、电路的组成电</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电路组成</w:t>
            </w:r>
            <w:bookmarkStart w:id="0" w:name="_GoBack"/>
            <w:bookmarkEnd w:id="0"/>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6</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第二章 电路的基本概念</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电路的物理量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电阻和欧姆定律</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电阻的连接和欧姆定律</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电功和电功率、章节小节和测试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电功和电功率</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第三章电池、电压源和电流源及其应用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电压源和电流源</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基尔霍夫定律及其应用（支路电流法）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利用基尔霍夫定律解题（支路电流法）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戴维南定理和叠加定理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利用戴维南定理和叠加定理解题</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技能电流表、电压表、万用表的认识和应用</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电流表、电压表、万用表的认识和应用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基尔霍夫定律验证 章节小节和测试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基尔霍夫定律验证</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第四章 第一节静电与静电场</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电场的概念</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复习及期中考试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期中考试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rPr>
            </w:pPr>
            <w:r>
              <w:rPr>
                <w:rFonts w:hint="eastAsia" w:ascii="宋体" w:hAnsi="宋体" w:eastAsia="宋体" w:cs="宋体"/>
                <w:kern w:val="0"/>
                <w:sz w:val="21"/>
                <w:szCs w:val="21"/>
                <w:lang w:val="en-US" w:eastAsia="zh-CN"/>
              </w:rPr>
              <w:t>第四章 第二节电容器和电容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章节复习和测试                      </w:t>
            </w:r>
            <w:r>
              <w:rPr>
                <w:rFonts w:hint="eastAsia" w:ascii="宋体" w:hAnsi="宋体" w:eastAsia="宋体" w:cs="宋体"/>
                <w:kern w:val="0"/>
                <w:sz w:val="21"/>
                <w:szCs w:val="21"/>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第五章磁路与电感应用技术</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电磁场、基本物理量、磁化与磁路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电磁感应</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电磁感应及其应用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自感与互感</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自感与互感</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章节复习与测试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章节复习与测试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第六章单相正弦交流电和基本物理量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单相正弦交流电的基本物理量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交流电的矢量表示及同频率运算</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矢量表示和运算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小结复习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both"/>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小结复习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53D2FA"/>
    <w:multiLevelType w:val="singleLevel"/>
    <w:tmpl w:val="5C53D2F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VkNGE2MTFjYzM2MzQxOWI2N2I4ZGU1Njg0ODIwY2UifQ=="/>
  </w:docVars>
  <w:rsids>
    <w:rsidRoot w:val="00C25877"/>
    <w:rsid w:val="00012916"/>
    <w:rsid w:val="003F2302"/>
    <w:rsid w:val="0078646B"/>
    <w:rsid w:val="009E40AD"/>
    <w:rsid w:val="00C25877"/>
    <w:rsid w:val="00E6636F"/>
    <w:rsid w:val="00E90810"/>
    <w:rsid w:val="00EA769F"/>
    <w:rsid w:val="30973A3F"/>
    <w:rsid w:val="40CB4A68"/>
    <w:rsid w:val="544C6EB3"/>
    <w:rsid w:val="5DCA0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1819</Words>
  <Characters>2053</Characters>
  <Lines>5</Lines>
  <Paragraphs>1</Paragraphs>
  <TotalTime>1</TotalTime>
  <ScaleCrop>false</ScaleCrop>
  <LinksUpToDate>false</LinksUpToDate>
  <CharactersWithSpaces>2136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守望者</cp:lastModifiedBy>
  <dcterms:modified xsi:type="dcterms:W3CDTF">2023-02-09T02:21:51Z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3503A89703384E88B2A54650C157C84B</vt:lpwstr>
  </property>
</Properties>
</file>