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6F881328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715B2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电工电子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781429DE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15B2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245F7B00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715B2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bookmarkStart w:id="0" w:name="_GoBack"/>
            <w:bookmarkEnd w:id="0"/>
            <w:r w:rsidR="00D258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="00D2587D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0</w:t>
            </w:r>
            <w:r w:rsidR="00D258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07D50FC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D258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刘凯霞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EDAED1C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 w:rsidR="002914D6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2914D6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2914D6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FCBB9" w14:textId="52D724F0" w:rsidR="00E6636F" w:rsidRPr="00D2587D" w:rsidRDefault="00E6636F" w:rsidP="00D2587D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D258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D2587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2A6B8DEC" w14:textId="77777777" w:rsidR="00D2587D" w:rsidRDefault="00D2587D" w:rsidP="00D2587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D258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培养掌握电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子</w:t>
            </w:r>
            <w:r w:rsidRPr="00D258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、电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工</w:t>
            </w:r>
            <w:r w:rsidRPr="00D2587D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基础知识，能够运用基本技能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独立完成常用设备及仪器的安装、调试和维修等的学生。</w:t>
            </w:r>
          </w:p>
          <w:p w14:paraId="748C07A3" w14:textId="654CC628" w:rsidR="00D2587D" w:rsidRPr="00D2587D" w:rsidRDefault="00D2587D" w:rsidP="00D2587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培养学生掌握维修电工的职业道德及相关法律知识，电子、电路基本概念，变压器和交、直流电动机原理等基础知识和专业知识。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5385D" w14:textId="44A0042D" w:rsidR="00E6636F" w:rsidRPr="00D2587D" w:rsidRDefault="00E6636F" w:rsidP="00D2587D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D258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D2587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26C26BC4" w:rsidR="00D2587D" w:rsidRPr="00D2587D" w:rsidRDefault="00743B0C" w:rsidP="00D2587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由于各种原因，中考成绩不理想，无法升入普通高中，他们一有时间就玩手机，普遍厌学，自制力较差，规矩意识不强，没有养成良好的行为习惯，但他们易于接受新事物、新概念，适应环境的能力强，不肯服输，追求出人头地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756CE" w14:textId="468A0789" w:rsidR="00E6636F" w:rsidRPr="00CA194A" w:rsidRDefault="00E6636F" w:rsidP="00CA194A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A194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54719CD2" w:rsidR="00CA194A" w:rsidRPr="00CA194A" w:rsidRDefault="00CA194A" w:rsidP="00CA194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《电工电子技术与技能》</w:t>
            </w:r>
            <w:r w:rsidR="00A217D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是中职学校机械专业的必修课，以电路基本知识为基础，为专业的后续课程提供必需的理论基础。该教材</w:t>
            </w:r>
            <w:r w:rsidR="00E87C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共涵盖了9个章节的内容，包括电路的基本概念、直流电路分析、静电场与电容、单相正弦交流电、三相交流电等，这是一部比较实用、完整、合理的教材。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5DC229" w14:textId="47EE6F71" w:rsidR="00E6636F" w:rsidRPr="00E87CA6" w:rsidRDefault="00E6636F" w:rsidP="00E87CA6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87C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7779FFF5" w14:textId="22091660" w:rsidR="00E87CA6" w:rsidRPr="00E87CA6" w:rsidRDefault="00E87CA6" w:rsidP="00E87CA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电能、电功率的计算、串联、并联电路的特点及应用、电流源的实际应用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。基尔霍夫定律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的内容及应用，静电的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基本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知识及应用，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磁场的概念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及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计算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方法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、正弦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交流电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基本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物理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量，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电阻、电感、电容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在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交流电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路中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特性，</w:t>
            </w:r>
            <w:r w:rsidR="005242DD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RL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串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并联电路</w:t>
            </w:r>
            <w:r w:rsidR="005242D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R</w:t>
            </w:r>
            <w:r w:rsid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L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C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串联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电路，LC并联电路，三相</w:t>
            </w:r>
            <w:r w:rsidR="005242D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交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流电，低压电路与控制</w:t>
            </w:r>
            <w:r w:rsidR="005242D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A62CD0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FE156" w14:textId="3BB47EE1" w:rsidR="00E6636F" w:rsidRPr="00F65FBC" w:rsidRDefault="00E6636F" w:rsidP="00F65FBC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65FB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70B2C169" w14:textId="525BBD6C" w:rsidR="00F65FBC" w:rsidRDefault="00F65FBC" w:rsidP="00F65FB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65FBC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</w:t>
            </w:r>
            <w:r w:rsidR="00A62CD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、努力</w:t>
            </w:r>
            <w:r w:rsidRPr="00F65FBC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提高课堂复习</w:t>
            </w:r>
            <w:r w:rsidR="00A62CD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效率，</w:t>
            </w:r>
            <w:r w:rsidRPr="00F65FBC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通过复习，让学生</w:t>
            </w:r>
            <w:r w:rsidR="00A62CD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熟悉</w:t>
            </w:r>
            <w:r w:rsidRPr="00F65FBC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基础和</w:t>
            </w:r>
            <w:proofErr w:type="gramStart"/>
            <w:r w:rsidRPr="00F65FBC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识</w:t>
            </w:r>
            <w:r w:rsidRPr="00F65FB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和</w:t>
            </w:r>
            <w:proofErr w:type="gramEnd"/>
            <w:r w:rsidRPr="00F65FB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基本技能。</w:t>
            </w:r>
          </w:p>
          <w:p w14:paraId="29A9C3F8" w14:textId="6BFA2FD6" w:rsidR="00A62CD0" w:rsidRDefault="00A62CD0" w:rsidP="00F65FB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、深入钻研教材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，以教材为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中心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“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以纲为纲，以本为本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”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。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深入研究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教材中章节知识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内外结构,熟练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把握知识的逻辑体系和网络结构。</w:t>
            </w:r>
          </w:p>
          <w:p w14:paraId="7B2739EE" w14:textId="13A3B00E" w:rsidR="00A62CD0" w:rsidRPr="00F65FBC" w:rsidRDefault="00A62CD0" w:rsidP="00F65FB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3、准确</w:t>
            </w:r>
            <w:r w:rsidRPr="00A62CD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把握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考试</w:t>
            </w:r>
            <w:r w:rsidRPr="00A62CD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说明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,在整体上要重视基本知识和基本方法，重要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定义不但要掌握，还要掌握相关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思想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08352307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8"/>
                <w:szCs w:val="32"/>
              </w:rPr>
              <w:t>电工实训</w:t>
            </w:r>
            <w:proofErr w:type="gramStart"/>
            <w:r w:rsidRPr="002914D6">
              <w:rPr>
                <w:rFonts w:ascii="宋体" w:eastAsia="宋体" w:hAnsi="宋体" w:cs="宋体" w:hint="eastAsia"/>
                <w:kern w:val="0"/>
                <w:sz w:val="28"/>
                <w:szCs w:val="32"/>
              </w:rPr>
              <w:t>室认识</w:t>
            </w:r>
            <w:proofErr w:type="gramEnd"/>
            <w:r w:rsidRPr="002914D6">
              <w:rPr>
                <w:rFonts w:ascii="宋体" w:eastAsia="宋体" w:hAnsi="宋体" w:cs="宋体"/>
                <w:kern w:val="0"/>
                <w:sz w:val="28"/>
                <w:szCs w:val="32"/>
              </w:rPr>
              <w:t>与安全用</w:t>
            </w:r>
            <w:r w:rsidRPr="002914D6">
              <w:rPr>
                <w:rFonts w:ascii="宋体" w:eastAsia="宋体" w:hAnsi="宋体" w:cs="宋体" w:hint="eastAsia"/>
                <w:kern w:val="0"/>
                <w:sz w:val="28"/>
                <w:szCs w:val="32"/>
              </w:rPr>
              <w:t>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7F700691" w:rsidR="009E40AD" w:rsidRPr="009E40AD" w:rsidRDefault="0095112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安全用电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B595BF1" w:rsidR="00315A66" w:rsidRPr="009E40AD" w:rsidRDefault="00315A66" w:rsidP="00315A6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480BE1B4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电路与电路加常用物理量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5D3B30D0" w:rsidR="009E40AD" w:rsidRPr="009E40AD" w:rsidRDefault="00951129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电流、电压的计算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7E28E352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308BC6E4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电阻元件与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欧姆</w:t>
            </w: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618A5857" w:rsidR="009E40AD" w:rsidRPr="009E40AD" w:rsidRDefault="0095112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欧姆定律的应用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01A5B887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7D980C0D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电阻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连接，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基尔霍夫</w:t>
            </w: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定建</w:t>
            </w:r>
            <w:proofErr w:type="gram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2ECCF4C6" w:rsidR="009E40AD" w:rsidRPr="009E40AD" w:rsidRDefault="00C54F4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基尔霍夫定律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DA4D0B5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5A5723AA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电容元件与磁场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3994C49D" w:rsidR="009E40AD" w:rsidRPr="009E40AD" w:rsidRDefault="00C54F4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电容的概念及应用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46E79C67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1F6E9969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感应</w:t>
            </w: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与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电感</w:t>
            </w: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4EDCFF4F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电感得到概念与计算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3E67E8E5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194F2FD8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正弦交流电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4D841C5C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交流电的三要素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335E6BFD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61C07730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单一元件、多个元件的单相交流电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63C99FFB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单相交流电的计算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486197BC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027EFBEB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三相正弦交流电和三相负载的连接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39F9E699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三相负载的计算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306E46E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4CB035B5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电力供电和用电保护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43104E9A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用电保护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1A7647B3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5A8E4A3E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三相、</w:t>
            </w:r>
            <w:r w:rsid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单相异步电动机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341EC442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步电动机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46A95B8B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65C7B46C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三相异步电动机的基本控制&lt;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1&gt;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8110B43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正转运行的过程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6A29C234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26D964A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4A57A74A" w:rsidR="009E40AD" w:rsidRPr="009E40AD" w:rsidRDefault="00315A66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三相异步电动机的基本控制&lt;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&gt;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0F89D68E" w:rsidR="00CD4D42" w:rsidRPr="009E40AD" w:rsidRDefault="00CD4D42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星三角运行的过程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712B7B75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0041F4C7" w:rsidR="009E40AD" w:rsidRPr="009E40AD" w:rsidRDefault="00315A66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常用半导体材料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材料-二极管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21DF8FB7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二极管的概念及应用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2C2C2AF8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434DC546" w:rsidR="009E40AD" w:rsidRPr="009E40AD" w:rsidRDefault="00315A66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常用半导体材料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材料-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极管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2500955E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三极管的概念及应用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3579427D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1995F921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直流稳压电源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6D245B58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稳压的过程及计算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6B26988C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4AA7FC0E" w:rsidR="009E40AD" w:rsidRPr="009E40AD" w:rsidRDefault="00315A66" w:rsidP="00315A66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放大电路与集成运算放大器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18B9DC64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集成运算的过程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18ED857C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3DF6C30E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数字电子技术基础&lt;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Pr="00315A66">
              <w:rPr>
                <w:rFonts w:ascii="宋体" w:eastAsia="宋体" w:hAnsi="宋体" w:cs="宋体"/>
                <w:kern w:val="0"/>
                <w:sz w:val="24"/>
                <w:szCs w:val="24"/>
              </w:rPr>
              <w:t>&gt;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4EBB15C9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数制和码值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230F3192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08D2D17E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数字电子技术基础&lt;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 w:rsidRPr="00315A66">
              <w:rPr>
                <w:rFonts w:ascii="宋体" w:eastAsia="宋体" w:hAnsi="宋体" w:cs="宋体"/>
                <w:kern w:val="0"/>
                <w:sz w:val="24"/>
                <w:szCs w:val="24"/>
              </w:rPr>
              <w:t>&gt;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7A3F9CC7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逻辑门电路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F2DCD7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074E7F0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6257E18E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07F87973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A2168" w14:textId="77777777" w:rsidR="00EE3E6A" w:rsidRDefault="00EE3E6A" w:rsidP="00715B2E">
      <w:r>
        <w:separator/>
      </w:r>
    </w:p>
  </w:endnote>
  <w:endnote w:type="continuationSeparator" w:id="0">
    <w:p w14:paraId="47A91A65" w14:textId="77777777" w:rsidR="00EE3E6A" w:rsidRDefault="00EE3E6A" w:rsidP="0071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38C60" w14:textId="77777777" w:rsidR="00EE3E6A" w:rsidRDefault="00EE3E6A" w:rsidP="00715B2E">
      <w:r>
        <w:separator/>
      </w:r>
    </w:p>
  </w:footnote>
  <w:footnote w:type="continuationSeparator" w:id="0">
    <w:p w14:paraId="3DD994BB" w14:textId="77777777" w:rsidR="00EE3E6A" w:rsidRDefault="00EE3E6A" w:rsidP="00715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A3566"/>
    <w:multiLevelType w:val="hybridMultilevel"/>
    <w:tmpl w:val="E6D298BC"/>
    <w:lvl w:ilvl="0" w:tplc="1B4EE34E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77"/>
    <w:rsid w:val="00012916"/>
    <w:rsid w:val="002914D6"/>
    <w:rsid w:val="00315A66"/>
    <w:rsid w:val="00343FD2"/>
    <w:rsid w:val="003F2302"/>
    <w:rsid w:val="004C1F4F"/>
    <w:rsid w:val="004D0D8B"/>
    <w:rsid w:val="005242DD"/>
    <w:rsid w:val="00715B2E"/>
    <w:rsid w:val="00743B0C"/>
    <w:rsid w:val="0078646B"/>
    <w:rsid w:val="00951129"/>
    <w:rsid w:val="009E40AD"/>
    <w:rsid w:val="00A217D2"/>
    <w:rsid w:val="00A62CD0"/>
    <w:rsid w:val="00AC1313"/>
    <w:rsid w:val="00C25877"/>
    <w:rsid w:val="00C54F4B"/>
    <w:rsid w:val="00CA194A"/>
    <w:rsid w:val="00CD4D42"/>
    <w:rsid w:val="00D2587D"/>
    <w:rsid w:val="00E6636F"/>
    <w:rsid w:val="00E87CA6"/>
    <w:rsid w:val="00E90810"/>
    <w:rsid w:val="00EA769F"/>
    <w:rsid w:val="00EE3E6A"/>
    <w:rsid w:val="00F070C9"/>
    <w:rsid w:val="00F6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5B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5B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5B2E"/>
    <w:rPr>
      <w:sz w:val="18"/>
      <w:szCs w:val="18"/>
    </w:rPr>
  </w:style>
  <w:style w:type="paragraph" w:styleId="a7">
    <w:name w:val="List Paragraph"/>
    <w:basedOn w:val="a"/>
    <w:uiPriority w:val="34"/>
    <w:qFormat/>
    <w:rsid w:val="00D258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</cp:revision>
  <dcterms:created xsi:type="dcterms:W3CDTF">2023-02-07T07:05:00Z</dcterms:created>
  <dcterms:modified xsi:type="dcterms:W3CDTF">2023-02-08T08:29:00Z</dcterms:modified>
</cp:coreProperties>
</file>