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eastAsia="zh-CN"/>
        </w:rPr>
      </w:pPr>
      <w:bookmarkStart w:id="0" w:name="_GoBack"/>
      <w:bookmarkEnd w:id="0"/>
      <w:r>
        <w:rPr>
          <w:rFonts w:hint="eastAsia"/>
          <w:b/>
          <w:bCs/>
          <w:sz w:val="36"/>
          <w:szCs w:val="36"/>
          <w:lang w:eastAsia="zh-CN"/>
        </w:rPr>
        <w:t>沂源县东里镇福禄坪小学劳动教育</w:t>
      </w:r>
    </w:p>
    <w:p>
      <w:pPr>
        <w:jc w:val="center"/>
        <w:rPr>
          <w:rFonts w:hint="eastAsia"/>
          <w:b/>
          <w:bCs/>
          <w:sz w:val="36"/>
          <w:szCs w:val="36"/>
          <w:lang w:eastAsia="zh-CN"/>
        </w:rPr>
      </w:pPr>
      <w:r>
        <w:rPr>
          <w:rFonts w:hint="eastAsia"/>
          <w:b/>
          <w:bCs/>
          <w:sz w:val="36"/>
          <w:szCs w:val="36"/>
          <w:lang w:eastAsia="zh-CN"/>
        </w:rPr>
        <w:t>融入学科实施方案</w:t>
      </w:r>
    </w:p>
    <w:p>
      <w:pPr>
        <w:jc w:val="left"/>
        <w:rPr>
          <w:rFonts w:hint="eastAsia"/>
          <w:b/>
          <w:bCs/>
          <w:sz w:val="32"/>
          <w:szCs w:val="32"/>
          <w:lang w:eastAsia="zh-CN"/>
        </w:rPr>
      </w:pPr>
    </w:p>
    <w:p>
      <w:pPr>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深入挖掘学科专业课程中的劳动教育元素，有机融入劳动教育内容，将劳动教育纳入人才培养全过程，充分发挥树德、增智、强体、育美的综合育人价值。根据上级的要求，本校特制定小学劳动教育融入学科实施方案，为教师在教育教学指明方向，并确保教师在教学中落实到位。</w:t>
      </w:r>
    </w:p>
    <w:p>
      <w:pPr>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一、明确劳动教育与学科教学融合的必要性</w:t>
      </w:r>
    </w:p>
    <w:p>
      <w:pPr>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劳动教育与学科教学融合有助于学生形成正确的劳动态度和学习态度对学生这类可塑性较强的群体来说，劳动教育的作用是十分明显的。科学有效的劳动教育可以帮助学生形成正确的劳动态度，进而学生在学习的过程中的态度也能够更加端正。学习也需要脑力劳动和体力活动，也需要学生动手实践，因此学习也是劳动的一部分。学生形成了对劳动和学习的正确态度，才能够更好地管理日常生活，为将来祖国的建设发展以及社会的进步做出更大的贡献。</w:t>
      </w:r>
    </w:p>
    <w:p>
      <w:pPr>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二、劳动教育与学科教学融合的策略</w:t>
      </w:r>
    </w:p>
    <w:p>
      <w:pPr>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想要在学科教学中更好地融入劳动教育，首先需要教师和学生都认识到劳动的价值意义;然后要有进行劳动教育的环境;再者开设劳动教育的相关课程，有意识地创设劳动的机会;最后加强劳动教育不只是学校单方面的事情，还需要每个学生家庭的配合。只有这样，才能更好地将劳动教育融入学科教学中去。</w:t>
      </w:r>
    </w:p>
    <w:p>
      <w:pPr>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二)创设劳动的环境，选择科学合理的教学形式对于不同年龄阶段的学生来说，他们所需要的劳动教育是不同的，但是不管是哪种劳动都离不开劳动环境的创设。教师要能够根据学生的年龄特点和接受能力去创设相关的劳动环境，选择合适的教学形式。若是小学生，尤其是低年级学生，教师可以在劳动教育中采用游戏的形式让学生去接受劳动教育。如果是年纪比较大的学生要接受劳动教育，那么教师在创设劳动环境时也尽量应该创设轻松和谐的劳动教育环境。还有十分关键的一点，在对低年级的学生进行劳动教育时，教师要有意识地增大理论知识学习的比重，在确保学生掌握好劳动知识后再开展简单的劳动实践活动。</w:t>
      </w:r>
    </w:p>
    <w:p>
      <w:pPr>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三）注重家校联合，培养学生劳动习惯；在普通的文化课程教学中，大多数教师都会有意识地加强学校与家庭之间的联系，以便能够更好地为学生的发展做好相关的服务。让教师明确劳动教育可以改掉学生在学校中的不良习惯，也可以渐渐改掉学生在生活中的坏毛病。对每种学科的教育教学都有帮助。</w:t>
      </w:r>
    </w:p>
    <w:p>
      <w:p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三、学校领导高度重视并提出要求</w:t>
      </w:r>
    </w:p>
    <w:p>
      <w:pPr>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通过一系列的培训，增强教师的劳动教育融入学科责任意识，领导提出要求：学校教研组在备课时，要求备课教师强调本节课所渗透的劳动教育；学校领导将随机进入教室听评课，以评促改，督促教师将这一工作落实到位。</w:t>
      </w:r>
    </w:p>
    <w:p>
      <w:pPr>
        <w:jc w:val="center"/>
        <w:rPr>
          <w:rFonts w:hint="eastAsia" w:ascii="仿宋" w:hAnsi="仿宋" w:eastAsia="仿宋" w:cs="仿宋"/>
          <w:b w:val="0"/>
          <w:bCs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96A07"/>
    <w:rsid w:val="09E65108"/>
    <w:rsid w:val="0F48370C"/>
    <w:rsid w:val="176A739C"/>
    <w:rsid w:val="19460FDF"/>
    <w:rsid w:val="196D3036"/>
    <w:rsid w:val="2F975052"/>
    <w:rsid w:val="3180493A"/>
    <w:rsid w:val="351A24E7"/>
    <w:rsid w:val="372A364D"/>
    <w:rsid w:val="373368DE"/>
    <w:rsid w:val="3C225D0A"/>
    <w:rsid w:val="40747881"/>
    <w:rsid w:val="4217211D"/>
    <w:rsid w:val="49242441"/>
    <w:rsid w:val="5220304E"/>
    <w:rsid w:val="54A44DC8"/>
    <w:rsid w:val="5B955CFF"/>
    <w:rsid w:val="5DBD0D47"/>
    <w:rsid w:val="61677FB2"/>
    <w:rsid w:val="66F73715"/>
    <w:rsid w:val="70CD0F7E"/>
    <w:rsid w:val="73AE5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1043</Words>
  <Characters>1043</Characters>
  <Lines>0</Lines>
  <Paragraphs>0</Paragraphs>
  <TotalTime>7</TotalTime>
  <ScaleCrop>false</ScaleCrop>
  <LinksUpToDate>false</LinksUpToDate>
  <CharactersWithSpaces>1046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2021-12-06T02:54:00Z</dcterms:created>
  <dc:creator>Administrator</dc:creator>
  <cp:lastModifiedBy>徐美刚</cp:lastModifiedBy>
  <dcterms:modified xsi:type="dcterms:W3CDTF">2022-09-30T03:05:15Z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2EA28BF9563A4081BB9325734A341FA5</vt:lpwstr>
  </property>
</Properties>
</file>