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40"/>
          <w:lang w:eastAsia="zh-CN"/>
        </w:rPr>
      </w:pPr>
    </w:p>
    <w:p>
      <w:pPr>
        <w:jc w:val="left"/>
        <w:rPr>
          <w:rFonts w:hint="eastAsia" w:eastAsia="宋体"/>
          <w:color w:val="F7F7F7"/>
          <w:lang w:eastAsia="zh-CN"/>
        </w:rPr>
      </w:pPr>
    </w:p>
    <w:p>
      <w:pPr>
        <w:ind w:left="3600" w:hanging="3600" w:hangingChars="1000"/>
        <w:rPr>
          <w:rFonts w:hint="eastAsia" w:ascii="宋体" w:hAnsi="宋体" w:eastAsia="宋体" w:cs="宋体"/>
          <w:sz w:val="36"/>
          <w:szCs w:val="36"/>
          <w:lang w:eastAsia="zh-CN"/>
        </w:rPr>
      </w:pPr>
      <w:bookmarkStart w:id="0" w:name="_GoBack"/>
      <w:r>
        <w:rPr>
          <w:rFonts w:hint="eastAsia"/>
          <w:sz w:val="36"/>
          <w:lang w:val="en-US" w:eastAsia="zh-CN"/>
        </w:rPr>
        <w:t>水北小学</w:t>
      </w:r>
      <w:r>
        <w:rPr>
          <w:sz w:val="36"/>
        </w:rPr>
        <w:t>劳动教育实践体验活动总</w:t>
      </w:r>
      <w:r>
        <w:rPr>
          <w:rFonts w:ascii="MicrosoftYaHei" w:hAnsi="MicrosoftYaHei" w:eastAsia="MicrosoftYaHei" w:cs="MicrosoftYaHei"/>
          <w:color w:val="000000"/>
          <w:sz w:val="36"/>
        </w:rPr>
        <w:t>结</w:t>
      </w:r>
      <w:bookmarkEnd w:id="0"/>
      <w:r>
        <w:rPr>
          <w:rFonts w:ascii="MicrosoftYaHei" w:hAnsi="MicrosoftYaHei" w:eastAsia="MicrosoftYaHei" w:cs="MicrosoftYaHei"/>
          <w:color w:val="000000"/>
          <w:sz w:val="36"/>
        </w:rPr>
        <w:t>—居家抗“疫”</w:t>
      </w:r>
      <w:r>
        <w:rPr>
          <w:rFonts w:hint="eastAsia" w:ascii="宋体" w:hAnsi="宋体" w:eastAsia="宋体" w:cs="宋体"/>
          <w:sz w:val="36"/>
          <w:szCs w:val="36"/>
        </w:rPr>
        <w:t>从我做起 
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3月淄博出现新冠确诊病例。</w:t>
      </w:r>
      <w:r>
        <w:rPr>
          <w:rFonts w:hint="eastAsia" w:ascii="宋体" w:hAnsi="宋体" w:eastAsia="宋体" w:cs="宋体"/>
          <w:sz w:val="28"/>
          <w:szCs w:val="28"/>
        </w:rPr>
        <w:t>突如其来的疫情打乱了同学们的正常的校园生活，为了丰富同学的居家生活，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水北</w:t>
      </w:r>
      <w:r>
        <w:rPr>
          <w:rFonts w:hint="eastAsia" w:ascii="宋体" w:hAnsi="宋体" w:eastAsia="宋体" w:cs="宋体"/>
          <w:sz w:val="28"/>
          <w:szCs w:val="28"/>
        </w:rPr>
        <w:t>小学向同学们发起“居家抗疫宝典”系列活动，让同学们“宅”家也能与家人一起学习劳动技能、了解居家安全知识、体验传统手工制作文化、分享心灵体验、增强亲子情感。本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次</w:t>
      </w:r>
      <w:r>
        <w:rPr>
          <w:rFonts w:hint="eastAsia" w:ascii="宋体" w:hAnsi="宋体" w:eastAsia="宋体" w:cs="宋体"/>
          <w:sz w:val="28"/>
          <w:szCs w:val="28"/>
        </w:rPr>
        <w:t>体验活动主题为“居家抗疫宝典之劳动教育实践体验活动”，倡导学生居家开展各类传统家务，或将传统家务和创意家务相结合，立足学生的“动手实践”，注重学生“动脑思考”的探究性学习。德育处设计居家实践体验的不同岗位，根据低段、中段、高段的学生认知提供不同的“周家务清单”，各年段依次递增难度，最后形成劳动成果。低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年级同学</w:t>
      </w:r>
      <w:r>
        <w:rPr>
          <w:rFonts w:hint="eastAsia" w:ascii="宋体" w:hAnsi="宋体" w:eastAsia="宋体" w:cs="宋体"/>
          <w:sz w:val="28"/>
          <w:szCs w:val="28"/>
        </w:rPr>
        <w:t>自己叠被子，整理书包，争做“自理小达人”，中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年级</w:t>
      </w:r>
      <w:r>
        <w:rPr>
          <w:rFonts w:hint="eastAsia" w:ascii="宋体" w:hAnsi="宋体" w:eastAsia="宋体" w:cs="宋体"/>
          <w:sz w:val="28"/>
          <w:szCs w:val="28"/>
        </w:rPr>
        <w:t>同学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居家防疫、手工制作</w:t>
      </w:r>
      <w:r>
        <w:rPr>
          <w:rFonts w:hint="eastAsia" w:ascii="宋体" w:hAnsi="宋体" w:eastAsia="宋体" w:cs="宋体"/>
          <w:sz w:val="28"/>
          <w:szCs w:val="28"/>
        </w:rPr>
        <w:t>；高段同学承包厨房的活，煎炒鸡蛋、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爆炒等进行</w:t>
      </w:r>
      <w:r>
        <w:rPr>
          <w:rFonts w:hint="eastAsia" w:ascii="Calibri" w:hAnsi="Calibri" w:eastAsia="宋体" w:cs="Calibri"/>
          <w:b w:val="0"/>
          <w:bCs w:val="0"/>
          <w:color w:val="000000"/>
          <w:sz w:val="28"/>
          <w:szCs w:val="28"/>
          <w:lang w:val="en-US" w:eastAsia="zh-CN"/>
        </w:rPr>
        <w:t>厨艺展示。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
大家以短视频、照片、绘画等形式呈现出来，进而传承劳动文化，增强劳动意识，提升劳动素养，感受“家”的温暖与魅力。 
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疫情防控工作倡导“全民动员、全民居家”，虽打乱了本学期的教学计划，但也给学生的居家劳动教育提供了空间和时间，有利于家校合力推动劳动教育。引导学生树立正确的劳动观和价值观，号召全体学生在疫情防控期间，宁可在家里出出汗，也不给国家去添乱，传承中华传统美德，参与力所能及的家务劳动，做家长的小帮手、做文明的传承人，做爱劳动、尊长辈、懂分享的中华好少年。 
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附：活动照片</w:t>
      </w:r>
    </w:p>
    <w:p>
      <w:r>
        <w:drawing>
          <wp:inline distT="0" distB="0" distL="114300" distR="114300">
            <wp:extent cx="2562225" cy="2487930"/>
            <wp:effectExtent l="0" t="0" r="952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3005" cy="2533015"/>
            <wp:effectExtent l="0" t="0" r="4445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506345" cy="3045460"/>
            <wp:effectExtent l="0" t="0" r="8255" b="254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92375" cy="2975610"/>
            <wp:effectExtent l="0" t="0" r="3175" b="15240"/>
            <wp:docPr id="23" name="图片 23" descr="75e00e1b1c9cb3cc520f0b0df0d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5e00e1b1c9cb3cc520f0b0df0d49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15235" cy="2805430"/>
            <wp:effectExtent l="0" t="0" r="18415" b="139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9045" cy="2833370"/>
            <wp:effectExtent l="0" t="0" r="14605" b="50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95855" cy="2920365"/>
            <wp:effectExtent l="0" t="0" r="4445" b="13335"/>
            <wp:docPr id="1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2220" cy="2933065"/>
            <wp:effectExtent l="0" t="0" r="11430" b="635"/>
            <wp:docPr id="17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87905" cy="2856230"/>
            <wp:effectExtent l="0" t="0" r="17145" b="12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1755" cy="2853055"/>
            <wp:effectExtent l="0" t="0" r="17145" b="44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58695" cy="2641600"/>
            <wp:effectExtent l="0" t="0" r="8255" b="6350"/>
            <wp:docPr id="20" name="图片 20" descr="d800c18a8e76474b5ef6b7b36b5d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800c18a8e76474b5ef6b7b36b5d6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35885" cy="2597150"/>
            <wp:effectExtent l="0" t="0" r="12065" b="12700"/>
            <wp:docPr id="21" name="图片 21" descr="c180f8ed966b91d67e4230fef5a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180f8ed966b91d67e4230fef5a95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D931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Office_11.1.0.10950_F1E327BC-269C-435d-A152-05C5408002CA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2022-03-19T03:41:00Z</dcterms:created>
  <dc:creator>Apache POI</dc:creator>
  <cp:lastModifiedBy>shenhao</cp:lastModifiedBy>
  <dcterms:modified xsi:type="dcterms:W3CDTF">2022-03-19T04:52:44Z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8CFB3C14E7E24B89A3E7073E7CECD55E</vt:lpwstr>
  </property>
</Properties>
</file>