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2E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44A7">
      <w:pPr>
        <w:ind w:firstLine="1470" w:firstLineChars="700"/>
        <w:rPr>
          <w:rFonts w:hint="eastAsia"/>
        </w:rPr>
      </w:pPr>
      <w:r>
        <w:rPr>
          <w:rFonts w:hint="eastAsia"/>
        </w:rPr>
        <w:t>大张庄镇中心小学规划计划执行情况报告</w:t>
      </w:r>
    </w:p>
    <w:p w14:paraId="703BA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E3F5">
      <w:pPr>
        <w:rPr>
          <w:rFonts w:hint="eastAsia"/>
        </w:rPr>
      </w:pPr>
      <w:r>
        <w:rPr>
          <w:rFonts w:hint="eastAsia"/>
        </w:rPr>
        <w:t>在过去一学年，学校依据既定规划计划扎实推进各项工作，成果显著。</w:t>
      </w:r>
    </w:p>
    <w:p w14:paraId="14E88452">
      <w:pPr>
        <w:rPr>
          <w:rFonts w:hint="eastAsia"/>
        </w:rPr>
      </w:pPr>
      <w:r>
        <w:rPr>
          <w:rFonts w:hint="eastAsia"/>
        </w:rPr>
        <w:t>一、教学工作</w:t>
      </w:r>
    </w:p>
    <w:p w14:paraId="1B832254">
      <w:pPr>
        <w:rPr>
          <w:rFonts w:hint="eastAsia"/>
        </w:rPr>
      </w:pPr>
      <w:r>
        <w:rPr>
          <w:rFonts w:hint="eastAsia"/>
        </w:rPr>
        <w:t>1. 课程建设：严格按照国家标准开齐开足课程，尤其是科学、艺术、体育等课程，课时落实率 100%。特色校本课程如民俗文化、农耕体验等顺利开展，丰富学生知识储备，深受学生喜爱，参与率超 90%。</w:t>
      </w:r>
    </w:p>
    <w:p w14:paraId="17AA0D99">
      <w:pPr>
        <w:rPr>
          <w:rFonts w:hint="eastAsia"/>
        </w:rPr>
      </w:pPr>
      <w:r>
        <w:rPr>
          <w:rFonts w:hint="eastAsia"/>
        </w:rPr>
        <w:t>2. 教学质量：通过组织教师定期参加教学研讨、观摩优质课等活动，教师教学水平大幅提升。期末质量监测，各学科优秀率平均增长 8%，及格率稳定在 95%以上，在全镇名列前茅。</w:t>
      </w:r>
    </w:p>
    <w:p w14:paraId="6C6061C4">
      <w:pPr>
        <w:rPr>
          <w:rFonts w:hint="eastAsia"/>
        </w:rPr>
      </w:pPr>
      <w:r>
        <w:rPr>
          <w:rFonts w:hint="eastAsia"/>
        </w:rPr>
        <w:t>二、师资队伍</w:t>
      </w:r>
    </w:p>
    <w:p w14:paraId="30850FFB">
      <w:pPr>
        <w:rPr>
          <w:rFonts w:hint="eastAsia"/>
        </w:rPr>
      </w:pPr>
      <w:r>
        <w:rPr>
          <w:rFonts w:hint="eastAsia"/>
        </w:rPr>
        <w:t>1. 专业发展：教师培训计划全面落实，本学年累计参与线上线下培训 300 余人次，涵盖新课改、信息化教学等前沿领域。5 名教师在县级教学比武中获奖，发表教育教学论文 10 余篇。</w:t>
      </w:r>
    </w:p>
    <w:p w14:paraId="2EB34E59">
      <w:pPr>
        <w:rPr>
          <w:rFonts w:hint="eastAsia"/>
        </w:rPr>
      </w:pPr>
      <w:r>
        <w:rPr>
          <w:rFonts w:hint="eastAsia"/>
        </w:rPr>
        <w:t>2. 师德师风：持续开展师德教育活动，签订师德承诺书，教师无违规违纪行为，家长满意度调查中，对教师师德评价满意度达 98%。</w:t>
      </w:r>
    </w:p>
    <w:p w14:paraId="1A246B66">
      <w:pPr>
        <w:rPr>
          <w:rFonts w:hint="eastAsia"/>
        </w:rPr>
      </w:pPr>
      <w:r>
        <w:rPr>
          <w:rFonts w:hint="eastAsia"/>
        </w:rPr>
        <w:t xml:space="preserve">三、德育工作 </w:t>
      </w:r>
    </w:p>
    <w:p w14:paraId="51DFE23B">
      <w:pPr>
        <w:rPr>
          <w:rFonts w:hint="eastAsia"/>
        </w:rPr>
      </w:pPr>
      <w:r>
        <w:rPr>
          <w:rFonts w:hint="eastAsia"/>
        </w:rPr>
        <w:t>1. 主题活动：围绕爱国主义、文明礼仪等主题，每月开展特色德育活动。如“我向国旗敬个礼”“文明校园我先行”等，学生在活动中品德修养显著增强，校园文明行为随处可见。</w:t>
      </w:r>
    </w:p>
    <w:p w14:paraId="24C578C3">
      <w:pPr>
        <w:rPr>
          <w:rFonts w:hint="eastAsia"/>
        </w:rPr>
      </w:pPr>
      <w:r>
        <w:rPr>
          <w:rFonts w:hint="eastAsia"/>
        </w:rPr>
        <w:t>2. 家校共育：定期召开家长会、举办家长学校讲座 6 次，家长参与率 85%。家校沟通顺畅，共同促进学生成长，问题学生转化率超 70%。</w:t>
      </w:r>
    </w:p>
    <w:p w14:paraId="5BD1682F">
      <w:pPr>
        <w:rPr>
          <w:rFonts w:hint="eastAsia"/>
        </w:rPr>
      </w:pPr>
      <w:r>
        <w:rPr>
          <w:rFonts w:hint="eastAsia"/>
        </w:rPr>
        <w:t xml:space="preserve">四、校园建设 </w:t>
      </w:r>
    </w:p>
    <w:p w14:paraId="2B3D7718">
      <w:pPr>
        <w:rPr>
          <w:rFonts w:hint="eastAsia"/>
        </w:rPr>
      </w:pPr>
      <w:r>
        <w:rPr>
          <w:rFonts w:hint="eastAsia"/>
        </w:rPr>
        <w:t>1. 硬件设施：新修缮操场跑道，</w:t>
      </w:r>
      <w:bookmarkStart w:id="0" w:name="_GoBack"/>
      <w:bookmarkEnd w:id="0"/>
      <w:r>
        <w:rPr>
          <w:rFonts w:hint="eastAsia"/>
        </w:rPr>
        <w:t>满足体育教学与学生锻炼需求；多媒体教室设备升级，教学信息化程度大大提高。</w:t>
      </w:r>
    </w:p>
    <w:p w14:paraId="10D0E36D">
      <w:pPr>
        <w:rPr>
          <w:rFonts w:hint="eastAsia"/>
        </w:rPr>
      </w:pPr>
      <w:r>
        <w:rPr>
          <w:rFonts w:hint="eastAsia"/>
        </w:rPr>
        <w:t>2. 校园文化：打造文化长廊，展示校史、师生风采等内容；班级文化各具特色，营造浓厚育人氛围，校园文化环境焕然一新。</w:t>
      </w:r>
    </w:p>
    <w:p w14:paraId="7BCDA998">
      <w:r>
        <w:rPr>
          <w:rFonts w:hint="eastAsia"/>
        </w:rPr>
        <w:t>尽管取得诸多成绩，但仍存在如个别课程师资不足、校园信息化管理有待完善等问题，新学年学校将持续改进，推动教育事业迈向新高度。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dhMzUwOTllNmI3N2Q0ZWRjOTNlYmQ1NzcyMjUifQ=="/>
  </w:docVars>
  <w:rsids>
    <w:rsidRoot w:val="00000000"/>
    <w:rsid w:val="504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2024-12-31T00:32:10Z</dcterms:created>
  <dc:creator>23447</dc:creator>
  <cp:lastModifiedBy>23447</cp:lastModifiedBy>
  <dcterms:modified xsi:type="dcterms:W3CDTF">2024-12-31T00:33:34Z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CF24E89611894FDC93725607E558D4AC_12</vt:lpwstr>
  </property>
</Properties>
</file>