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844" w:rsidRPr="00005D47" w:rsidRDefault="00005D47" w:rsidP="00005D47">
      <w:pPr>
        <w:rPr>
          <w:rFonts w:asciiTheme="majorEastAsia" w:eastAsiaTheme="majorEastAsia" w:hAnsiTheme="majorEastAsia"/>
          <w:b/>
          <w:color w:val="FF0000"/>
          <w:sz w:val="180"/>
          <w:szCs w:val="180"/>
        </w:rPr>
      </w:pPr>
      <w:r w:rsidRPr="002C529B">
        <w:rPr>
          <w:rFonts w:asciiTheme="majorEastAsia" w:eastAsiaTheme="majorEastAsia" w:hAnsiTheme="majorEastAsia" w:hint="eastAsia"/>
          <w:b/>
          <w:color w:val="FF0000"/>
          <w:w w:val="39"/>
          <w:kern w:val="0"/>
          <w:sz w:val="180"/>
          <w:szCs w:val="180"/>
          <w:fitText w:val="8478" w:id="-1784017406"/>
        </w:rPr>
        <w:t>沂源县</w:t>
      </w:r>
      <w:r w:rsidRPr="002C529B">
        <w:rPr>
          <w:rFonts w:asciiTheme="majorEastAsia" w:eastAsiaTheme="majorEastAsia" w:hAnsiTheme="majorEastAsia"/>
          <w:b/>
          <w:color w:val="FF0000"/>
          <w:w w:val="39"/>
          <w:kern w:val="0"/>
          <w:sz w:val="180"/>
          <w:szCs w:val="180"/>
          <w:fitText w:val="8478" w:id="-1784017406"/>
        </w:rPr>
        <w:t>徐家庄中心学校文</w:t>
      </w:r>
      <w:r w:rsidRPr="002C529B">
        <w:rPr>
          <w:rFonts w:asciiTheme="majorEastAsia" w:eastAsiaTheme="majorEastAsia" w:hAnsiTheme="majorEastAsia"/>
          <w:b/>
          <w:color w:val="FF0000"/>
          <w:spacing w:val="-21"/>
          <w:w w:val="39"/>
          <w:kern w:val="0"/>
          <w:sz w:val="180"/>
          <w:szCs w:val="180"/>
          <w:fitText w:val="8478" w:id="-1784017406"/>
        </w:rPr>
        <w:t>件</w:t>
      </w:r>
    </w:p>
    <w:p w:rsidR="00005D47" w:rsidRPr="0020101D" w:rsidRDefault="00005D47" w:rsidP="00005D47">
      <w:pPr>
        <w:tabs>
          <w:tab w:val="left" w:pos="2970"/>
        </w:tabs>
        <w:rPr>
          <w:rFonts w:ascii="楷体_GB2312" w:eastAsia="楷体_GB2312"/>
          <w:sz w:val="32"/>
          <w:szCs w:val="32"/>
        </w:rPr>
      </w:pPr>
    </w:p>
    <w:p w:rsidR="00005D47" w:rsidRDefault="00005D47" w:rsidP="00005D47">
      <w:pPr>
        <w:tabs>
          <w:tab w:val="left" w:pos="2970"/>
        </w:tabs>
        <w:jc w:val="center"/>
        <w:rPr>
          <w:rFonts w:ascii="楷体_GB2312" w:eastAsia="楷体_GB2312"/>
          <w:sz w:val="32"/>
          <w:szCs w:val="32"/>
        </w:rPr>
      </w:pPr>
      <w:r w:rsidRPr="00954B26">
        <w:rPr>
          <w:rFonts w:ascii="楷体_GB2312" w:eastAsia="楷体_GB2312" w:hint="eastAsia"/>
          <w:sz w:val="32"/>
          <w:szCs w:val="32"/>
        </w:rPr>
        <w:t>徐中发[20</w:t>
      </w:r>
      <w:r>
        <w:rPr>
          <w:rFonts w:ascii="楷体_GB2312" w:eastAsia="楷体_GB2312"/>
          <w:sz w:val="32"/>
          <w:szCs w:val="32"/>
        </w:rPr>
        <w:t>21</w:t>
      </w:r>
      <w:r w:rsidRPr="00954B26">
        <w:rPr>
          <w:rFonts w:ascii="楷体_GB2312" w:eastAsia="楷体_GB2312" w:hint="eastAsia"/>
          <w:sz w:val="32"/>
          <w:szCs w:val="32"/>
        </w:rPr>
        <w:t xml:space="preserve">] </w:t>
      </w:r>
      <w:r w:rsidR="002C529B">
        <w:rPr>
          <w:rFonts w:ascii="楷体_GB2312" w:eastAsia="楷体_GB2312"/>
          <w:sz w:val="32"/>
          <w:szCs w:val="32"/>
        </w:rPr>
        <w:t>74</w:t>
      </w:r>
      <w:bookmarkStart w:id="0" w:name="_GoBack"/>
      <w:bookmarkEnd w:id="0"/>
      <w:r w:rsidRPr="00954B26">
        <w:rPr>
          <w:rFonts w:ascii="楷体_GB2312" w:eastAsia="楷体_GB2312" w:hint="eastAsia"/>
          <w:sz w:val="32"/>
          <w:szCs w:val="32"/>
        </w:rPr>
        <w:t>号</w:t>
      </w:r>
    </w:p>
    <w:p w:rsidR="00005D47" w:rsidRPr="00005D47" w:rsidRDefault="006F1FAC" w:rsidP="006F1FAC">
      <w:pPr>
        <w:tabs>
          <w:tab w:val="left" w:pos="2970"/>
        </w:tabs>
        <w:rPr>
          <w:rFonts w:ascii="楷体_GB2312" w:eastAsia="楷体_GB2312"/>
          <w:sz w:val="32"/>
          <w:szCs w:val="32"/>
        </w:rPr>
      </w:pPr>
      <w:r w:rsidRPr="006F1FAC">
        <w:rPr>
          <w:rFonts w:ascii="楷体_GB2312" w:eastAsia="楷体_GB2312" w:hint="eastAsia"/>
          <w:noProof/>
          <w:color w:val="FF0000"/>
          <w:sz w:val="32"/>
          <w:szCs w:val="32"/>
        </w:rPr>
        <mc:AlternateContent>
          <mc:Choice Requires="wps">
            <w:drawing>
              <wp:anchor distT="0" distB="0" distL="114300" distR="114300" simplePos="0" relativeHeight="251661312" behindDoc="0" locked="0" layoutInCell="1" allowOverlap="1" wp14:anchorId="2F48176D" wp14:editId="7BB78DA8">
                <wp:simplePos x="0" y="0"/>
                <wp:positionH relativeFrom="margin">
                  <wp:align>right</wp:align>
                </wp:positionH>
                <wp:positionV relativeFrom="paragraph">
                  <wp:posOffset>213359</wp:posOffset>
                </wp:positionV>
                <wp:extent cx="2505075" cy="9525"/>
                <wp:effectExtent l="0" t="0" r="28575" b="28575"/>
                <wp:wrapNone/>
                <wp:docPr id="4" name="直接连接符 4"/>
                <wp:cNvGraphicFramePr/>
                <a:graphic xmlns:a="http://schemas.openxmlformats.org/drawingml/2006/main">
                  <a:graphicData uri="http://schemas.microsoft.com/office/word/2010/wordprocessingShape">
                    <wps:wsp>
                      <wps:cNvCnPr/>
                      <wps:spPr>
                        <a:xfrm flipV="1">
                          <a:off x="0" y="0"/>
                          <a:ext cx="2505075" cy="952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24E5FA" id="直接连接符 4" o:spid="_x0000_s1026" style="position:absolute;left:0;text-align:lef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6.8pt" to="343.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" strokecolor="red" strokeweight="1pt">
                <v:stroke joinstyle="miter"/>
                <w10:wrap anchorx="margin"/>
              </v:line>
            </w:pict>
          </mc:Fallback>
        </mc:AlternateContent>
      </w:r>
      <w:r w:rsidRPr="006F1FAC">
        <w:rPr>
          <w:rFonts w:ascii="楷体_GB2312" w:eastAsia="楷体_GB2312" w:hint="eastAsia"/>
          <w:noProof/>
          <w:color w:val="FF0000"/>
          <w:sz w:val="32"/>
          <w:szCs w:val="32"/>
        </w:rPr>
        <mc:AlternateContent>
          <mc:Choice Requires="wps">
            <w:drawing>
              <wp:anchor distT="0" distB="0" distL="114300" distR="114300" simplePos="0" relativeHeight="251659264" behindDoc="0" locked="0" layoutInCell="1" allowOverlap="1" wp14:anchorId="6B9808A3" wp14:editId="42905305">
                <wp:simplePos x="0" y="0"/>
                <wp:positionH relativeFrom="column">
                  <wp:posOffset>0</wp:posOffset>
                </wp:positionH>
                <wp:positionV relativeFrom="paragraph">
                  <wp:posOffset>222885</wp:posOffset>
                </wp:positionV>
                <wp:extent cx="2343150" cy="19050"/>
                <wp:effectExtent l="0" t="0" r="19050" b="19050"/>
                <wp:wrapNone/>
                <wp:docPr id="3" name="直接连接符 3"/>
                <wp:cNvGraphicFramePr/>
                <a:graphic xmlns:a="http://schemas.openxmlformats.org/drawingml/2006/main">
                  <a:graphicData uri="http://schemas.microsoft.com/office/word/2010/wordprocessingShape">
                    <wps:wsp>
                      <wps:cNvCnPr/>
                      <wps:spPr>
                        <a:xfrm flipV="1">
                          <a:off x="0" y="0"/>
                          <a:ext cx="2343150" cy="190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4F906"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17.55pt" to="18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" strokecolor="red" strokeweight="1pt">
                <v:stroke joinstyle="miter"/>
              </v:line>
            </w:pict>
          </mc:Fallback>
        </mc:AlternateContent>
      </w:r>
      <w:r w:rsidR="00005D47" w:rsidRPr="006F1FAC">
        <w:rPr>
          <w:rFonts w:ascii="楷体_GB2312" w:eastAsia="楷体_GB2312" w:hint="eastAsia"/>
          <w:color w:val="FF0000"/>
          <w:sz w:val="32"/>
          <w:szCs w:val="32"/>
        </w:rPr>
        <w:t xml:space="preserve">  </w:t>
      </w:r>
      <w:r w:rsidRPr="006F1FAC">
        <w:rPr>
          <w:rFonts w:ascii="楷体_GB2312" w:eastAsia="楷体_GB2312"/>
          <w:color w:val="FF0000"/>
          <w:sz w:val="32"/>
          <w:szCs w:val="32"/>
        </w:rPr>
        <w:t xml:space="preserve">                      </w:t>
      </w:r>
      <w:r w:rsidR="00005D47">
        <w:rPr>
          <w:rFonts w:ascii="楷体_GB2312" w:eastAsia="楷体_GB2312" w:hint="eastAsia"/>
          <w:color w:val="FF0000"/>
          <w:sz w:val="32"/>
          <w:szCs w:val="32"/>
        </w:rPr>
        <w:t>★</w:t>
      </w:r>
    </w:p>
    <w:p w:rsidR="00B721C6" w:rsidRPr="004A2FCC" w:rsidRDefault="00B721C6" w:rsidP="00B721C6">
      <w:pPr>
        <w:spacing w:line="500" w:lineRule="exact"/>
        <w:jc w:val="center"/>
        <w:rPr>
          <w:rFonts w:ascii="宋体" w:hAnsi="宋体" w:cs="黑体"/>
          <w:color w:val="000000" w:themeColor="text1"/>
          <w:sz w:val="36"/>
          <w:szCs w:val="36"/>
        </w:rPr>
      </w:pPr>
      <w:r w:rsidRPr="004A2FCC">
        <w:rPr>
          <w:rFonts w:ascii="宋体" w:hAnsi="宋体" w:cs="黑体" w:hint="eastAsia"/>
          <w:color w:val="000000" w:themeColor="text1"/>
          <w:sz w:val="36"/>
          <w:szCs w:val="36"/>
        </w:rPr>
        <w:t>徐家庄中心学校应对风雹(雷电、大风、龙卷风、冰雹)灾害应急预案</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为切实防范、应对重大自然灾害引起的安全事故，根据上级文件</w:t>
      </w:r>
      <w:r w:rsidRPr="005F68EC">
        <w:rPr>
          <w:rFonts w:ascii="宋体" w:hAnsi="宋体" w:cs="黑体"/>
          <w:sz w:val="28"/>
          <w:szCs w:val="28"/>
        </w:rPr>
        <w:t>要</w:t>
      </w:r>
      <w:r w:rsidRPr="005F68EC">
        <w:rPr>
          <w:rFonts w:ascii="宋体" w:hAnsi="宋体" w:cs="黑体" w:hint="eastAsia"/>
          <w:sz w:val="28"/>
          <w:szCs w:val="28"/>
        </w:rPr>
        <w:t>求，结合我校实际情况，为保证广大师生的工作、学习和生活的安全，特制定应对风雹(雷电、大风、龙卷风、冰雹)灾害应急预案。</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一</w:t>
      </w:r>
      <w:r w:rsidRPr="005F68EC">
        <w:rPr>
          <w:rFonts w:ascii="宋体" w:hAnsi="宋体" w:cs="黑体"/>
          <w:sz w:val="28"/>
          <w:szCs w:val="28"/>
        </w:rPr>
        <w:t>、</w:t>
      </w:r>
      <w:r w:rsidRPr="005F68EC">
        <w:rPr>
          <w:rFonts w:ascii="宋体" w:hAnsi="宋体" w:cs="黑体" w:hint="eastAsia"/>
          <w:sz w:val="28"/>
          <w:szCs w:val="28"/>
        </w:rPr>
        <w:t>指导思想</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生命无价、安全至上。学校高度重视师生安全工作，增强防范意识和贵任意识，预防在先，消除隐患，加强领导，强化责任，采取有效措施，将应对重大自然灾害停课不停学的安全工作抓实、抓好。</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二、组织领导</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组长：</w:t>
      </w:r>
      <w:r w:rsidRPr="005F68EC">
        <w:rPr>
          <w:rFonts w:ascii="宋体" w:hAnsi="宋体" w:cs="黑体"/>
          <w:sz w:val="28"/>
          <w:szCs w:val="28"/>
        </w:rPr>
        <w:t>傅怀佳</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副组长：孙欣  周新丰 左效平</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成员:董学敏  刘成波 崔宝成 宋志恒 黄平吉</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三、应对重大自然灾害范围</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风雹(雷电、大风、龙卷风、冰雹)等。</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四、具体措施</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1、正常教育教学期间(上课期间)，如突遇暴雨等重大自然灾害将视情况及时向上级主管部门汇报，启动应急预案，决定是否立即停课，并安排好学生的及时离校。</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lastRenderedPageBreak/>
        <w:t>2、如在非教学期间，将及时向上级主管部门请示决定学生是否到校，启动应急预案，及时通知家长，并做好校园安全防护。</w:t>
      </w:r>
    </w:p>
    <w:p w:rsidR="009332A2"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3、启动预案后，必要时，学校可采取停课、延迟上学时间、提前放学、临时放假等措施，避免师生出现安全事故(采取措施前，应提前通知家长)。在停课期间班主任及时与每位家长取得联系，并作出合理的学习和辅导意见，确保学生停课不停学。</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sz w:val="28"/>
          <w:szCs w:val="28"/>
        </w:rPr>
        <w:t>4</w:t>
      </w:r>
      <w:r w:rsidRPr="005F68EC">
        <w:rPr>
          <w:rFonts w:ascii="宋体" w:hAnsi="宋体" w:cs="黑体" w:hint="eastAsia"/>
          <w:sz w:val="28"/>
          <w:szCs w:val="28"/>
        </w:rPr>
        <w:t>、必须停课时，班主任和任课教师要根据教学进度和班级停学不停课应急预案采取措施。确保每一位学生在家都能够学习文化知识。</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5、对于就近到校的学生，教师要做好教学辅导和安全工作，利用钉钉群、电话，短信、微信等通讯手段把具体学习内容传递给家长，使家校学习进度一放。</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6、假期期间如遇重大自然灾害，将启动应急预案，做好校园防护。</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7、加强检查和做好防范工作，经常保持校园道路、排水设施畅通，对学校进行全面安全检查，对检查中发现的问题和隐患，及时整改,防止安全事故发生。</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8、加强对学校师生防灾知识的宣传，通过短信、微信、黑板报、宜传栏等形式，把防灾基本知识宜传到每位师生，在灾害性天气特别提醒师生往返途中注意安全，提高广大师生防范灾害的意识和能力。</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9、加强与家长的联系，班主任利用微信群、钉钉群、电话、短信等通讯手段，加强与家长的联系，共同做好学生上放学途中的安全工作，及时了解学牛迟到或未到校的情况及原因，要将出现的问题及时上报并通知家长。</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10、加强值班值守，保障安全信息畅通。学校实行领导带班、教师执勤制度，要求值勤人员及班主任教师保证通信畅通，提前到校确保能够及时报告和迅速应对各类突发事件。</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五、应急保障</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1、学校防灾工作领导小组加强值班，主要负责人和值班人员的手机、值班电话全天侯开机，保障防灾现场通讯畅通，确保防灾信</w:t>
      </w:r>
      <w:r w:rsidRPr="005F68EC">
        <w:rPr>
          <w:rFonts w:ascii="宋体" w:hAnsi="宋体" w:cs="黑体" w:hint="eastAsia"/>
          <w:sz w:val="28"/>
          <w:szCs w:val="28"/>
        </w:rPr>
        <w:lastRenderedPageBreak/>
        <w:t>息的获取和传递。</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2、组织必要的教师员工应急抢险队伍，落实学校抢险救灾工作的</w:t>
      </w:r>
      <w:r w:rsidRPr="005F68EC">
        <w:rPr>
          <w:rFonts w:ascii="宋体" w:hAnsi="宋体" w:cs="黑体"/>
          <w:sz w:val="28"/>
          <w:szCs w:val="28"/>
        </w:rPr>
        <w:t>人力保障。</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3、加强</w:t>
      </w:r>
      <w:r w:rsidRPr="005F68EC">
        <w:rPr>
          <w:rFonts w:ascii="宋体" w:hAnsi="宋体" w:cs="黑体"/>
          <w:sz w:val="28"/>
          <w:szCs w:val="28"/>
        </w:rPr>
        <w:t>与当地公安部门我联系，</w:t>
      </w:r>
      <w:r w:rsidRPr="005F68EC">
        <w:rPr>
          <w:rFonts w:ascii="宋体" w:hAnsi="宋体" w:cs="黑体" w:hint="eastAsia"/>
          <w:sz w:val="28"/>
          <w:szCs w:val="28"/>
        </w:rPr>
        <w:t>做好</w:t>
      </w:r>
      <w:r w:rsidRPr="005F68EC">
        <w:rPr>
          <w:rFonts w:ascii="宋体" w:hAnsi="宋体" w:cs="黑体"/>
          <w:sz w:val="28"/>
          <w:szCs w:val="28"/>
        </w:rPr>
        <w:t>学校的防治工作。</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sz w:val="28"/>
          <w:szCs w:val="28"/>
        </w:rPr>
        <w:t>4</w:t>
      </w:r>
      <w:r w:rsidRPr="005F68EC">
        <w:rPr>
          <w:rFonts w:ascii="宋体" w:hAnsi="宋体" w:cs="黑体" w:hint="eastAsia"/>
          <w:sz w:val="28"/>
          <w:szCs w:val="28"/>
        </w:rPr>
        <w:t>、加强与卫生部门的联络，做好学校的卫生防疫和医疗救护</w:t>
      </w:r>
      <w:r w:rsidRPr="005F68EC">
        <w:rPr>
          <w:rFonts w:ascii="宋体" w:hAnsi="宋体" w:cs="黑体"/>
          <w:sz w:val="28"/>
          <w:szCs w:val="28"/>
        </w:rPr>
        <w:t>，</w:t>
      </w:r>
      <w:r w:rsidRPr="005F68EC">
        <w:rPr>
          <w:rFonts w:ascii="宋体" w:hAnsi="宋体" w:cs="黑体" w:hint="eastAsia"/>
          <w:sz w:val="28"/>
          <w:szCs w:val="28"/>
        </w:rPr>
        <w:t>预防疾病流行，做好师生疾病免疫和学校公共场所消毒工作。</w:t>
      </w:r>
    </w:p>
    <w:p w:rsidR="00B721C6" w:rsidRPr="005F68EC" w:rsidRDefault="00B721C6" w:rsidP="005F68EC">
      <w:pPr>
        <w:spacing w:line="440" w:lineRule="exact"/>
        <w:ind w:firstLineChars="200" w:firstLine="560"/>
        <w:jc w:val="left"/>
        <w:rPr>
          <w:rFonts w:ascii="宋体" w:hAnsi="宋体" w:cs="黑体"/>
          <w:sz w:val="28"/>
          <w:szCs w:val="28"/>
        </w:rPr>
      </w:pPr>
      <w:r w:rsidRPr="005F68EC">
        <w:rPr>
          <w:rFonts w:ascii="宋体" w:hAnsi="宋体" w:cs="黑体" w:hint="eastAsia"/>
          <w:sz w:val="28"/>
          <w:szCs w:val="28"/>
        </w:rPr>
        <w:t>5、加强防御气象灾害避险知识宣传，提高师生的防灾减灾能</w:t>
      </w:r>
      <w:r w:rsidR="005F68EC" w:rsidRPr="005F68EC">
        <w:rPr>
          <w:rFonts w:ascii="宋体" w:hAnsi="宋体" w:cs="黑体" w:hint="eastAsia"/>
          <w:sz w:val="28"/>
          <w:szCs w:val="28"/>
        </w:rPr>
        <w:t>力</w:t>
      </w:r>
      <w:r w:rsidR="005F68EC" w:rsidRPr="005F68EC">
        <w:rPr>
          <w:rFonts w:ascii="宋体" w:hAnsi="宋体" w:cs="黑体"/>
          <w:sz w:val="28"/>
          <w:szCs w:val="28"/>
        </w:rPr>
        <w:t>。</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 xml:space="preserve">六、信息报告制度     </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 xml:space="preserve">1、设立24小时应急值守电话，及时向教体局报告事故的准确信息，同时密切关注有关的信息动向。事故信息接报程序：教师、学生--值班负责人--校长--主管行政部门、家长、公安、应救等部门    </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 xml:space="preserve">2、 事故发生后，向上级主管行政部门和地方政府报告信息留程：校长—学区—教育和体育局； 报告内容：事故发生时间、地点、种类以及财产损失、人员伤亡等情况。   </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七、应急处置程序  </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发生</w:t>
      </w:r>
      <w:r w:rsidR="004A2FCC">
        <w:rPr>
          <w:rFonts w:ascii="宋体" w:hAnsi="宋体" w:hint="eastAsia"/>
          <w:sz w:val="28"/>
          <w:szCs w:val="28"/>
        </w:rPr>
        <w:t>风暴灾害</w:t>
      </w:r>
      <w:r w:rsidRPr="005F68EC">
        <w:rPr>
          <w:rFonts w:ascii="宋体" w:hAnsi="宋体" w:hint="eastAsia"/>
          <w:sz w:val="28"/>
          <w:szCs w:val="28"/>
        </w:rPr>
        <w:t>事故应按以下步骤处置：</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（一）</w:t>
      </w:r>
      <w:r w:rsidR="004A2FCC">
        <w:rPr>
          <w:rFonts w:ascii="宋体" w:hAnsi="宋体" w:hint="eastAsia"/>
          <w:sz w:val="28"/>
          <w:szCs w:val="28"/>
        </w:rPr>
        <w:t>风暴灾害</w:t>
      </w:r>
      <w:r w:rsidRPr="005F68EC">
        <w:rPr>
          <w:rFonts w:ascii="宋体" w:hAnsi="宋体" w:hint="eastAsia"/>
          <w:sz w:val="28"/>
          <w:szCs w:val="28"/>
        </w:rPr>
        <w:t>事件发生后，校应急</w:t>
      </w:r>
      <w:r w:rsidR="004A2FCC">
        <w:rPr>
          <w:rFonts w:ascii="宋体" w:hAnsi="宋体" w:hint="eastAsia"/>
          <w:sz w:val="28"/>
          <w:szCs w:val="28"/>
        </w:rPr>
        <w:t>处理领导小组及有关部门，负责组织对风暴灾害事件进行调查处理。通过对风暴灾害</w:t>
      </w:r>
      <w:r w:rsidRPr="005F68EC">
        <w:rPr>
          <w:rFonts w:ascii="宋体" w:hAnsi="宋体" w:hint="eastAsia"/>
          <w:sz w:val="28"/>
          <w:szCs w:val="28"/>
        </w:rPr>
        <w:t>事件调查、现场勘验，采取控制措施等，对</w:t>
      </w:r>
      <w:r w:rsidR="004A2FCC">
        <w:rPr>
          <w:rFonts w:ascii="宋体" w:hAnsi="宋体" w:hint="eastAsia"/>
          <w:sz w:val="28"/>
          <w:szCs w:val="28"/>
        </w:rPr>
        <w:t>风暴灾害</w:t>
      </w:r>
      <w:r w:rsidRPr="005F68EC">
        <w:rPr>
          <w:rFonts w:ascii="宋体" w:hAnsi="宋体" w:hint="eastAsia"/>
          <w:sz w:val="28"/>
          <w:szCs w:val="28"/>
        </w:rPr>
        <w:t>事件的危害程度做出初步评估。</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（二）</w:t>
      </w:r>
      <w:r w:rsidR="004A2FCC">
        <w:rPr>
          <w:rFonts w:ascii="宋体" w:hAnsi="宋体" w:hint="eastAsia"/>
          <w:sz w:val="28"/>
          <w:szCs w:val="28"/>
        </w:rPr>
        <w:t>风暴灾害</w:t>
      </w:r>
      <w:r w:rsidRPr="005F68EC">
        <w:rPr>
          <w:rFonts w:ascii="宋体" w:hAnsi="宋体" w:hint="eastAsia"/>
          <w:sz w:val="28"/>
          <w:szCs w:val="28"/>
        </w:rPr>
        <w:t>事件发生后，在进行</w:t>
      </w:r>
      <w:r w:rsidR="004A2FCC">
        <w:rPr>
          <w:rFonts w:ascii="宋体" w:hAnsi="宋体" w:hint="eastAsia"/>
          <w:sz w:val="28"/>
          <w:szCs w:val="28"/>
        </w:rPr>
        <w:t>风暴灾害</w:t>
      </w:r>
      <w:r w:rsidRPr="005F68EC">
        <w:rPr>
          <w:rFonts w:ascii="宋体" w:hAnsi="宋体" w:hint="eastAsia"/>
          <w:sz w:val="28"/>
          <w:szCs w:val="28"/>
        </w:rPr>
        <w:t>事件调查和现场处理的同时，学校应当在第一时间将</w:t>
      </w:r>
      <w:r w:rsidR="004A2FCC">
        <w:rPr>
          <w:rFonts w:ascii="宋体" w:hAnsi="宋体" w:hint="eastAsia"/>
          <w:sz w:val="28"/>
          <w:szCs w:val="28"/>
        </w:rPr>
        <w:t>风暴灾害</w:t>
      </w:r>
      <w:r w:rsidRPr="005F68EC">
        <w:rPr>
          <w:rFonts w:ascii="宋体" w:hAnsi="宋体" w:hint="eastAsia"/>
          <w:sz w:val="28"/>
          <w:szCs w:val="28"/>
        </w:rPr>
        <w:t>事件所致的伤亡人员送往就近医院或向120急救中心求助。受伤人员较多、情况比较复杂时，应同时向110求助。</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（三）</w:t>
      </w:r>
      <w:r w:rsidR="004A2FCC">
        <w:rPr>
          <w:rFonts w:ascii="宋体" w:hAnsi="宋体" w:hint="eastAsia"/>
          <w:sz w:val="28"/>
          <w:szCs w:val="28"/>
        </w:rPr>
        <w:t>风暴灾害</w:t>
      </w:r>
      <w:r w:rsidRPr="005F68EC">
        <w:rPr>
          <w:rFonts w:ascii="宋体" w:hAnsi="宋体" w:hint="eastAsia"/>
          <w:sz w:val="28"/>
          <w:szCs w:val="28"/>
        </w:rPr>
        <w:t>事件发生后，</w:t>
      </w:r>
      <w:r w:rsidR="004A2FCC">
        <w:rPr>
          <w:rFonts w:ascii="宋体" w:hAnsi="宋体" w:hint="eastAsia"/>
          <w:sz w:val="28"/>
          <w:szCs w:val="28"/>
        </w:rPr>
        <w:t>风暴灾害</w:t>
      </w:r>
      <w:r w:rsidRPr="005F68EC">
        <w:rPr>
          <w:rFonts w:ascii="宋体" w:hAnsi="宋体" w:hint="eastAsia"/>
          <w:sz w:val="28"/>
          <w:szCs w:val="28"/>
        </w:rPr>
        <w:t>事件应急处理领导小组应组织人员立即保护现场，采取疏散、隔离等措施，加强学生管理，并做好学生思想政治工作，确保学生心态和情绪稳定。</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（四）</w:t>
      </w:r>
      <w:r w:rsidR="004A2FCC">
        <w:rPr>
          <w:rFonts w:ascii="宋体" w:hAnsi="宋体" w:hint="eastAsia"/>
          <w:sz w:val="28"/>
          <w:szCs w:val="28"/>
        </w:rPr>
        <w:t>风暴灾害</w:t>
      </w:r>
      <w:r w:rsidRPr="005F68EC">
        <w:rPr>
          <w:rFonts w:ascii="宋体" w:hAnsi="宋体" w:hint="eastAsia"/>
          <w:sz w:val="28"/>
          <w:szCs w:val="28"/>
        </w:rPr>
        <w:t>事件发生后，</w:t>
      </w:r>
      <w:r w:rsidR="004A2FCC">
        <w:rPr>
          <w:rFonts w:ascii="宋体" w:hAnsi="宋体" w:hint="eastAsia"/>
          <w:sz w:val="28"/>
          <w:szCs w:val="28"/>
        </w:rPr>
        <w:t>风暴灾害</w:t>
      </w:r>
      <w:r w:rsidRPr="005F68EC">
        <w:rPr>
          <w:rFonts w:ascii="宋体" w:hAnsi="宋体" w:hint="eastAsia"/>
          <w:sz w:val="28"/>
          <w:szCs w:val="28"/>
        </w:rPr>
        <w:t>事件应急处理工作领导小组根据需要，可以采取中止活动、疏散等措施，并及时向上级部</w:t>
      </w:r>
      <w:r w:rsidRPr="005F68EC">
        <w:rPr>
          <w:rFonts w:ascii="宋体" w:hAnsi="宋体" w:hint="eastAsia"/>
          <w:sz w:val="28"/>
          <w:szCs w:val="28"/>
        </w:rPr>
        <w:lastRenderedPageBreak/>
        <w:t>门汇报事件情况以及采取的应急措施。</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（五）</w:t>
      </w:r>
      <w:r w:rsidR="004A2FCC">
        <w:rPr>
          <w:rFonts w:ascii="宋体" w:hAnsi="宋体" w:hint="eastAsia"/>
          <w:sz w:val="28"/>
          <w:szCs w:val="28"/>
        </w:rPr>
        <w:t>风暴灾害</w:t>
      </w:r>
      <w:r w:rsidRPr="005F68EC">
        <w:rPr>
          <w:rFonts w:ascii="宋体" w:hAnsi="宋体" w:hint="eastAsia"/>
          <w:sz w:val="28"/>
          <w:szCs w:val="28"/>
        </w:rPr>
        <w:t xml:space="preserve">事件发生后，在首先做好应急处置工作的情况下，应及时与涉及事件的学生家长、教师家属联系，告知事件原因、处理办法和可能的结果。   </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 xml:space="preserve">八、后期处置，协同各部门采取措施恢复学校教育教学秩序，协同各主管部门处理善后工作，进行应急救援能力评估，重新修订应急预案。制定完善应急与演练的计划、方式和要求。   </w:t>
      </w:r>
    </w:p>
    <w:p w:rsidR="005F68EC" w:rsidRPr="005F68EC" w:rsidRDefault="005F68EC" w:rsidP="005F68EC">
      <w:pPr>
        <w:spacing w:line="440" w:lineRule="exact"/>
        <w:ind w:firstLineChars="200" w:firstLine="560"/>
        <w:jc w:val="left"/>
        <w:rPr>
          <w:rFonts w:ascii="宋体" w:hAnsi="宋体"/>
          <w:sz w:val="28"/>
          <w:szCs w:val="28"/>
        </w:rPr>
      </w:pPr>
      <w:r w:rsidRPr="005F68EC">
        <w:rPr>
          <w:rFonts w:ascii="宋体" w:hAnsi="宋体" w:hint="eastAsia"/>
          <w:sz w:val="28"/>
          <w:szCs w:val="28"/>
        </w:rPr>
        <w:t>九、责任与奖罚 ，</w:t>
      </w:r>
      <w:r w:rsidR="004A2FCC">
        <w:rPr>
          <w:rFonts w:ascii="宋体" w:hAnsi="宋体" w:hint="eastAsia"/>
          <w:sz w:val="28"/>
          <w:szCs w:val="28"/>
        </w:rPr>
        <w:t>风暴灾害</w:t>
      </w:r>
      <w:r w:rsidRPr="005F68EC">
        <w:rPr>
          <w:rFonts w:ascii="宋体" w:hAnsi="宋体" w:hint="eastAsia"/>
          <w:sz w:val="28"/>
          <w:szCs w:val="28"/>
        </w:rPr>
        <w:t>事故应急处置工作实行责任追究制，强化工作责任制，强化行政负责制，各小组要明确职责责任，应熟悉相关业务情况，在</w:t>
      </w:r>
      <w:r w:rsidR="004A2FCC">
        <w:rPr>
          <w:rFonts w:ascii="宋体" w:hAnsi="宋体" w:hint="eastAsia"/>
          <w:sz w:val="28"/>
          <w:szCs w:val="28"/>
        </w:rPr>
        <w:t>风暴灾害</w:t>
      </w:r>
      <w:r w:rsidRPr="005F68EC">
        <w:rPr>
          <w:rFonts w:ascii="宋体" w:hAnsi="宋体" w:hint="eastAsia"/>
          <w:sz w:val="28"/>
          <w:szCs w:val="28"/>
        </w:rPr>
        <w:t>事故处理中，要积极会同有关部门，对</w:t>
      </w:r>
      <w:r w:rsidR="004A2FCC">
        <w:rPr>
          <w:rFonts w:ascii="宋体" w:hAnsi="宋体" w:hint="eastAsia"/>
          <w:sz w:val="28"/>
          <w:szCs w:val="28"/>
        </w:rPr>
        <w:t>风暴灾害</w:t>
      </w:r>
      <w:r w:rsidRPr="005F68EC">
        <w:rPr>
          <w:rFonts w:ascii="宋体" w:hAnsi="宋体" w:hint="eastAsia"/>
          <w:sz w:val="28"/>
          <w:szCs w:val="28"/>
        </w:rPr>
        <w:t>事故危害进行科学监测，制定科学救护措施，实施正确的处理办法，对事故情况进行调查处理。对于由于工作不力，措施不到位，没尽到责任而导致发生重大安全卫生事故或重大财产损失，形成一定影响的，要实行考核评优选先一票否决制，情节严重者将追究责任人的行政责任和法律责任。</w:t>
      </w:r>
    </w:p>
    <w:p w:rsidR="00B721C6" w:rsidRPr="005F68EC" w:rsidRDefault="00B721C6" w:rsidP="00B721C6">
      <w:pPr>
        <w:spacing w:line="340" w:lineRule="exact"/>
        <w:rPr>
          <w:rFonts w:ascii="宋体" w:hAnsi="宋体" w:cs="黑体"/>
          <w:sz w:val="28"/>
          <w:szCs w:val="28"/>
        </w:rPr>
      </w:pPr>
    </w:p>
    <w:sectPr w:rsidR="00B721C6" w:rsidRPr="005F68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F2" w:rsidRDefault="002B5CF2" w:rsidP="004B1C44">
      <w:r>
        <w:separator/>
      </w:r>
    </w:p>
  </w:endnote>
  <w:endnote w:type="continuationSeparator" w:id="0">
    <w:p w:rsidR="002B5CF2" w:rsidRDefault="002B5CF2" w:rsidP="004B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F2" w:rsidRDefault="002B5CF2" w:rsidP="004B1C44">
      <w:r>
        <w:separator/>
      </w:r>
    </w:p>
  </w:footnote>
  <w:footnote w:type="continuationSeparator" w:id="0">
    <w:p w:rsidR="002B5CF2" w:rsidRDefault="002B5CF2" w:rsidP="004B1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47"/>
    <w:rsid w:val="00005D47"/>
    <w:rsid w:val="00105D14"/>
    <w:rsid w:val="0020101D"/>
    <w:rsid w:val="002B5CF2"/>
    <w:rsid w:val="002C529B"/>
    <w:rsid w:val="002C720B"/>
    <w:rsid w:val="004A2FCC"/>
    <w:rsid w:val="004B1C44"/>
    <w:rsid w:val="005D5844"/>
    <w:rsid w:val="005F68EC"/>
    <w:rsid w:val="006F1FAC"/>
    <w:rsid w:val="00786BD3"/>
    <w:rsid w:val="0085519A"/>
    <w:rsid w:val="009332A2"/>
    <w:rsid w:val="00B721C6"/>
    <w:rsid w:val="00B84708"/>
    <w:rsid w:val="00C056C3"/>
    <w:rsid w:val="00D2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580D1B-E4F6-45F5-A0F0-F2F740EE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5D47"/>
    <w:rPr>
      <w:sz w:val="18"/>
      <w:szCs w:val="18"/>
    </w:rPr>
  </w:style>
  <w:style w:type="character" w:customStyle="1" w:styleId="Char">
    <w:name w:val="批注框文本 Char"/>
    <w:basedOn w:val="a0"/>
    <w:link w:val="a3"/>
    <w:uiPriority w:val="99"/>
    <w:semiHidden/>
    <w:rsid w:val="00005D47"/>
    <w:rPr>
      <w:sz w:val="18"/>
      <w:szCs w:val="18"/>
    </w:rPr>
  </w:style>
  <w:style w:type="paragraph" w:styleId="a4">
    <w:name w:val="header"/>
    <w:basedOn w:val="a"/>
    <w:link w:val="Char0"/>
    <w:uiPriority w:val="99"/>
    <w:unhideWhenUsed/>
    <w:rsid w:val="004B1C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1C44"/>
    <w:rPr>
      <w:sz w:val="18"/>
      <w:szCs w:val="18"/>
    </w:rPr>
  </w:style>
  <w:style w:type="paragraph" w:styleId="a5">
    <w:name w:val="footer"/>
    <w:basedOn w:val="a"/>
    <w:link w:val="Char1"/>
    <w:uiPriority w:val="99"/>
    <w:unhideWhenUsed/>
    <w:rsid w:val="004B1C44"/>
    <w:pPr>
      <w:tabs>
        <w:tab w:val="center" w:pos="4153"/>
        <w:tab w:val="right" w:pos="8306"/>
      </w:tabs>
      <w:snapToGrid w:val="0"/>
      <w:jc w:val="left"/>
    </w:pPr>
    <w:rPr>
      <w:sz w:val="18"/>
      <w:szCs w:val="18"/>
    </w:rPr>
  </w:style>
  <w:style w:type="character" w:customStyle="1" w:styleId="Char1">
    <w:name w:val="页脚 Char"/>
    <w:basedOn w:val="a0"/>
    <w:link w:val="a5"/>
    <w:uiPriority w:val="99"/>
    <w:rsid w:val="004B1C44"/>
    <w:rPr>
      <w:sz w:val="18"/>
      <w:szCs w:val="18"/>
    </w:rPr>
  </w:style>
  <w:style w:type="paragraph" w:customStyle="1" w:styleId="p0">
    <w:name w:val="p0"/>
    <w:basedOn w:val="a"/>
    <w:rsid w:val="004B1C44"/>
    <w:pPr>
      <w:widowControl/>
      <w:spacing w:line="365" w:lineRule="atLeast"/>
      <w:ind w:left="1"/>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1929</Characters>
  <Application>Microsoft Office Word</Application>
  <DocSecurity>0</DocSecurity>
  <Lines>16</Lines>
  <Paragraphs>4</Paragraphs>
  <ScaleCrop>false</ScaleCrop>
  <Company>Microsoft</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cp:lastPrinted>2021-05-21T00:21:00Z</cp:lastPrinted>
  <dcterms:created xsi:type="dcterms:W3CDTF">2021-11-21T03:42:00Z</dcterms:created>
  <dcterms:modified xsi:type="dcterms:W3CDTF">2021-11-21T03:43:00Z</dcterms:modified>
</cp:coreProperties>
</file>