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824" w:rsidRPr="00CA5994" w:rsidRDefault="00172824" w:rsidP="00172824">
      <w:pPr>
        <w:spacing w:line="520" w:lineRule="exact"/>
        <w:ind w:firstLineChars="249" w:firstLine="750"/>
        <w:jc w:val="center"/>
        <w:rPr>
          <w:rFonts w:ascii="仿宋_GB2312" w:eastAsia="仿宋_GB2312" w:hint="eastAsia"/>
          <w:b/>
          <w:sz w:val="30"/>
          <w:szCs w:val="30"/>
        </w:rPr>
      </w:pPr>
      <w:bookmarkStart w:id="0" w:name="_GoBack"/>
      <w:proofErr w:type="gramStart"/>
      <w:r w:rsidRPr="00CA5994">
        <w:rPr>
          <w:rFonts w:ascii="仿宋_GB2312" w:eastAsia="仿宋_GB2312" w:hint="eastAsia"/>
          <w:b/>
          <w:sz w:val="30"/>
          <w:szCs w:val="30"/>
        </w:rPr>
        <w:t>学校消防</w:t>
      </w:r>
      <w:proofErr w:type="gramEnd"/>
      <w:r w:rsidRPr="00CA5994">
        <w:rPr>
          <w:rFonts w:ascii="仿宋_GB2312" w:eastAsia="仿宋_GB2312" w:hint="eastAsia"/>
          <w:b/>
          <w:sz w:val="30"/>
          <w:szCs w:val="30"/>
        </w:rPr>
        <w:t>安全</w:t>
      </w:r>
      <w:r>
        <w:rPr>
          <w:rFonts w:ascii="仿宋_GB2312" w:eastAsia="仿宋_GB2312" w:hint="eastAsia"/>
          <w:b/>
          <w:sz w:val="30"/>
          <w:szCs w:val="30"/>
        </w:rPr>
        <w:t>管理</w:t>
      </w:r>
      <w:r w:rsidRPr="00CA5994">
        <w:rPr>
          <w:rFonts w:ascii="仿宋_GB2312" w:eastAsia="仿宋_GB2312" w:hint="eastAsia"/>
          <w:b/>
          <w:sz w:val="30"/>
          <w:szCs w:val="30"/>
        </w:rPr>
        <w:t>制度</w:t>
      </w:r>
      <w:bookmarkEnd w:id="0"/>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t>一、学校应当将下列容易发生火灾，一旦发生火灾可能严重危及人身和财产安全的部位确定为消防安全重点部位，并设明显的警示标志，实行严格管理；</w:t>
      </w:r>
    </w:p>
    <w:p w:rsidR="00172824" w:rsidRPr="00900F98" w:rsidRDefault="00172824" w:rsidP="00172824">
      <w:pPr>
        <w:widowControl/>
        <w:spacing w:line="520" w:lineRule="exact"/>
        <w:ind w:firstLineChars="150" w:firstLine="420"/>
        <w:jc w:val="left"/>
        <w:rPr>
          <w:rFonts w:ascii="仿宋_GB2312" w:eastAsia="仿宋_GB2312" w:hint="eastAsia"/>
          <w:sz w:val="28"/>
          <w:szCs w:val="28"/>
        </w:rPr>
      </w:pPr>
      <w:r w:rsidRPr="00900F98">
        <w:rPr>
          <w:rFonts w:ascii="仿宋_GB2312" w:eastAsia="仿宋_GB2312" w:hint="eastAsia"/>
          <w:sz w:val="28"/>
          <w:szCs w:val="28"/>
        </w:rPr>
        <w:t xml:space="preserve">  1、体育馆、报告厅、学生活动中心、食堂等公众聚集场所。</w:t>
      </w:r>
    </w:p>
    <w:p w:rsidR="00172824" w:rsidRPr="00900F98" w:rsidRDefault="00172824" w:rsidP="00172824">
      <w:pPr>
        <w:widowControl/>
        <w:spacing w:line="520" w:lineRule="exact"/>
        <w:ind w:firstLineChars="150" w:firstLine="420"/>
        <w:jc w:val="left"/>
        <w:rPr>
          <w:rFonts w:ascii="仿宋_GB2312" w:eastAsia="仿宋_GB2312" w:hint="eastAsia"/>
          <w:sz w:val="28"/>
          <w:szCs w:val="28"/>
        </w:rPr>
      </w:pPr>
      <w:r w:rsidRPr="00900F98">
        <w:rPr>
          <w:rFonts w:ascii="仿宋_GB2312" w:eastAsia="仿宋_GB2312" w:hint="eastAsia"/>
          <w:sz w:val="28"/>
          <w:szCs w:val="28"/>
        </w:rPr>
        <w:t xml:space="preserve">  2、图书馆（阅览室、资料室）、档案室。  </w:t>
      </w:r>
    </w:p>
    <w:p w:rsidR="00172824" w:rsidRPr="00900F98" w:rsidRDefault="00172824" w:rsidP="00172824">
      <w:pPr>
        <w:widowControl/>
        <w:spacing w:line="520" w:lineRule="exact"/>
        <w:ind w:firstLineChars="150" w:firstLine="420"/>
        <w:jc w:val="left"/>
        <w:rPr>
          <w:rFonts w:ascii="仿宋_GB2312" w:eastAsia="仿宋_GB2312" w:hint="eastAsia"/>
          <w:sz w:val="28"/>
          <w:szCs w:val="28"/>
        </w:rPr>
      </w:pPr>
      <w:r w:rsidRPr="00900F98">
        <w:rPr>
          <w:rFonts w:ascii="仿宋_GB2312" w:eastAsia="仿宋_GB2312" w:hint="eastAsia"/>
          <w:sz w:val="28"/>
          <w:szCs w:val="28"/>
        </w:rPr>
        <w:t xml:space="preserve">  3、重点实验室、危险化学品仓库。</w:t>
      </w:r>
    </w:p>
    <w:p w:rsidR="00172824" w:rsidRPr="00900F98" w:rsidRDefault="00172824" w:rsidP="00172824">
      <w:pPr>
        <w:widowControl/>
        <w:spacing w:line="520" w:lineRule="exact"/>
        <w:ind w:firstLineChars="150" w:firstLine="420"/>
        <w:jc w:val="left"/>
        <w:rPr>
          <w:rFonts w:ascii="仿宋_GB2312" w:eastAsia="仿宋_GB2312" w:hint="eastAsia"/>
          <w:sz w:val="28"/>
          <w:szCs w:val="28"/>
        </w:rPr>
      </w:pPr>
      <w:r w:rsidRPr="00900F98">
        <w:rPr>
          <w:rFonts w:ascii="仿宋_GB2312" w:eastAsia="仿宋_GB2312" w:hint="eastAsia"/>
          <w:sz w:val="28"/>
          <w:szCs w:val="28"/>
        </w:rPr>
        <w:t xml:space="preserve">  4、变配电室。</w:t>
      </w:r>
    </w:p>
    <w:p w:rsidR="00172824" w:rsidRPr="00900F98" w:rsidRDefault="00172824" w:rsidP="00172824">
      <w:pPr>
        <w:widowControl/>
        <w:spacing w:line="520" w:lineRule="exact"/>
        <w:ind w:firstLineChars="150" w:firstLine="420"/>
        <w:jc w:val="left"/>
        <w:rPr>
          <w:rFonts w:ascii="仿宋_GB2312" w:eastAsia="仿宋_GB2312" w:hint="eastAsia"/>
          <w:sz w:val="28"/>
          <w:szCs w:val="28"/>
        </w:rPr>
      </w:pPr>
      <w:r w:rsidRPr="00900F98">
        <w:rPr>
          <w:rFonts w:ascii="仿宋_GB2312" w:eastAsia="仿宋_GB2312" w:hint="eastAsia"/>
          <w:sz w:val="28"/>
          <w:szCs w:val="28"/>
        </w:rPr>
        <w:t xml:space="preserve">  5、网络管理中心、计算机管理中心。</w:t>
      </w:r>
    </w:p>
    <w:p w:rsidR="00172824" w:rsidRPr="00900F98" w:rsidRDefault="00172824" w:rsidP="00172824">
      <w:pPr>
        <w:widowControl/>
        <w:spacing w:line="520" w:lineRule="exact"/>
        <w:ind w:firstLineChars="150" w:firstLine="420"/>
        <w:jc w:val="left"/>
        <w:rPr>
          <w:rFonts w:ascii="仿宋_GB2312" w:eastAsia="仿宋_GB2312" w:hint="eastAsia"/>
          <w:sz w:val="28"/>
          <w:szCs w:val="28"/>
        </w:rPr>
      </w:pPr>
      <w:r w:rsidRPr="00900F98">
        <w:rPr>
          <w:rFonts w:ascii="仿宋_GB2312" w:eastAsia="仿宋_GB2312" w:hint="eastAsia"/>
          <w:sz w:val="28"/>
          <w:szCs w:val="28"/>
        </w:rPr>
        <w:t xml:space="preserve">  6、对消防安全有重大影响的部位。</w:t>
      </w:r>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t>二、学校应当对动用明火实行严格的消防安全管理。禁止在具有火灾、爆炸危险的场所使用明火。明火作业应当经单位主要负责人批准，并办理动火证，动火证应当注明动火地点、时间、动火人、现场监护人、批准人。动用明火应当落实消防措施。</w:t>
      </w:r>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t>三、下班后，应当切断工作场所的电源，学校拉接临时电源线须经单位安全部门审核批准。</w:t>
      </w:r>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t>四、学校应当保障疏散通道、安全出口畅通，并设置符合国家规定的消防安全疏散指示标志和应急照明设施；定期对消防设施和器材进行维护保养、更换，保持防火门、防火卷帘、喷淋等设施完好有效。严禁下列行为：</w:t>
      </w:r>
    </w:p>
    <w:p w:rsidR="00172824" w:rsidRPr="00900F98" w:rsidRDefault="00172824" w:rsidP="00172824">
      <w:pPr>
        <w:widowControl/>
        <w:spacing w:line="520" w:lineRule="exact"/>
        <w:ind w:firstLineChars="150" w:firstLine="420"/>
        <w:jc w:val="left"/>
        <w:rPr>
          <w:rFonts w:ascii="仿宋_GB2312" w:eastAsia="仿宋_GB2312" w:hint="eastAsia"/>
          <w:sz w:val="28"/>
          <w:szCs w:val="28"/>
        </w:rPr>
      </w:pPr>
      <w:r w:rsidRPr="00900F98">
        <w:rPr>
          <w:rFonts w:ascii="仿宋_GB2312" w:eastAsia="仿宋_GB2312" w:hint="eastAsia"/>
          <w:sz w:val="28"/>
          <w:szCs w:val="28"/>
        </w:rPr>
        <w:t xml:space="preserve">  1、占用疏散通道。</w:t>
      </w:r>
    </w:p>
    <w:p w:rsidR="00172824" w:rsidRPr="00900F98" w:rsidRDefault="00172824" w:rsidP="00172824">
      <w:pPr>
        <w:widowControl/>
        <w:spacing w:line="520" w:lineRule="exact"/>
        <w:ind w:firstLineChars="150" w:firstLine="420"/>
        <w:jc w:val="left"/>
        <w:rPr>
          <w:rFonts w:ascii="仿宋_GB2312" w:eastAsia="仿宋_GB2312" w:hint="eastAsia"/>
          <w:sz w:val="28"/>
          <w:szCs w:val="28"/>
        </w:rPr>
      </w:pPr>
      <w:r w:rsidRPr="00900F98">
        <w:rPr>
          <w:rFonts w:ascii="仿宋_GB2312" w:eastAsia="仿宋_GB2312" w:hint="eastAsia"/>
          <w:sz w:val="28"/>
          <w:szCs w:val="28"/>
        </w:rPr>
        <w:t xml:space="preserve">  2、在安全出口或者疏散通道上安装栅栏等影响疏散的障碍物。</w:t>
      </w:r>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t>五、学校应当根据消防法规的有关规定，设立义务消防员，配置消防装备、器材，并组织开展消防业务学习和灭火技能训练，提高预防和扑救火灾的能力。</w:t>
      </w:r>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lastRenderedPageBreak/>
        <w:t>六、任何部门、个人不得损坏或者擅自挪用、拆除、停用消防设施、器材，不得埋压、圈占消火栓，不得占用防火间距，不得堵塞消防通道。</w:t>
      </w:r>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t>七、学校可根据建筑场所的使用性质、火灾危险性、可燃物数量、扑救难易等因素，足量配置相应类别的灭火器材。</w:t>
      </w:r>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t>八、举办大型活动应当制定灭火和应急疏散预案，落实安全事故防范措施。</w:t>
      </w:r>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t>九、学校根据学生不同年龄层次和特点，安排消防知识教育的内容和课时；结合“安全月、安全周活动”、“119消防活动日”和季节的特点，开展形式多样的宣传教育活动。</w:t>
      </w:r>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t>十、</w:t>
      </w:r>
      <w:proofErr w:type="gramStart"/>
      <w:r w:rsidRPr="00900F98">
        <w:rPr>
          <w:rFonts w:ascii="仿宋_GB2312" w:eastAsia="仿宋_GB2312" w:hint="eastAsia"/>
          <w:sz w:val="28"/>
          <w:szCs w:val="28"/>
        </w:rPr>
        <w:t>学校消防</w:t>
      </w:r>
      <w:proofErr w:type="gramEnd"/>
      <w:r w:rsidRPr="00900F98">
        <w:rPr>
          <w:rFonts w:ascii="仿宋_GB2312" w:eastAsia="仿宋_GB2312" w:hint="eastAsia"/>
          <w:sz w:val="28"/>
          <w:szCs w:val="28"/>
        </w:rPr>
        <w:t>安全责任人、专（兼）职消防管理员等人员，按规定定期接受消防安全岗位培训。</w:t>
      </w:r>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t>十一、</w:t>
      </w:r>
      <w:proofErr w:type="gramStart"/>
      <w:r w:rsidRPr="00900F98">
        <w:rPr>
          <w:rFonts w:ascii="仿宋_GB2312" w:eastAsia="仿宋_GB2312" w:hint="eastAsia"/>
          <w:sz w:val="28"/>
          <w:szCs w:val="28"/>
        </w:rPr>
        <w:t>学校消防</w:t>
      </w:r>
      <w:proofErr w:type="gramEnd"/>
      <w:r w:rsidRPr="00900F98">
        <w:rPr>
          <w:rFonts w:ascii="仿宋_GB2312" w:eastAsia="仿宋_GB2312" w:hint="eastAsia"/>
          <w:sz w:val="28"/>
          <w:szCs w:val="28"/>
        </w:rPr>
        <w:t>安全责任人或消防安全管理人，应当组织有关部门或人员，至少每季度进行一次防火安全检查，结合重大节日、重要活动和季节特点，开展消防安全大检查。</w:t>
      </w:r>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t>十二、职能部门和专（兼）职消防管理人员，应当根据不同季节对消防安全重点部位进行日常防火巡查，并做好巡查记录，巡查的主要内容包括：</w:t>
      </w:r>
    </w:p>
    <w:p w:rsidR="00172824" w:rsidRPr="00900F98" w:rsidRDefault="00172824" w:rsidP="00172824">
      <w:pPr>
        <w:widowControl/>
        <w:spacing w:line="520" w:lineRule="exact"/>
        <w:ind w:firstLineChars="150" w:firstLine="420"/>
        <w:jc w:val="left"/>
        <w:rPr>
          <w:rFonts w:ascii="仿宋_GB2312" w:eastAsia="仿宋_GB2312" w:hint="eastAsia"/>
          <w:sz w:val="28"/>
          <w:szCs w:val="28"/>
        </w:rPr>
      </w:pPr>
      <w:r w:rsidRPr="00900F98">
        <w:rPr>
          <w:rFonts w:ascii="仿宋_GB2312" w:eastAsia="仿宋_GB2312" w:hint="eastAsia"/>
          <w:sz w:val="28"/>
          <w:szCs w:val="28"/>
        </w:rPr>
        <w:t xml:space="preserve">  1、用火、用电有无违章情况。</w:t>
      </w:r>
    </w:p>
    <w:p w:rsidR="00172824" w:rsidRPr="00900F98" w:rsidRDefault="00172824" w:rsidP="00172824">
      <w:pPr>
        <w:widowControl/>
        <w:spacing w:line="520" w:lineRule="exact"/>
        <w:ind w:firstLineChars="150" w:firstLine="420"/>
        <w:jc w:val="left"/>
        <w:rPr>
          <w:rFonts w:ascii="仿宋_GB2312" w:eastAsia="仿宋_GB2312" w:hint="eastAsia"/>
          <w:sz w:val="28"/>
          <w:szCs w:val="28"/>
        </w:rPr>
      </w:pPr>
      <w:r w:rsidRPr="00900F98">
        <w:rPr>
          <w:rFonts w:ascii="仿宋_GB2312" w:eastAsia="仿宋_GB2312" w:hint="eastAsia"/>
          <w:sz w:val="28"/>
          <w:szCs w:val="28"/>
        </w:rPr>
        <w:t xml:space="preserve">  2、疏散通道、安全出是否畅通。</w:t>
      </w:r>
    </w:p>
    <w:p w:rsidR="00172824" w:rsidRPr="00900F98" w:rsidRDefault="00172824" w:rsidP="00172824">
      <w:pPr>
        <w:widowControl/>
        <w:spacing w:line="520" w:lineRule="exact"/>
        <w:ind w:firstLineChars="150" w:firstLine="420"/>
        <w:jc w:val="left"/>
        <w:rPr>
          <w:rFonts w:ascii="仿宋_GB2312" w:eastAsia="仿宋_GB2312" w:hint="eastAsia"/>
          <w:sz w:val="28"/>
          <w:szCs w:val="28"/>
        </w:rPr>
      </w:pPr>
      <w:r w:rsidRPr="00900F98">
        <w:rPr>
          <w:rFonts w:ascii="仿宋_GB2312" w:eastAsia="仿宋_GB2312" w:hint="eastAsia"/>
          <w:sz w:val="28"/>
          <w:szCs w:val="28"/>
        </w:rPr>
        <w:t xml:space="preserve">  3、安全疏散指示标志、应急照明、消防设施是否完好。</w:t>
      </w:r>
    </w:p>
    <w:p w:rsidR="00172824" w:rsidRPr="00900F98" w:rsidRDefault="00172824" w:rsidP="00172824">
      <w:pPr>
        <w:widowControl/>
        <w:spacing w:line="520" w:lineRule="exact"/>
        <w:ind w:firstLineChars="150" w:firstLine="420"/>
        <w:jc w:val="left"/>
        <w:rPr>
          <w:rFonts w:ascii="仿宋_GB2312" w:eastAsia="仿宋_GB2312" w:hint="eastAsia"/>
          <w:sz w:val="28"/>
          <w:szCs w:val="28"/>
        </w:rPr>
      </w:pPr>
      <w:r w:rsidRPr="00900F98">
        <w:rPr>
          <w:rFonts w:ascii="仿宋_GB2312" w:eastAsia="仿宋_GB2312" w:hint="eastAsia"/>
          <w:sz w:val="28"/>
          <w:szCs w:val="28"/>
        </w:rPr>
        <w:t xml:space="preserve">  4、消防器材是否在位、完整等其他消防安全情况。</w:t>
      </w:r>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t xml:space="preserve"> 十三、专（兼）职消防管理人员要定期对消防设施进行维护保养，并做好检查保养记录。</w:t>
      </w:r>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t xml:space="preserve"> 十四、学校对存在的火灾隐患，应及时予以消除，凡能当场改正的火灾隐患应立即整改；对不能当场改正的火灾隐患，应当限期</w:t>
      </w:r>
      <w:r w:rsidRPr="00900F98">
        <w:rPr>
          <w:rFonts w:ascii="仿宋_GB2312" w:eastAsia="仿宋_GB2312" w:hint="eastAsia"/>
          <w:sz w:val="28"/>
          <w:szCs w:val="28"/>
        </w:rPr>
        <w:lastRenderedPageBreak/>
        <w:t>整改：对暂时不能改正的火灾隐患，应制定应急防范措施，尽快落实整改。</w:t>
      </w:r>
    </w:p>
    <w:p w:rsidR="00172824" w:rsidRPr="00900F98" w:rsidRDefault="00172824" w:rsidP="00172824">
      <w:pPr>
        <w:widowControl/>
        <w:spacing w:line="520" w:lineRule="exact"/>
        <w:ind w:firstLineChars="192" w:firstLine="538"/>
        <w:jc w:val="left"/>
        <w:rPr>
          <w:rFonts w:ascii="仿宋_GB2312" w:eastAsia="仿宋_GB2312" w:hint="eastAsia"/>
          <w:sz w:val="28"/>
          <w:szCs w:val="28"/>
        </w:rPr>
      </w:pPr>
      <w:r w:rsidRPr="00900F98">
        <w:rPr>
          <w:rFonts w:ascii="仿宋_GB2312" w:eastAsia="仿宋_GB2312" w:hint="eastAsia"/>
          <w:sz w:val="28"/>
          <w:szCs w:val="28"/>
        </w:rPr>
        <w:t xml:space="preserve"> 十五、学校建立健全消防安全制度和消防档案，把消防安全工作的考评与奖惩管理结合起来。</w:t>
      </w:r>
    </w:p>
    <w:p w:rsidR="00BF7E61" w:rsidRPr="00172824" w:rsidRDefault="00BF7E61"/>
    <w:sectPr w:rsidR="00BF7E61" w:rsidRPr="00172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824"/>
    <w:rsid w:val="00172824"/>
    <w:rsid w:val="00BF7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7D083E-4510-4B27-A38A-1C402858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82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Words>
  <Characters>1055</Characters>
  <Application>Microsoft Office Word</Application>
  <DocSecurity>0</DocSecurity>
  <Lines>8</Lines>
  <Paragraphs>2</Paragraphs>
  <ScaleCrop>false</ScaleCrop>
  <Company>Microsoft</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cp:revision>
  <dcterms:created xsi:type="dcterms:W3CDTF">2022-09-22T01:06:00Z</dcterms:created>
  <dcterms:modified xsi:type="dcterms:W3CDTF">2022-09-22T01:06:00Z</dcterms:modified>
</cp:coreProperties>
</file>